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7E" w:rsidRPr="00A97A7E" w:rsidRDefault="00515267">
      <w:pPr>
        <w:rPr>
          <w:b/>
        </w:rPr>
      </w:pPr>
      <w:r>
        <w:rPr>
          <w:b/>
        </w:rPr>
        <w:t>2017-</w:t>
      </w:r>
      <w:r w:rsidR="004F650F" w:rsidRPr="00A97A7E">
        <w:rPr>
          <w:b/>
        </w:rPr>
        <w:t>2018 YILI ÜRÜN GÜVENLİ</w:t>
      </w:r>
      <w:r w:rsidR="00A97A7E" w:rsidRPr="00A97A7E">
        <w:rPr>
          <w:b/>
        </w:rPr>
        <w:t xml:space="preserve">Ğİ VE DENETİMİ TEBLİĞLERİ </w:t>
      </w:r>
      <w:r w:rsidR="0037794B">
        <w:rPr>
          <w:b/>
        </w:rPr>
        <w:t>KARŞILAŞTIRMA ÖZET</w:t>
      </w:r>
    </w:p>
    <w:p w:rsidR="004F650F" w:rsidRPr="00A97A7E" w:rsidRDefault="00A97A7E">
      <w:pPr>
        <w:rPr>
          <w:b/>
        </w:rPr>
      </w:pPr>
      <w:r w:rsidRPr="00953E56">
        <w:rPr>
          <w:b/>
          <w:highlight w:val="yellow"/>
        </w:rPr>
        <w:t>-İthalatta standartlara Uygunluk Denetimi Tebliği (Ürün Güvenliği Ve D</w:t>
      </w:r>
      <w:r w:rsidR="004F650F" w:rsidRPr="00953E56">
        <w:rPr>
          <w:b/>
          <w:highlight w:val="yellow"/>
        </w:rPr>
        <w:t>enetimi: 2018/1</w:t>
      </w:r>
      <w:r w:rsidRPr="00953E56">
        <w:rPr>
          <w:b/>
          <w:highlight w:val="yellow"/>
        </w:rPr>
        <w:t>--TSE</w:t>
      </w:r>
      <w:r w:rsidR="004F650F" w:rsidRPr="00953E56">
        <w:rPr>
          <w:b/>
          <w:highlight w:val="yellow"/>
        </w:rPr>
        <w:t xml:space="preserve"> )</w:t>
      </w:r>
      <w:r w:rsidR="004F650F" w:rsidRPr="00A97A7E">
        <w:rPr>
          <w:b/>
        </w:rPr>
        <w:t xml:space="preserve"> </w:t>
      </w:r>
    </w:p>
    <w:p w:rsidR="004F650F" w:rsidRDefault="00A97A7E">
      <w:r>
        <w:t>---</w:t>
      </w:r>
      <w:r w:rsidR="004F650F">
        <w:t>9. maddenin 8. Fıkrasında belirtilen standartlara uygunsuzluk nedeniyle olumsuz sonuçlanan eşya için Fiili denetimdeki itiraz süresi 7 iş gününd</w:t>
      </w:r>
      <w:r w:rsidR="0037794B">
        <w:t>en 15 iş gününe çıkartılmıştır.</w:t>
      </w:r>
    </w:p>
    <w:p w:rsidR="00A97A7E" w:rsidRDefault="004F650F">
      <w:r>
        <w:t xml:space="preserve"> </w:t>
      </w:r>
      <w:r w:rsidR="00A97A7E">
        <w:t>---</w:t>
      </w:r>
      <w:r>
        <w:t>TAREKS kapsam dı</w:t>
      </w:r>
      <w:r w:rsidR="0037794B">
        <w:t xml:space="preserve">şı ve muafiyet uygulamaları, Yatırım Teşvik Belgesi </w:t>
      </w:r>
      <w:r>
        <w:t>makine teçhizat uygulamaları ve diğer kamu kurumlarına ait eşyalara ilişkin referans numaralarının beyan şekli ile ilgi</w:t>
      </w:r>
      <w:r w:rsidR="00A97A7E">
        <w:t>li Madde 12’de</w:t>
      </w:r>
      <w:r>
        <w:t xml:space="preserve"> </w:t>
      </w:r>
      <w:r w:rsidR="00150328">
        <w:t xml:space="preserve">yer alan </w:t>
      </w:r>
      <w:r w:rsidR="00515267">
        <w:t xml:space="preserve">daha önceki </w:t>
      </w:r>
      <w:r>
        <w:t xml:space="preserve">15 haneli TAREKS referans numaralarının yerine 23 haneli referans numaraları belirlenmiştir. </w:t>
      </w:r>
    </w:p>
    <w:p w:rsidR="004F650F" w:rsidRDefault="00A97A7E">
      <w:r>
        <w:t>---</w:t>
      </w:r>
      <w:r w:rsidR="004F650F">
        <w:t>TAREKS referans numarasının geçerlilik tarihinin verildiği tarihten</w:t>
      </w:r>
      <w:r w:rsidR="00515267">
        <w:t xml:space="preserve"> itibaren 1 yıl </w:t>
      </w:r>
      <w:r w:rsidR="004F650F">
        <w:t>ola</w:t>
      </w:r>
      <w:r w:rsidR="00515267">
        <w:t>bileceği hüküm altına alınmıştır.</w:t>
      </w:r>
    </w:p>
    <w:p w:rsidR="00515267" w:rsidRDefault="004F650F">
      <w:r>
        <w:t xml:space="preserve"> </w:t>
      </w:r>
      <w:r w:rsidR="00A97A7E">
        <w:t>---</w:t>
      </w:r>
      <w:r>
        <w:t>Tebliğ k</w:t>
      </w:r>
      <w:r w:rsidR="00515267">
        <w:t>apsamında denetime</w:t>
      </w:r>
      <w:r>
        <w:t xml:space="preserve"> tabi EK 1 sayılı listede yer alan</w:t>
      </w:r>
      <w:r w:rsidR="00515267">
        <w:t xml:space="preserve"> aşağıd</w:t>
      </w:r>
      <w:r w:rsidR="00150328">
        <w:t>aki ürün listeden çıkartılmıştır.</w:t>
      </w:r>
    </w:p>
    <w:p w:rsidR="00A97A7E" w:rsidRDefault="00515267">
      <w:r>
        <w:t>-</w:t>
      </w:r>
      <w:r w:rsidR="004F650F">
        <w:t xml:space="preserve">2711.19.00.00.11 </w:t>
      </w:r>
      <w:r w:rsidR="00A97A7E">
        <w:t>-</w:t>
      </w:r>
      <w:r w:rsidR="004F650F">
        <w:t>Sıvılaştırılmış petrol gazı (</w:t>
      </w:r>
      <w:proofErr w:type="gramStart"/>
      <w:r w:rsidR="004F650F">
        <w:t>L.P.G.</w:t>
      </w:r>
      <w:proofErr w:type="gramEnd"/>
      <w:r w:rsidR="004F650F">
        <w:t xml:space="preserve">) TS EN 417 Gaz kartuşları (tüpler) </w:t>
      </w:r>
    </w:p>
    <w:p w:rsidR="004F650F" w:rsidRPr="00A97A7E" w:rsidRDefault="00A97A7E">
      <w:pPr>
        <w:rPr>
          <w:b/>
        </w:rPr>
      </w:pPr>
      <w:r w:rsidRPr="00953E56">
        <w:rPr>
          <w:b/>
          <w:highlight w:val="yellow"/>
        </w:rPr>
        <w:t xml:space="preserve">-Japonya’dan İthal Edilecek Gıda Ve tarım Ürünlerinin Radyasyon Kontrolü Tebliği (Ürün Güvenliği Ve </w:t>
      </w:r>
      <w:proofErr w:type="gramStart"/>
      <w:r w:rsidRPr="00953E56">
        <w:rPr>
          <w:b/>
          <w:highlight w:val="yellow"/>
        </w:rPr>
        <w:t>D</w:t>
      </w:r>
      <w:r w:rsidR="004F650F" w:rsidRPr="00953E56">
        <w:rPr>
          <w:b/>
          <w:highlight w:val="yellow"/>
        </w:rPr>
        <w:t>enetimi : 2018</w:t>
      </w:r>
      <w:proofErr w:type="gramEnd"/>
      <w:r w:rsidR="004F650F" w:rsidRPr="00953E56">
        <w:rPr>
          <w:b/>
          <w:highlight w:val="yellow"/>
        </w:rPr>
        <w:t>/2)</w:t>
      </w:r>
      <w:r w:rsidR="004F650F" w:rsidRPr="00A97A7E">
        <w:rPr>
          <w:b/>
        </w:rPr>
        <w:t xml:space="preserve"> </w:t>
      </w:r>
    </w:p>
    <w:p w:rsidR="004F650F" w:rsidRDefault="00515267">
      <w:r>
        <w:t>2017 yılında geçerli olan tebliğ hükümlerinde</w:t>
      </w:r>
      <w:r w:rsidR="004F650F">
        <w:t xml:space="preserve"> herhang</w:t>
      </w:r>
      <w:r w:rsidR="00A97A7E">
        <w:t>i bir değişiklik yapılmamıştır.</w:t>
      </w:r>
    </w:p>
    <w:p w:rsidR="004F650F" w:rsidRPr="00A97A7E" w:rsidRDefault="004F650F">
      <w:pPr>
        <w:rPr>
          <w:b/>
        </w:rPr>
      </w:pPr>
      <w:r w:rsidRPr="00A97A7E">
        <w:rPr>
          <w:b/>
        </w:rPr>
        <w:t xml:space="preserve"> </w:t>
      </w:r>
      <w:r w:rsidR="00A97A7E" w:rsidRPr="00953E56">
        <w:rPr>
          <w:b/>
          <w:highlight w:val="yellow"/>
        </w:rPr>
        <w:t>-</w:t>
      </w:r>
      <w:r w:rsidRPr="00953E56">
        <w:rPr>
          <w:b/>
          <w:highlight w:val="yellow"/>
        </w:rPr>
        <w:t>Çevrenin Korunması Yönünden Kontrol Altında Tutulan Atıkların İthalat Denetimi Tebliği (Ürün Güvenliği ve Denetimi: 2018/3)</w:t>
      </w:r>
    </w:p>
    <w:p w:rsidR="004F650F" w:rsidRDefault="00A97A7E">
      <w:r>
        <w:t>---</w:t>
      </w:r>
      <w:r w:rsidR="004F650F">
        <w:t xml:space="preserve"> İthalatçı başlıklı 4. maddenin 1. Fıkrası kapsamında</w:t>
      </w:r>
      <w:r w:rsidR="00150328">
        <w:t>,</w:t>
      </w:r>
      <w:r w:rsidR="004F650F">
        <w:t xml:space="preserve"> </w:t>
      </w:r>
      <w:proofErr w:type="gramStart"/>
      <w:r w:rsidR="004F650F">
        <w:t>dahilde</w:t>
      </w:r>
      <w:proofErr w:type="gramEnd"/>
      <w:r w:rsidR="004F650F">
        <w:t xml:space="preserve"> işleme izin be</w:t>
      </w:r>
      <w:r>
        <w:t>lgesi kapsamında ihraç kaydıyla</w:t>
      </w:r>
      <w:r w:rsidR="004F650F">
        <w:t xml:space="preserve"> ithal edilen ürünler listesinden </w:t>
      </w:r>
      <w:r w:rsidR="004F650F" w:rsidRPr="00150328">
        <w:rPr>
          <w:b/>
        </w:rPr>
        <w:t>3910, 3911, 3913 ve 3914</w:t>
      </w:r>
      <w:r w:rsidR="004F650F">
        <w:t xml:space="preserve"> tarife po</w:t>
      </w:r>
      <w:r>
        <w:t>zisyonları çıkartılmıştır.</w:t>
      </w:r>
      <w:r w:rsidR="004F650F">
        <w:t xml:space="preserve"> </w:t>
      </w:r>
    </w:p>
    <w:p w:rsidR="004F650F" w:rsidRDefault="0062328B">
      <w:r>
        <w:t>---</w:t>
      </w:r>
      <w:r w:rsidR="004F650F">
        <w:t>6310 tarife pozisyonunda yer alan kullanılmış tekstil</w:t>
      </w:r>
      <w:r>
        <w:t xml:space="preserve"> eşyası döküntüleri artıkları vb.</w:t>
      </w:r>
      <w:r w:rsidR="004F650F">
        <w:t xml:space="preserve"> için</w:t>
      </w:r>
      <w:r w:rsidR="00150328">
        <w:t>,</w:t>
      </w:r>
      <w:r w:rsidR="004F650F">
        <w:t xml:space="preserve"> yalnızca </w:t>
      </w:r>
      <w:proofErr w:type="gramStart"/>
      <w:r w:rsidR="004F650F">
        <w:t>dahilde</w:t>
      </w:r>
      <w:proofErr w:type="gramEnd"/>
      <w:r w:rsidR="004F650F">
        <w:t xml:space="preserve"> işleme r</w:t>
      </w:r>
      <w:r>
        <w:t xml:space="preserve">ejimi kapsamında ihraç </w:t>
      </w:r>
      <w:r w:rsidR="004F650F">
        <w:t>yapılmak şartıyla ithaline izin veri</w:t>
      </w:r>
      <w:r>
        <w:t>ldiğine dair aşağıdaki fıkra ekl</w:t>
      </w:r>
      <w:r w:rsidR="004F650F">
        <w:t xml:space="preserve">enmiştir. </w:t>
      </w:r>
    </w:p>
    <w:p w:rsidR="004F650F" w:rsidRDefault="0062328B">
      <w:r>
        <w:t>-</w:t>
      </w:r>
      <w:r w:rsidR="00150328">
        <w:t>‘’</w:t>
      </w:r>
      <w:r w:rsidR="004F650F">
        <w:t xml:space="preserve"> </w:t>
      </w:r>
      <w:r w:rsidR="004F650F" w:rsidRPr="00150328">
        <w:rPr>
          <w:b/>
        </w:rPr>
        <w:t xml:space="preserve">6310.10.00.00.00, 6310.90.00.00.11 ve 6310.90.00.00.19 </w:t>
      </w:r>
      <w:proofErr w:type="spellStart"/>
      <w:r w:rsidR="004F650F">
        <w:t>GTİP’li</w:t>
      </w:r>
      <w:proofErr w:type="spellEnd"/>
      <w:r w:rsidR="004F650F">
        <w:t xml:space="preserve"> maddeleri, münhasıran </w:t>
      </w:r>
      <w:proofErr w:type="gramStart"/>
      <w:r w:rsidR="004F650F">
        <w:t>Dahilde</w:t>
      </w:r>
      <w:proofErr w:type="gramEnd"/>
      <w:r w:rsidR="004F650F">
        <w:t xml:space="preserve"> İşleme Rejimi Kararı çerçevesinde alınmış Dahilde İşleme İzin Belgesi kapsamında ihraç kayd</w:t>
      </w:r>
      <w:r>
        <w:t xml:space="preserve">ıyla ithalat yapan sanayiciler </w:t>
      </w:r>
      <w:r w:rsidR="00150328">
        <w:t>ithal edebilir.’’</w:t>
      </w:r>
    </w:p>
    <w:p w:rsidR="004F650F" w:rsidRDefault="0062328B">
      <w:r>
        <w:t>---</w:t>
      </w:r>
      <w:r w:rsidR="004F650F">
        <w:t xml:space="preserve">İstisnai durumlar başlıklı 7. maddenin 2. Fıkrası kapsamında </w:t>
      </w:r>
      <w:r>
        <w:t xml:space="preserve">Üretici belgesi ve analiz sertifikası ile atık olmadıkları beyan edilebilecek </w:t>
      </w:r>
      <w:r w:rsidR="004F650F">
        <w:t xml:space="preserve">ürünler listesinden </w:t>
      </w:r>
      <w:r w:rsidR="004F650F" w:rsidRPr="00150328">
        <w:rPr>
          <w:b/>
        </w:rPr>
        <w:t>3910, 3911, 3913 ve 3914</w:t>
      </w:r>
      <w:r w:rsidR="004F650F">
        <w:t xml:space="preserve"> pozisyonları çıkarılmıştır. </w:t>
      </w:r>
    </w:p>
    <w:p w:rsidR="0062328B" w:rsidRDefault="0062328B">
      <w:r>
        <w:t>---</w:t>
      </w:r>
      <w:r w:rsidR="004F650F">
        <w:t>EK-1 sayılı ithali uygunluk denetimine tabi atıklar listesin</w:t>
      </w:r>
      <w:r w:rsidR="007F440A">
        <w:t>e aşağıda</w:t>
      </w:r>
      <w:r w:rsidR="004F650F">
        <w:t xml:space="preserve"> yer alan ürünler eklenmiştir.</w:t>
      </w:r>
    </w:p>
    <w:p w:rsidR="0062328B" w:rsidRDefault="0062328B">
      <w:r>
        <w:t>-</w:t>
      </w:r>
      <w:r w:rsidR="004F650F">
        <w:t xml:space="preserve"> </w:t>
      </w:r>
      <w:r w:rsidR="004F650F" w:rsidRPr="00150328">
        <w:rPr>
          <w:b/>
        </w:rPr>
        <w:t xml:space="preserve">39.01 39.02 39.03 39.04 39.05 39.06 39.07 39.08 39.12 </w:t>
      </w:r>
      <w:r w:rsidR="00150328">
        <w:rPr>
          <w:b/>
        </w:rPr>
        <w:t>(</w:t>
      </w:r>
      <w:r w:rsidR="004F650F">
        <w:t>İlk şekillere dönüştürülmüş olan döküntüler, kalıntılar,</w:t>
      </w:r>
      <w:r>
        <w:t xml:space="preserve"> </w:t>
      </w:r>
      <w:r w:rsidR="004F650F">
        <w:t>hurdalar, tozlar,</w:t>
      </w:r>
      <w:r>
        <w:t xml:space="preserve"> </w:t>
      </w:r>
      <w:r w:rsidR="004F650F">
        <w:t>pullar, granüller ve çapaklar</w:t>
      </w:r>
      <w:r w:rsidR="00150328">
        <w:t>)</w:t>
      </w:r>
    </w:p>
    <w:p w:rsidR="007F440A" w:rsidRDefault="0062328B">
      <w:r>
        <w:t>-</w:t>
      </w:r>
      <w:r w:rsidR="004F650F">
        <w:t xml:space="preserve"> </w:t>
      </w:r>
      <w:r w:rsidR="004F650F" w:rsidRPr="00150328">
        <w:rPr>
          <w:b/>
        </w:rPr>
        <w:t xml:space="preserve">6310.10.00.00.00 </w:t>
      </w:r>
      <w:r w:rsidR="004F650F">
        <w:t>Tasnife tabi tutulmuş olanlar (tüketiciden toplanarak elyaf ve</w:t>
      </w:r>
      <w:r w:rsidR="00150328">
        <w:t xml:space="preserve">ya kırpıntı haline </w:t>
      </w:r>
      <w:proofErr w:type="gramStart"/>
      <w:r w:rsidR="00150328">
        <w:t>getirilmiş ,</w:t>
      </w:r>
      <w:r w:rsidR="00426F99">
        <w:t>nihai</w:t>
      </w:r>
      <w:proofErr w:type="gramEnd"/>
      <w:r w:rsidR="00426F99">
        <w:t xml:space="preserve"> ürün şeklinde olmayan</w:t>
      </w:r>
      <w:r w:rsidR="004F650F">
        <w:t xml:space="preserve">) </w:t>
      </w:r>
    </w:p>
    <w:p w:rsidR="0062328B" w:rsidRDefault="0062328B">
      <w:r>
        <w:t>-</w:t>
      </w:r>
      <w:r w:rsidR="004F650F" w:rsidRPr="00150328">
        <w:rPr>
          <w:b/>
        </w:rPr>
        <w:t>63.10.90.00.00.11</w:t>
      </w:r>
      <w:r w:rsidR="004F650F">
        <w:t xml:space="preserve"> Terzihanelerde ve hazır giyim atölyelerinde oluşan kırpıntılar (tüketiciden toplanarak elyaf veya kırpıntı haline </w:t>
      </w:r>
      <w:proofErr w:type="gramStart"/>
      <w:r w:rsidR="004F650F">
        <w:t>getirilmiş</w:t>
      </w:r>
      <w:r w:rsidR="00426F99">
        <w:t xml:space="preserve"> ,</w:t>
      </w:r>
      <w:r>
        <w:t>nihai</w:t>
      </w:r>
      <w:proofErr w:type="gramEnd"/>
      <w:r>
        <w:t xml:space="preserve"> ürün </w:t>
      </w:r>
      <w:r w:rsidR="00426F99">
        <w:t>şeklinde olmayan)</w:t>
      </w:r>
    </w:p>
    <w:p w:rsidR="0062328B" w:rsidRDefault="0062328B">
      <w:r>
        <w:t>-</w:t>
      </w:r>
      <w:r w:rsidR="00426F99">
        <w:t xml:space="preserve"> </w:t>
      </w:r>
      <w:r w:rsidR="00426F99" w:rsidRPr="00426F99">
        <w:rPr>
          <w:b/>
        </w:rPr>
        <w:t>63.10.90.00.00.19</w:t>
      </w:r>
      <w:r w:rsidR="00426F99">
        <w:t xml:space="preserve"> Diğerleri </w:t>
      </w:r>
      <w:r w:rsidR="004F650F">
        <w:t xml:space="preserve">(tüketiciden toplanarak elyaf veya kırpıntı haline </w:t>
      </w:r>
      <w:proofErr w:type="gramStart"/>
      <w:r w:rsidR="004F650F">
        <w:t>getirilmiş , nihai</w:t>
      </w:r>
      <w:proofErr w:type="gramEnd"/>
      <w:r w:rsidR="004F650F">
        <w:t xml:space="preserve"> ürün şeklinde olmayan )</w:t>
      </w:r>
    </w:p>
    <w:p w:rsidR="004B64E4" w:rsidRDefault="0062328B">
      <w:r>
        <w:t>-</w:t>
      </w:r>
      <w:r w:rsidR="004F650F">
        <w:t xml:space="preserve"> </w:t>
      </w:r>
      <w:r w:rsidR="004F650F" w:rsidRPr="00426F99">
        <w:rPr>
          <w:b/>
        </w:rPr>
        <w:t>8548.10.10.00.00</w:t>
      </w:r>
      <w:r w:rsidR="004F650F">
        <w:t xml:space="preserve"> </w:t>
      </w:r>
      <w:r w:rsidR="00426F99">
        <w:t xml:space="preserve">Kullanılmış elektrik </w:t>
      </w:r>
      <w:proofErr w:type="gramStart"/>
      <w:r w:rsidR="004F650F">
        <w:t>pilleri , bataryaları</w:t>
      </w:r>
      <w:proofErr w:type="gramEnd"/>
      <w:r w:rsidR="004F650F">
        <w:t xml:space="preserve"> (</w:t>
      </w:r>
      <w:proofErr w:type="spellStart"/>
      <w:r w:rsidR="004F650F">
        <w:t>civa</w:t>
      </w:r>
      <w:proofErr w:type="spellEnd"/>
      <w:r w:rsidR="004F650F">
        <w:t xml:space="preserve"> içermeyen alkali piller) </w:t>
      </w:r>
      <w:r w:rsidR="004B64E4">
        <w:t>–</w:t>
      </w:r>
    </w:p>
    <w:p w:rsidR="0062328B" w:rsidRDefault="004B64E4">
      <w:r>
        <w:t>-</w:t>
      </w:r>
      <w:r w:rsidR="004F650F" w:rsidRPr="00426F99">
        <w:rPr>
          <w:b/>
        </w:rPr>
        <w:t>8548.10.99.10.00</w:t>
      </w:r>
      <w:r w:rsidR="004F650F">
        <w:t xml:space="preserve"> </w:t>
      </w:r>
      <w:proofErr w:type="gramStart"/>
      <w:r w:rsidR="004F650F">
        <w:t>Çelikten , nikelden</w:t>
      </w:r>
      <w:proofErr w:type="gramEnd"/>
      <w:r w:rsidR="004F650F">
        <w:t xml:space="preserve"> olanlar(</w:t>
      </w:r>
      <w:proofErr w:type="spellStart"/>
      <w:r w:rsidR="004F650F">
        <w:t>civa</w:t>
      </w:r>
      <w:proofErr w:type="spellEnd"/>
      <w:r w:rsidR="004F650F">
        <w:t xml:space="preserve"> içermeyen alkali piller ) </w:t>
      </w:r>
    </w:p>
    <w:p w:rsidR="0062328B" w:rsidRDefault="0062328B">
      <w:r>
        <w:t>-</w:t>
      </w:r>
      <w:r w:rsidR="004F650F" w:rsidRPr="00426F99">
        <w:rPr>
          <w:b/>
        </w:rPr>
        <w:t>8548.10.99.20.00</w:t>
      </w:r>
      <w:r w:rsidR="004F650F">
        <w:t xml:space="preserve"> Bakırdan olanlar (</w:t>
      </w:r>
      <w:proofErr w:type="spellStart"/>
      <w:r w:rsidR="004F650F">
        <w:t>civa</w:t>
      </w:r>
      <w:proofErr w:type="spellEnd"/>
      <w:r w:rsidR="004F650F">
        <w:t xml:space="preserve"> içermeyen alkali piller ) </w:t>
      </w:r>
    </w:p>
    <w:p w:rsidR="004F650F" w:rsidRDefault="0062328B">
      <w:r>
        <w:t>-</w:t>
      </w:r>
      <w:r w:rsidR="004F650F" w:rsidRPr="00426F99">
        <w:rPr>
          <w:b/>
        </w:rPr>
        <w:t>8548.10.99.30.00</w:t>
      </w:r>
      <w:r w:rsidR="004F650F">
        <w:t xml:space="preserve"> Çinkodan olanlar (</w:t>
      </w:r>
      <w:proofErr w:type="spellStart"/>
      <w:r w:rsidR="004F650F">
        <w:t>civa</w:t>
      </w:r>
      <w:proofErr w:type="spellEnd"/>
      <w:r w:rsidR="004F650F">
        <w:t xml:space="preserve"> içermeyen alkali piller ) </w:t>
      </w:r>
    </w:p>
    <w:p w:rsidR="00036457" w:rsidRDefault="004F650F">
      <w:r>
        <w:t>EK-1 sayılı ithali uygunluk denetimine tabi atıklar listesi</w:t>
      </w:r>
      <w:r w:rsidR="00426F99">
        <w:t>n</w:t>
      </w:r>
      <w:r>
        <w:t>den</w:t>
      </w:r>
      <w:r w:rsidR="00426F99">
        <w:t xml:space="preserve"> aşağıda </w:t>
      </w:r>
      <w:r>
        <w:t xml:space="preserve">yer alan ürünler çıkarılmıştır. </w:t>
      </w:r>
    </w:p>
    <w:p w:rsidR="00036457" w:rsidRDefault="0062328B">
      <w:r>
        <w:t>-</w:t>
      </w:r>
      <w:r w:rsidR="004F650F" w:rsidRPr="00426F99">
        <w:rPr>
          <w:b/>
        </w:rPr>
        <w:t>39.01-39.14</w:t>
      </w:r>
      <w:r w:rsidR="004F650F">
        <w:t xml:space="preserve"> İkinci kullanım amacıyla hurda plastiklerden geri kazanılmış granül ve çapaklar </w:t>
      </w:r>
    </w:p>
    <w:p w:rsidR="0062328B" w:rsidRDefault="00036457">
      <w:r>
        <w:t>-</w:t>
      </w:r>
      <w:r w:rsidR="0062328B" w:rsidRPr="00426F99">
        <w:rPr>
          <w:b/>
        </w:rPr>
        <w:t>4</w:t>
      </w:r>
      <w:r w:rsidR="004F650F" w:rsidRPr="00426F99">
        <w:rPr>
          <w:b/>
        </w:rPr>
        <w:t>004.00.00.00.12</w:t>
      </w:r>
      <w:r w:rsidR="004F650F">
        <w:t xml:space="preserve"> Artıklar</w:t>
      </w:r>
    </w:p>
    <w:p w:rsidR="004F650F" w:rsidRDefault="0062328B">
      <w:r>
        <w:t>-</w:t>
      </w:r>
      <w:r w:rsidR="004F650F">
        <w:t xml:space="preserve"> </w:t>
      </w:r>
      <w:r w:rsidR="004F650F" w:rsidRPr="00426F99">
        <w:rPr>
          <w:b/>
        </w:rPr>
        <w:t>8548.10.91.00.00</w:t>
      </w:r>
      <w:r w:rsidR="004F650F">
        <w:t xml:space="preserve"> Kurşundan olan elektrik </w:t>
      </w:r>
      <w:proofErr w:type="spellStart"/>
      <w:proofErr w:type="gramStart"/>
      <w:r w:rsidR="004F650F">
        <w:t>pilleri,bataryaları</w:t>
      </w:r>
      <w:proofErr w:type="spellEnd"/>
      <w:proofErr w:type="gramEnd"/>
      <w:r w:rsidR="004F650F">
        <w:t xml:space="preserve"> ve elektrik akümülatörlerinin döküntü ve hurdaları </w:t>
      </w:r>
    </w:p>
    <w:p w:rsidR="004F650F" w:rsidRDefault="004F650F">
      <w:r>
        <w:t>EK-2/A sayılı ithali yasak atıklar list</w:t>
      </w:r>
      <w:r w:rsidR="00426F99">
        <w:t>esine aşağıdaki ürünler eklenmiştir.</w:t>
      </w:r>
    </w:p>
    <w:p w:rsidR="00036457" w:rsidRDefault="00426F99">
      <w:r>
        <w:t xml:space="preserve">16 03 </w:t>
      </w:r>
      <w:r w:rsidR="004F650F">
        <w:t xml:space="preserve">07 Metalik </w:t>
      </w:r>
      <w:proofErr w:type="spellStart"/>
      <w:r w:rsidR="004F650F">
        <w:t>civa</w:t>
      </w:r>
      <w:proofErr w:type="spellEnd"/>
    </w:p>
    <w:p w:rsidR="00036457" w:rsidRDefault="00426F99">
      <w:r>
        <w:t xml:space="preserve"> 19 </w:t>
      </w:r>
      <w:r w:rsidR="004F650F">
        <w:t>03</w:t>
      </w:r>
      <w:r>
        <w:t xml:space="preserve"> </w:t>
      </w:r>
      <w:r w:rsidR="004F650F">
        <w:t xml:space="preserve">08 Kısmen </w:t>
      </w:r>
      <w:proofErr w:type="gramStart"/>
      <w:r w:rsidR="004F650F">
        <w:t>stabiliz</w:t>
      </w:r>
      <w:proofErr w:type="gramEnd"/>
      <w:r w:rsidR="004F650F">
        <w:t xml:space="preserve"> olmuş </w:t>
      </w:r>
      <w:proofErr w:type="spellStart"/>
      <w:r w:rsidR="004F650F">
        <w:t>civa</w:t>
      </w:r>
      <w:proofErr w:type="spellEnd"/>
      <w:r w:rsidR="004F650F">
        <w:t xml:space="preserve"> </w:t>
      </w:r>
    </w:p>
    <w:p w:rsidR="00036457" w:rsidRDefault="004F650F">
      <w:r>
        <w:t>EK-2/A sayılı ithali yasak atı</w:t>
      </w:r>
      <w:r w:rsidR="00426F99">
        <w:t>klar listesine aşağı</w:t>
      </w:r>
      <w:r>
        <w:t xml:space="preserve"> yer alan ürünler çıkartılmıştır </w:t>
      </w:r>
    </w:p>
    <w:p w:rsidR="00036457" w:rsidRDefault="004F650F">
      <w:r>
        <w:t>040222 İşlenmiş tekstil elyaf atıkları</w:t>
      </w:r>
    </w:p>
    <w:p w:rsidR="00036457" w:rsidRDefault="004F650F">
      <w:r>
        <w:t xml:space="preserve"> 200134 20 01 33 </w:t>
      </w:r>
      <w:r w:rsidR="00036457">
        <w:t xml:space="preserve">dışındaki pil ve akümülatörler </w:t>
      </w:r>
    </w:p>
    <w:p w:rsidR="00036457" w:rsidRPr="00036457" w:rsidRDefault="00036457">
      <w:pPr>
        <w:rPr>
          <w:b/>
        </w:rPr>
      </w:pPr>
      <w:r w:rsidRPr="00953E56">
        <w:rPr>
          <w:b/>
          <w:highlight w:val="yellow"/>
        </w:rPr>
        <w:t>-</w:t>
      </w:r>
      <w:r w:rsidR="004F650F" w:rsidRPr="00953E56">
        <w:rPr>
          <w:b/>
          <w:highlight w:val="yellow"/>
        </w:rPr>
        <w:t xml:space="preserve"> Sağlık Ba</w:t>
      </w:r>
      <w:r w:rsidRPr="00953E56">
        <w:rPr>
          <w:b/>
          <w:highlight w:val="yellow"/>
        </w:rPr>
        <w:t>kanlığının Özel İznine Tabi Maddelerin ithalat Denetimi tebli</w:t>
      </w:r>
      <w:r w:rsidR="007F440A">
        <w:rPr>
          <w:b/>
          <w:highlight w:val="yellow"/>
        </w:rPr>
        <w:t>ği (Ürün Güvenliği Ve D</w:t>
      </w:r>
      <w:r w:rsidR="004F650F" w:rsidRPr="00953E56">
        <w:rPr>
          <w:b/>
          <w:highlight w:val="yellow"/>
        </w:rPr>
        <w:t>enetimi: 2018/4)</w:t>
      </w:r>
      <w:r w:rsidR="004F650F" w:rsidRPr="00036457">
        <w:rPr>
          <w:b/>
        </w:rPr>
        <w:t xml:space="preserve"> </w:t>
      </w:r>
    </w:p>
    <w:p w:rsidR="00036457" w:rsidRDefault="00036457">
      <w:r>
        <w:t>---</w:t>
      </w:r>
      <w:r w:rsidR="004F650F">
        <w:t xml:space="preserve"> Kontrole tabi maddelerin ithaline mahsus ruhsatname yazısı başlıklı 6.-(2) Maddesi</w:t>
      </w:r>
      <w:r>
        <w:t>nde yapılan değişiklik ile</w:t>
      </w:r>
      <w:r w:rsidR="004F650F">
        <w:t xml:space="preserve"> Sağlık Bakanlığınca düzenlenen ve bir yıl geçerli olan belge</w:t>
      </w:r>
      <w:r>
        <w:t>,</w:t>
      </w:r>
      <w:r w:rsidR="004F650F">
        <w:t xml:space="preserve"> yeni düzenlemeye göre düzenlendiği yılın sonuna kadar geçerli olacaktır</w:t>
      </w:r>
      <w:r>
        <w:t>.</w:t>
      </w:r>
    </w:p>
    <w:p w:rsidR="00036457" w:rsidRPr="00036457" w:rsidRDefault="00036457">
      <w:pPr>
        <w:rPr>
          <w:b/>
        </w:rPr>
      </w:pPr>
      <w:r w:rsidRPr="00953E56">
        <w:rPr>
          <w:b/>
          <w:highlight w:val="yellow"/>
        </w:rPr>
        <w:t>-</w:t>
      </w:r>
      <w:proofErr w:type="spellStart"/>
      <w:proofErr w:type="gramStart"/>
      <w:r w:rsidR="004F650F" w:rsidRPr="00953E56">
        <w:rPr>
          <w:b/>
          <w:highlight w:val="yellow"/>
        </w:rPr>
        <w:t>Gıda,Tarım</w:t>
      </w:r>
      <w:proofErr w:type="spellEnd"/>
      <w:proofErr w:type="gramEnd"/>
      <w:r w:rsidR="004F650F" w:rsidRPr="00953E56">
        <w:rPr>
          <w:b/>
          <w:highlight w:val="yellow"/>
        </w:rPr>
        <w:t xml:space="preserve"> ve Hayvancılık Bakanlığının Kontrolüne Tabi Ürünlerin İthalat Denetimi Tebliği (Ürün</w:t>
      </w:r>
      <w:r w:rsidRPr="00953E56">
        <w:rPr>
          <w:b/>
          <w:highlight w:val="yellow"/>
        </w:rPr>
        <w:t xml:space="preserve"> Güvenliği ve Denetimi:2018/5)</w:t>
      </w:r>
      <w:r w:rsidRPr="00036457">
        <w:rPr>
          <w:b/>
        </w:rPr>
        <w:t xml:space="preserve"> </w:t>
      </w:r>
    </w:p>
    <w:p w:rsidR="00036457" w:rsidRDefault="00036457">
      <w:r>
        <w:t>---Eklenen u</w:t>
      </w:r>
      <w:r w:rsidR="004F650F">
        <w:t>ygunluk denetimi MADD</w:t>
      </w:r>
      <w:r>
        <w:t>E.5 .(7)</w:t>
      </w:r>
      <w:r w:rsidR="007F440A">
        <w:t xml:space="preserve"> ye </w:t>
      </w:r>
      <w:r w:rsidR="004F650F">
        <w:t>göre alınan uygunluk belgelerinin geçerlilik süresinin 6 ay olduğu hüküm altına alınmıştır.</w:t>
      </w:r>
    </w:p>
    <w:p w:rsidR="00036457" w:rsidRDefault="00036457">
      <w:r>
        <w:t xml:space="preserve">---Eklenen MADDE.8 (3) </w:t>
      </w:r>
      <w:r w:rsidR="007F440A">
        <w:t xml:space="preserve"> e </w:t>
      </w:r>
      <w:r>
        <w:t xml:space="preserve">göre </w:t>
      </w:r>
      <w:r w:rsidR="004F650F">
        <w:t xml:space="preserve">Kontrol belgelerinin e-belge olarak düzenlenebileceği hüküm altına alınmıştır. </w:t>
      </w:r>
    </w:p>
    <w:p w:rsidR="007F440A" w:rsidRDefault="00202AED">
      <w:r>
        <w:t>---</w:t>
      </w:r>
      <w:r w:rsidR="004F650F">
        <w:t>Kontrol Belgesinin geçerlil</w:t>
      </w:r>
      <w:r>
        <w:t xml:space="preserve">ik sürelerine ilişkin </w:t>
      </w:r>
      <w:r w:rsidR="004F650F">
        <w:t>düzenlemeler yapılmıştır.</w:t>
      </w:r>
    </w:p>
    <w:p w:rsidR="007F440A" w:rsidRDefault="007F440A">
      <w:r>
        <w:t>--</w:t>
      </w:r>
      <w:r w:rsidR="004F650F">
        <w:t xml:space="preserve"> </w:t>
      </w:r>
      <w:r w:rsidR="00202AED">
        <w:t>-</w:t>
      </w:r>
      <w:r w:rsidR="004F650F">
        <w:t>Tebliğ kapsamı Eklerden çıkarılan ve eklenen ürünlere ilişkin tarife pozi</w:t>
      </w:r>
      <w:r w:rsidR="00202AED">
        <w:t>syonları aşağıdaki şekildedir</w:t>
      </w:r>
    </w:p>
    <w:p w:rsidR="00202AED" w:rsidRDefault="00202AED">
      <w:r>
        <w:t xml:space="preserve"> ---</w:t>
      </w:r>
      <w:r w:rsidR="004F650F">
        <w:t xml:space="preserve">Veteriner kontrolüne tabi olan hayvan ve ürünler EK 1A sayılı kontrol belgesine tabi olanlar listesinden </w:t>
      </w:r>
      <w:r w:rsidR="004F650F" w:rsidRPr="007F440A">
        <w:rPr>
          <w:b/>
        </w:rPr>
        <w:t>1522.00,3825.10.00.00.00</w:t>
      </w:r>
      <w:r w:rsidR="004F650F">
        <w:t xml:space="preserve"> GTİP çıkarılmıştır.</w:t>
      </w:r>
    </w:p>
    <w:p w:rsidR="00202AED" w:rsidRDefault="00202AED">
      <w:r>
        <w:t>---</w:t>
      </w:r>
      <w:r w:rsidR="004F650F">
        <w:t xml:space="preserve">Veteriner kontrolüne tabi olan hayvan ve ürünler EK 1A kontrol belgesine tabi olmayanlar listesine </w:t>
      </w:r>
      <w:r w:rsidR="004F650F" w:rsidRPr="007F440A">
        <w:rPr>
          <w:b/>
        </w:rPr>
        <w:t>1522.00,3825.10.00.00.00</w:t>
      </w:r>
      <w:r w:rsidR="004F650F">
        <w:t xml:space="preserve"> eklenmiştir. </w:t>
      </w:r>
    </w:p>
    <w:p w:rsidR="00202AED" w:rsidRDefault="00202AED">
      <w:r>
        <w:t>---</w:t>
      </w:r>
      <w:r w:rsidR="004F650F">
        <w:t>Gıda ve Yem Sanayiinde Kullanılan Bitkisel Ürünler ve Gıda ile Temas eden Madde ve</w:t>
      </w:r>
      <w:r w:rsidR="000D0DCB">
        <w:t xml:space="preserve"> Malzemeler EK-2 sayılı listeye </w:t>
      </w:r>
      <w:r w:rsidR="004F650F" w:rsidRPr="007F440A">
        <w:rPr>
          <w:b/>
        </w:rPr>
        <w:t>2712.90.99</w:t>
      </w:r>
      <w:r w:rsidR="007F440A" w:rsidRPr="007F440A">
        <w:rPr>
          <w:b/>
        </w:rPr>
        <w:t>.</w:t>
      </w:r>
      <w:r w:rsidR="004F650F" w:rsidRPr="007F440A">
        <w:rPr>
          <w:b/>
        </w:rPr>
        <w:t>90.00, 2924.19.00.00.</w:t>
      </w:r>
      <w:proofErr w:type="gramStart"/>
      <w:r w:rsidR="004F650F" w:rsidRPr="007F440A">
        <w:rPr>
          <w:b/>
        </w:rPr>
        <w:t>29 ,2933</w:t>
      </w:r>
      <w:proofErr w:type="gramEnd"/>
      <w:r w:rsidR="004F650F" w:rsidRPr="007F440A">
        <w:rPr>
          <w:b/>
        </w:rPr>
        <w:t>,79.00.00.19</w:t>
      </w:r>
      <w:r w:rsidR="004F650F">
        <w:t xml:space="preserve"> GTIP </w:t>
      </w:r>
      <w:proofErr w:type="spellStart"/>
      <w:r w:rsidR="004F650F">
        <w:t>ler</w:t>
      </w:r>
      <w:proofErr w:type="spellEnd"/>
      <w:r w:rsidR="004F650F">
        <w:t xml:space="preserve"> eklenmiştir.</w:t>
      </w:r>
    </w:p>
    <w:p w:rsidR="00202AED" w:rsidRDefault="00202AED">
      <w:r>
        <w:t>---</w:t>
      </w:r>
      <w:r w:rsidR="004F650F">
        <w:t xml:space="preserve">Bitki Koruma Ürünü ve Bitki Koruma Ürünü İmalinde Kullanılan </w:t>
      </w:r>
      <w:proofErr w:type="gramStart"/>
      <w:r w:rsidR="004F650F">
        <w:t>Hammaddeler ,</w:t>
      </w:r>
      <w:r w:rsidR="000D0DCB">
        <w:t xml:space="preserve"> </w:t>
      </w:r>
      <w:r w:rsidR="004F650F">
        <w:t>Çekici</w:t>
      </w:r>
      <w:proofErr w:type="gramEnd"/>
      <w:r w:rsidR="004F650F">
        <w:t xml:space="preserve"> Tuzaklar ile Hidrolize Protein İhtiva Eden Cezbediciler EK 6 sayılı listeye </w:t>
      </w:r>
      <w:r w:rsidR="004F650F" w:rsidRPr="000D0DCB">
        <w:rPr>
          <w:b/>
        </w:rPr>
        <w:t>01.06</w:t>
      </w:r>
      <w:r w:rsidR="004F650F">
        <w:t xml:space="preserve"> tarife pozisyonu eklenmiştir.</w:t>
      </w:r>
    </w:p>
    <w:p w:rsidR="00202AED" w:rsidRDefault="00202AED">
      <w:r w:rsidRPr="00953E56">
        <w:rPr>
          <w:b/>
          <w:highlight w:val="yellow"/>
        </w:rPr>
        <w:t>-</w:t>
      </w:r>
      <w:r w:rsidR="004F650F" w:rsidRPr="00953E56">
        <w:rPr>
          <w:b/>
          <w:highlight w:val="yellow"/>
        </w:rPr>
        <w:t xml:space="preserve"> Çevrenin Korunması Yönünden Kontrol Altında Tutulan Kimyasalların İthalat Denetimi Tebliği(Ürün Güvenliği Ve Denetimi:2018/6)</w:t>
      </w:r>
      <w:r w:rsidR="004F650F">
        <w:t xml:space="preserve"> </w:t>
      </w:r>
    </w:p>
    <w:p w:rsidR="00515267" w:rsidRDefault="00515267" w:rsidP="00515267">
      <w:r>
        <w:t>2017 yılında geçerli olan tebliğ hükümlerinde herhangi bir değişiklik yapılmamıştır.</w:t>
      </w:r>
    </w:p>
    <w:p w:rsidR="00202AED" w:rsidRDefault="00202AED">
      <w:pPr>
        <w:rPr>
          <w:b/>
        </w:rPr>
      </w:pPr>
      <w:r w:rsidRPr="00953E56">
        <w:rPr>
          <w:b/>
          <w:highlight w:val="yellow"/>
        </w:rPr>
        <w:t>-</w:t>
      </w:r>
      <w:r w:rsidR="004F650F" w:rsidRPr="00953E56">
        <w:rPr>
          <w:b/>
          <w:highlight w:val="yellow"/>
        </w:rPr>
        <w:t>Çevrenin Korunması Yönünden Kontrol Altında Tutulan Katı Yakıtların İthalat Denetimi Tebliği (Ürün Güvenliği ve Denetimi: 2018/7)</w:t>
      </w:r>
      <w:r w:rsidR="004F650F" w:rsidRPr="00202AED">
        <w:rPr>
          <w:b/>
        </w:rPr>
        <w:t xml:space="preserve"> </w:t>
      </w:r>
    </w:p>
    <w:p w:rsidR="00515267" w:rsidRPr="00515267" w:rsidRDefault="00515267">
      <w:r>
        <w:t>2017 yılında geçerli olan tebliğ hükümlerinde herhangi bir değişiklik yapılmamıştır.</w:t>
      </w:r>
    </w:p>
    <w:p w:rsidR="00202AED" w:rsidRDefault="00202AED">
      <w:r w:rsidRPr="00953E56">
        <w:rPr>
          <w:b/>
          <w:highlight w:val="yellow"/>
        </w:rPr>
        <w:t>-</w:t>
      </w:r>
      <w:r w:rsidR="000D0DCB">
        <w:rPr>
          <w:b/>
          <w:highlight w:val="yellow"/>
        </w:rPr>
        <w:t>Telsiz ve Telekomü</w:t>
      </w:r>
      <w:r w:rsidR="004F650F" w:rsidRPr="00953E56">
        <w:rPr>
          <w:b/>
          <w:highlight w:val="yellow"/>
        </w:rPr>
        <w:t xml:space="preserve">nikasyon Terminal Ekipmanlarının İthalat Denetimi Tebliği (Ürün Güvenliği ve </w:t>
      </w:r>
      <w:proofErr w:type="gramStart"/>
      <w:r w:rsidR="004F650F" w:rsidRPr="00953E56">
        <w:rPr>
          <w:b/>
          <w:highlight w:val="yellow"/>
        </w:rPr>
        <w:t>Denetimi :2018</w:t>
      </w:r>
      <w:proofErr w:type="gramEnd"/>
      <w:r w:rsidR="004F650F" w:rsidRPr="00953E56">
        <w:rPr>
          <w:b/>
          <w:highlight w:val="yellow"/>
        </w:rPr>
        <w:t>/8)</w:t>
      </w:r>
      <w:r w:rsidR="004F650F">
        <w:t xml:space="preserve"> </w:t>
      </w:r>
    </w:p>
    <w:p w:rsidR="0001701D" w:rsidRDefault="0001701D">
      <w:r>
        <w:t>---</w:t>
      </w:r>
      <w:r w:rsidR="004F650F">
        <w:t xml:space="preserve"> Amaç kapsam başlığı altında yer alan 1. Maddenin 3. Fıkrasında yapılan değişiklikle</w:t>
      </w:r>
      <w:r w:rsidR="000D0DCB">
        <w:t>,</w:t>
      </w:r>
      <w:r w:rsidR="004F650F">
        <w:t xml:space="preserve"> hariçte işleme rejimi kapsamında ihraç edilip geri gelen eşyanın</w:t>
      </w:r>
      <w:r w:rsidR="000D0DCB">
        <w:t xml:space="preserve"> tebliğ kapsamında olmadığı </w:t>
      </w:r>
      <w:r w:rsidR="004F650F">
        <w:t>hüküm altına alınmıştır.</w:t>
      </w:r>
    </w:p>
    <w:p w:rsidR="0001701D" w:rsidRDefault="0001701D">
      <w:r>
        <w:t>---</w:t>
      </w:r>
      <w:r w:rsidR="004F650F">
        <w:t>Tanımlar baş</w:t>
      </w:r>
      <w:r w:rsidR="000D0DCB">
        <w:t xml:space="preserve">lığı altında yer alan Madde 3 e </w:t>
      </w:r>
      <w:r w:rsidR="004F650F">
        <w:t>AQAP belgesi tanımı ilave edilmiştir.</w:t>
      </w:r>
    </w:p>
    <w:p w:rsidR="0001701D" w:rsidRDefault="000D0DCB" w:rsidP="000D0DCB">
      <w:r>
        <w:t>-</w:t>
      </w:r>
      <w:r w:rsidR="004F650F">
        <w:t>AQAP belgesi: Milli Savunma Bakanlığı tarafından verilen, “Endüstriyel Kalite Güvenc</w:t>
      </w:r>
      <w:r w:rsidR="004B64E4">
        <w:t xml:space="preserve">e Seviye </w:t>
      </w:r>
      <w:proofErr w:type="spellStart"/>
      <w:r w:rsidR="004B64E4">
        <w:t>Belgesi”ni</w:t>
      </w:r>
      <w:proofErr w:type="spellEnd"/>
      <w:r w:rsidR="004B64E4">
        <w:t>,</w:t>
      </w:r>
    </w:p>
    <w:p w:rsidR="0001701D" w:rsidRDefault="0001701D" w:rsidP="0001701D">
      <w:pPr>
        <w:ind w:left="30"/>
      </w:pPr>
      <w:r>
        <w:t>---</w:t>
      </w:r>
      <w:r w:rsidR="004F650F">
        <w:t xml:space="preserve"> Muaf</w:t>
      </w:r>
      <w:r w:rsidR="000D0DCB">
        <w:t xml:space="preserve">iyet ve istisnalar başlıklı 6. maddeye eklenen 2. Fıkra </w:t>
      </w:r>
      <w:proofErr w:type="gramStart"/>
      <w:r w:rsidR="000D0DCB">
        <w:t>ile,</w:t>
      </w:r>
      <w:proofErr w:type="gramEnd"/>
      <w:r w:rsidR="004F650F">
        <w:t xml:space="preserve"> AQAP belgesi sahibi sanayiciler için belgenin tanımlamasının yapılması durumunda tebliğ kapsamında referans numarasının doğrudan oluşturulacağı ve içinde bulunulan yıl boyunca da aynı ürün için kullanılabileceği hüküm altına alınmıştır. </w:t>
      </w:r>
    </w:p>
    <w:p w:rsidR="0001701D" w:rsidRDefault="0001701D" w:rsidP="0001701D">
      <w:pPr>
        <w:ind w:left="30"/>
      </w:pPr>
      <w:r>
        <w:t>---</w:t>
      </w:r>
      <w:r w:rsidR="004F650F">
        <w:t>11.madde</w:t>
      </w:r>
      <w:r w:rsidR="000D0DCB">
        <w:t xml:space="preserve">ye eklenen2. Fıkra ile </w:t>
      </w:r>
      <w:proofErr w:type="spellStart"/>
      <w:r w:rsidR="004F650F">
        <w:t>Tareks</w:t>
      </w:r>
      <w:proofErr w:type="spellEnd"/>
      <w:r w:rsidR="004F650F">
        <w:t xml:space="preserve"> Referans numarasının geçerlilik süresinin 1 yıl olduğu hüküm altına alınmıştır.</w:t>
      </w:r>
    </w:p>
    <w:p w:rsidR="0001701D" w:rsidRDefault="0001701D" w:rsidP="0001701D">
      <w:pPr>
        <w:ind w:left="30"/>
      </w:pPr>
      <w:r>
        <w:t>---</w:t>
      </w:r>
      <w:r w:rsidR="004F650F">
        <w:t>TAREKS kapsam dışı ve muafiyet uygulamalarına ilişkin referans numaralarının beyan</w:t>
      </w:r>
      <w:r w:rsidR="000D0DCB">
        <w:t>ı ile ilgili,</w:t>
      </w:r>
      <w:r w:rsidR="004F650F">
        <w:t xml:space="preserve"> 15 haneli TAREKS referans numaralarının yerine 23 haneli referans numaraları belirlenmiştir. </w:t>
      </w:r>
    </w:p>
    <w:p w:rsidR="0001701D" w:rsidRPr="000D0DCB" w:rsidRDefault="000D0DCB" w:rsidP="0001701D">
      <w:pPr>
        <w:ind w:left="30"/>
        <w:rPr>
          <w:b/>
        </w:rPr>
      </w:pPr>
      <w:r w:rsidRPr="000D0DCB">
        <w:rPr>
          <w:b/>
          <w:highlight w:val="yellow"/>
        </w:rPr>
        <w:t xml:space="preserve">- CE İşareti Taşıması Gereken Bazı Ürünlerin İthalat Denetimi Tebliği (Ürün Güvenliği Ve </w:t>
      </w:r>
      <w:proofErr w:type="gramStart"/>
      <w:r w:rsidRPr="000D0DCB">
        <w:rPr>
          <w:b/>
          <w:highlight w:val="yellow"/>
        </w:rPr>
        <w:t>D</w:t>
      </w:r>
      <w:r w:rsidR="004F650F" w:rsidRPr="000D0DCB">
        <w:rPr>
          <w:b/>
          <w:highlight w:val="yellow"/>
        </w:rPr>
        <w:t>enetimi :2018</w:t>
      </w:r>
      <w:proofErr w:type="gramEnd"/>
      <w:r w:rsidR="004F650F" w:rsidRPr="000D0DCB">
        <w:rPr>
          <w:b/>
          <w:highlight w:val="yellow"/>
        </w:rPr>
        <w:t>/9)</w:t>
      </w:r>
    </w:p>
    <w:p w:rsidR="0001701D" w:rsidRDefault="0001701D" w:rsidP="0001701D">
      <w:pPr>
        <w:ind w:left="30"/>
      </w:pPr>
      <w:r>
        <w:t>---‘’</w:t>
      </w:r>
      <w:proofErr w:type="gramStart"/>
      <w:r w:rsidR="004F650F">
        <w:t>TAREKS</w:t>
      </w:r>
      <w:r>
        <w:t xml:space="preserve"> </w:t>
      </w:r>
      <w:r w:rsidR="004F650F">
        <w:t xml:space="preserve"> ve</w:t>
      </w:r>
      <w:proofErr w:type="gramEnd"/>
      <w:r w:rsidR="004F650F">
        <w:t xml:space="preserve"> Ulusal Piyasa Gözetimi ve Denetimi Bilgi Sistemi (PGDBİS) arasında veri akışının sağlanmasıyla, bu Tebliğ kapsamı ürünlerin piyasa gözetimi ve denetimi ile ithalat denetimlerine ilişkin verileri PGDBİS üzerinden paylaşılır</w:t>
      </w:r>
      <w:r w:rsidR="004F650F" w:rsidRPr="0001701D">
        <w:rPr>
          <w:b/>
        </w:rPr>
        <w:t xml:space="preserve">. </w:t>
      </w:r>
      <w:proofErr w:type="gramStart"/>
      <w:r w:rsidR="004F650F" w:rsidRPr="0001701D">
        <w:t>TAREKS ve PGDBİS arasında veri akışı sağlanana kadar, ithalat denetimi verileri dönemsel olarak Bilim, Sanayi ve</w:t>
      </w:r>
      <w:r w:rsidRPr="0001701D">
        <w:t xml:space="preserve"> Teknoloji Bakanlığına iletilir</w:t>
      </w:r>
      <w:r>
        <w:t>’’</w:t>
      </w:r>
      <w:r w:rsidRPr="0001701D">
        <w:t xml:space="preserve"> </w:t>
      </w:r>
      <w:r w:rsidRPr="000D0DCB">
        <w:rPr>
          <w:b/>
        </w:rPr>
        <w:t xml:space="preserve">şeklinde olan </w:t>
      </w:r>
      <w:proofErr w:type="spellStart"/>
      <w:r w:rsidRPr="000D0DCB">
        <w:rPr>
          <w:b/>
        </w:rPr>
        <w:t>hüküm</w:t>
      </w:r>
      <w:r>
        <w:t>‘’’’</w:t>
      </w:r>
      <w:r w:rsidR="004F650F">
        <w:t>TAREKS</w:t>
      </w:r>
      <w:proofErr w:type="spellEnd"/>
      <w:r w:rsidR="004F650F">
        <w:t xml:space="preserve"> ve Ulusal Piyasa Gözetimi ve Denetimi Bilgi Sistemi (PGDBİS) arasında veri akışının sağlanmasıyla, bu Tebliğ kapsamı ürünlerin piyasa gözetimi ve denetimi ile ithalat denetimlerine ilişkin veril</w:t>
      </w:r>
      <w:r>
        <w:t>eri</w:t>
      </w:r>
      <w:r w:rsidR="000D0DCB">
        <w:t xml:space="preserve"> PGDBİS üzerinden paylaşılır’’ ş</w:t>
      </w:r>
      <w:r>
        <w:t>eklinde yeniden düzenlenmiştir.</w:t>
      </w:r>
      <w:proofErr w:type="gramEnd"/>
    </w:p>
    <w:p w:rsidR="0001701D" w:rsidRDefault="0001701D" w:rsidP="0001701D">
      <w:pPr>
        <w:ind w:left="30"/>
      </w:pPr>
      <w:r>
        <w:t>---</w:t>
      </w:r>
      <w:r w:rsidR="004F650F">
        <w:t xml:space="preserve"> 11.madd</w:t>
      </w:r>
      <w:r w:rsidR="000D0DCB">
        <w:t>eye eklenen2. Fıkra ile</w:t>
      </w:r>
      <w:r w:rsidR="004F650F">
        <w:t xml:space="preserve"> </w:t>
      </w:r>
      <w:proofErr w:type="spellStart"/>
      <w:r w:rsidR="004F650F">
        <w:t>Tareks</w:t>
      </w:r>
      <w:proofErr w:type="spellEnd"/>
      <w:r w:rsidR="004F650F">
        <w:t xml:space="preserve"> Referans numarasının geçerlilik süresinin 1 yıl olduğu hüküm altına alınmıştır.</w:t>
      </w:r>
    </w:p>
    <w:p w:rsidR="000D0DCB" w:rsidRDefault="0001701D" w:rsidP="000D0DCB">
      <w:pPr>
        <w:ind w:left="30"/>
      </w:pPr>
      <w:r>
        <w:t>---</w:t>
      </w:r>
      <w:r w:rsidR="000D0DCB">
        <w:t xml:space="preserve">TAREKS kapsam dışı ve muafiyet uygulamalarına ilişkin referans numaralarının beyanı ile ilgili, 15 haneli TAREKS referans numaralarının yerine 23 haneli referans numaraları belirlenmiştir. </w:t>
      </w:r>
    </w:p>
    <w:p w:rsidR="000E0E08" w:rsidRDefault="000E0E08" w:rsidP="000D0DCB">
      <w:r>
        <w:t>---Tebliğ Kapsamına alınan ürünler aşağıdaki şekildedir.</w:t>
      </w:r>
    </w:p>
    <w:p w:rsidR="000E0E08" w:rsidRDefault="004F650F" w:rsidP="0001701D">
      <w:pPr>
        <w:ind w:left="30"/>
      </w:pPr>
      <w:r>
        <w:t xml:space="preserve">EK – 1 İTHALATTA DENETLENEN ÜRÜNLERİN TABİ OLDUKLARI YÖNETMELİKLER </w:t>
      </w:r>
    </w:p>
    <w:p w:rsidR="000E0E08" w:rsidRDefault="004F650F" w:rsidP="0001701D">
      <w:pPr>
        <w:ind w:left="30"/>
      </w:pPr>
      <w:r>
        <w:t xml:space="preserve">Su Pompaları </w:t>
      </w:r>
    </w:p>
    <w:p w:rsidR="000E0E08" w:rsidRDefault="004F650F" w:rsidP="0001701D">
      <w:pPr>
        <w:ind w:left="30"/>
      </w:pPr>
      <w:r>
        <w:t>EK – 2 DENETİME TABİ ÜRÜNLER LİSTESİ</w:t>
      </w:r>
    </w:p>
    <w:p w:rsidR="000E0E08" w:rsidRDefault="004F650F" w:rsidP="0001701D">
      <w:pPr>
        <w:ind w:left="30"/>
      </w:pPr>
      <w:r>
        <w:t xml:space="preserve"> </w:t>
      </w:r>
      <w:r w:rsidR="000D0DCB">
        <w:rPr>
          <w:b/>
        </w:rPr>
        <w:t>36</w:t>
      </w:r>
      <w:r w:rsidRPr="000D0DCB">
        <w:rPr>
          <w:b/>
        </w:rPr>
        <w:t>04.10.00.00.00</w:t>
      </w:r>
      <w:r>
        <w:t xml:space="preserve"> Şenlik fişekleri </w:t>
      </w:r>
    </w:p>
    <w:p w:rsidR="000E0E08" w:rsidRDefault="000D0DCB" w:rsidP="0001701D">
      <w:pPr>
        <w:ind w:left="30"/>
      </w:pPr>
      <w:r>
        <w:rPr>
          <w:b/>
        </w:rPr>
        <w:t>36</w:t>
      </w:r>
      <w:r w:rsidR="004F650F" w:rsidRPr="000D0DCB">
        <w:rPr>
          <w:b/>
        </w:rPr>
        <w:t>04.90.00.00.11</w:t>
      </w:r>
      <w:r w:rsidR="004F650F">
        <w:t xml:space="preserve"> İşaret fişekleri </w:t>
      </w:r>
    </w:p>
    <w:p w:rsidR="000E0E08" w:rsidRDefault="000D0DCB" w:rsidP="0001701D">
      <w:pPr>
        <w:ind w:left="30"/>
      </w:pPr>
      <w:r>
        <w:rPr>
          <w:b/>
        </w:rPr>
        <w:t>36</w:t>
      </w:r>
      <w:r w:rsidR="004F650F" w:rsidRPr="000D0DCB">
        <w:rPr>
          <w:b/>
        </w:rPr>
        <w:t>04.90.00.00.12</w:t>
      </w:r>
      <w:r w:rsidR="004F650F">
        <w:t xml:space="preserve"> Yağmur fişekler</w:t>
      </w:r>
    </w:p>
    <w:p w:rsidR="000E0E08" w:rsidRDefault="000D0DCB" w:rsidP="0001701D">
      <w:pPr>
        <w:ind w:left="30"/>
      </w:pPr>
      <w:r>
        <w:rPr>
          <w:b/>
        </w:rPr>
        <w:t>36</w:t>
      </w:r>
      <w:r w:rsidR="004F650F" w:rsidRPr="000D0DCB">
        <w:rPr>
          <w:b/>
        </w:rPr>
        <w:t>04.90.00.00.13</w:t>
      </w:r>
      <w:r w:rsidR="004F650F">
        <w:t xml:space="preserve"> Sis fişekleri </w:t>
      </w:r>
    </w:p>
    <w:p w:rsidR="000E0E08" w:rsidRDefault="000D0DCB" w:rsidP="0001701D">
      <w:pPr>
        <w:ind w:left="30"/>
      </w:pPr>
      <w:r>
        <w:rPr>
          <w:b/>
        </w:rPr>
        <w:t>36</w:t>
      </w:r>
      <w:r w:rsidR="004F650F" w:rsidRPr="000D0DCB">
        <w:rPr>
          <w:b/>
        </w:rPr>
        <w:t>04.90.00.00.19</w:t>
      </w:r>
      <w:r w:rsidR="004F650F">
        <w:t xml:space="preserve"> Diğer </w:t>
      </w:r>
      <w:proofErr w:type="spellStart"/>
      <w:r w:rsidR="004F650F">
        <w:t>protekni</w:t>
      </w:r>
      <w:proofErr w:type="spellEnd"/>
      <w:r w:rsidR="004F650F">
        <w:t xml:space="preserve"> eşyası </w:t>
      </w:r>
    </w:p>
    <w:p w:rsidR="000E0E08" w:rsidRDefault="000D0DCB" w:rsidP="0001701D">
      <w:pPr>
        <w:ind w:left="30"/>
      </w:pPr>
      <w:r>
        <w:rPr>
          <w:b/>
        </w:rPr>
        <w:t>84</w:t>
      </w:r>
      <w:r w:rsidR="004F650F" w:rsidRPr="000D0DCB">
        <w:rPr>
          <w:b/>
        </w:rPr>
        <w:t>41.80.00.00.19</w:t>
      </w:r>
      <w:r w:rsidR="004F650F">
        <w:t xml:space="preserve"> Diğerleri</w:t>
      </w:r>
    </w:p>
    <w:p w:rsidR="000E0E08" w:rsidRDefault="000D0DCB" w:rsidP="0001701D">
      <w:pPr>
        <w:ind w:left="30"/>
      </w:pPr>
      <w:r>
        <w:rPr>
          <w:b/>
        </w:rPr>
        <w:t xml:space="preserve"> 84</w:t>
      </w:r>
      <w:r w:rsidR="004F650F" w:rsidRPr="000D0DCB">
        <w:rPr>
          <w:b/>
        </w:rPr>
        <w:t>79.89.97.90.00</w:t>
      </w:r>
      <w:r w:rsidR="004F650F">
        <w:t xml:space="preserve"> Diğerleri </w:t>
      </w:r>
    </w:p>
    <w:p w:rsidR="00C60777" w:rsidRPr="00C60777" w:rsidRDefault="00C60777" w:rsidP="00C60777">
      <w:pPr>
        <w:ind w:left="30"/>
        <w:rPr>
          <w:b/>
        </w:rPr>
      </w:pPr>
      <w:r w:rsidRPr="00C60777">
        <w:rPr>
          <w:b/>
        </w:rPr>
        <w:t xml:space="preserve">8504.40.30.10.19 Diğerleri - (LVD, EMC) </w:t>
      </w:r>
      <w:r w:rsidRPr="00C60777">
        <w:rPr>
          <w:b/>
        </w:rPr>
        <w:br/>
        <w:t xml:space="preserve">8543.70.90.00.19 Diğerleri - (yalnız </w:t>
      </w:r>
      <w:proofErr w:type="spellStart"/>
      <w:r w:rsidRPr="00C60777">
        <w:rPr>
          <w:b/>
        </w:rPr>
        <w:t>kavitasyon</w:t>
      </w:r>
      <w:proofErr w:type="spellEnd"/>
      <w:r w:rsidRPr="00C60777">
        <w:rPr>
          <w:b/>
        </w:rPr>
        <w:t xml:space="preserve">, </w:t>
      </w:r>
      <w:proofErr w:type="spellStart"/>
      <w:r w:rsidRPr="00C60777">
        <w:rPr>
          <w:b/>
        </w:rPr>
        <w:t>lipoliz</w:t>
      </w:r>
      <w:proofErr w:type="spellEnd"/>
      <w:r w:rsidRPr="00C60777">
        <w:rPr>
          <w:b/>
        </w:rPr>
        <w:t xml:space="preserve"> cihazları ile benzeri zayıflama cihazları) (LVD, EMC)</w:t>
      </w:r>
    </w:p>
    <w:p w:rsidR="000E0E08" w:rsidRDefault="004F650F" w:rsidP="0001701D">
      <w:pPr>
        <w:ind w:left="30"/>
      </w:pPr>
      <w:r>
        <w:t>Tebliğ kapsamından çıkarılan ürünler aşağıdaki gibidir</w:t>
      </w:r>
    </w:p>
    <w:p w:rsidR="000E0E08" w:rsidRDefault="000D0DCB" w:rsidP="0001701D">
      <w:pPr>
        <w:ind w:left="30"/>
      </w:pPr>
      <w:r w:rsidRPr="00C60777">
        <w:rPr>
          <w:b/>
        </w:rPr>
        <w:t xml:space="preserve"> 84</w:t>
      </w:r>
      <w:r w:rsidR="004F650F" w:rsidRPr="00C60777">
        <w:rPr>
          <w:b/>
        </w:rPr>
        <w:t>81.80.31.00.00</w:t>
      </w:r>
      <w:r w:rsidR="004F650F">
        <w:t xml:space="preserve"> </w:t>
      </w:r>
      <w:proofErr w:type="spellStart"/>
      <w:r w:rsidR="004F650F">
        <w:t>Termostatik</w:t>
      </w:r>
      <w:proofErr w:type="spellEnd"/>
      <w:r w:rsidR="004F650F">
        <w:t xml:space="preserve"> kontrollü valfler</w:t>
      </w:r>
    </w:p>
    <w:p w:rsidR="000E0E08" w:rsidRDefault="000D0DCB" w:rsidP="0001701D">
      <w:pPr>
        <w:ind w:left="30"/>
      </w:pPr>
      <w:r>
        <w:rPr>
          <w:b/>
        </w:rPr>
        <w:t xml:space="preserve"> 84</w:t>
      </w:r>
      <w:r w:rsidR="004F650F" w:rsidRPr="000D0DCB">
        <w:rPr>
          <w:b/>
        </w:rPr>
        <w:t>81.80.81.0</w:t>
      </w:r>
      <w:r w:rsidR="000E0E08" w:rsidRPr="000D0DCB">
        <w:rPr>
          <w:b/>
        </w:rPr>
        <w:t>0.00</w:t>
      </w:r>
      <w:r w:rsidR="000E0E08">
        <w:t xml:space="preserve"> Küresel ve Konik valfler </w:t>
      </w:r>
    </w:p>
    <w:p w:rsidR="000E0E08" w:rsidRDefault="000E0E08" w:rsidP="0001701D">
      <w:pPr>
        <w:ind w:left="30"/>
        <w:rPr>
          <w:b/>
        </w:rPr>
      </w:pPr>
      <w:r w:rsidRPr="000E0E08">
        <w:rPr>
          <w:b/>
        </w:rPr>
        <w:t>-</w:t>
      </w:r>
      <w:r w:rsidR="004F650F" w:rsidRPr="00953E56">
        <w:rPr>
          <w:b/>
          <w:highlight w:val="yellow"/>
        </w:rPr>
        <w:t>Oyuncakların İthalat Denetimi Tebliği (2018/10</w:t>
      </w:r>
      <w:r w:rsidR="00953E56">
        <w:rPr>
          <w:b/>
        </w:rPr>
        <w:t>)</w:t>
      </w:r>
    </w:p>
    <w:p w:rsidR="000E0E08" w:rsidRDefault="000E0E08" w:rsidP="0001701D">
      <w:pPr>
        <w:ind w:left="30"/>
      </w:pPr>
      <w:r>
        <w:rPr>
          <w:b/>
        </w:rPr>
        <w:t>---</w:t>
      </w:r>
      <w:r w:rsidR="004F650F">
        <w:t xml:space="preserve"> Amaç kapsam başlığı altında yer alan 1. Maddenin 3. Fıkrasında yapılan değişiklikle hariçte işleme rejimi kapsamında ihraç edilip geri gelen eşyanın tebliğ kapsamında yer almadığı hüküm altına alınmıştır</w:t>
      </w:r>
      <w:r w:rsidR="000D0DCB">
        <w:t>.</w:t>
      </w:r>
    </w:p>
    <w:p w:rsidR="0027291F" w:rsidRDefault="000E0E08" w:rsidP="000D0DCB">
      <w:pPr>
        <w:ind w:left="30"/>
      </w:pPr>
      <w:r>
        <w:rPr>
          <w:b/>
        </w:rPr>
        <w:t>-</w:t>
      </w:r>
      <w:r>
        <w:t>--</w:t>
      </w:r>
      <w:r w:rsidR="004F650F">
        <w:t xml:space="preserve">TAREKS referans numarasının gümrüklere beyanı başlıklı 11. Maddenin 2. Fıkrasında yapılan değişiklikle TAREKS referans numarasının geçerlilik süresinin 1 yıl olduğu hüküm altına alınmıştır. </w:t>
      </w:r>
      <w:r w:rsidR="0027291F">
        <w:t>----</w:t>
      </w:r>
    </w:p>
    <w:p w:rsidR="0027291F" w:rsidRDefault="004F650F" w:rsidP="0027291F">
      <w:pPr>
        <w:ind w:left="30"/>
      </w:pPr>
      <w:r>
        <w:t xml:space="preserve"> </w:t>
      </w:r>
      <w:r w:rsidR="000D0DCB">
        <w:t xml:space="preserve">---TAREKS kapsam dışı ve muafiyet uygulamalarına ilişkin referans numaralarının beyanı ile ilgili, 15 haneli TAREKS referans numaralarının yerine 23 haneli referans numaraları belirlenmiştir. </w:t>
      </w:r>
    </w:p>
    <w:p w:rsidR="000E0E08" w:rsidRDefault="004F650F" w:rsidP="0027291F">
      <w:pPr>
        <w:ind w:left="30"/>
      </w:pPr>
      <w:r>
        <w:t>Ek-2 FİİLİ DENETİME YÖNLENDİRİLEN ÜRÜNLER İÇİN TAREKS’E YÜKLENMESİ GEREKEN BELGELER başlığı altındaki 2.madde aşağıdaki şekilde değiştirilmiştir.</w:t>
      </w:r>
    </w:p>
    <w:p w:rsidR="000E0E08" w:rsidRDefault="004F650F" w:rsidP="0001701D">
      <w:pPr>
        <w:ind w:left="30"/>
      </w:pPr>
      <w:r>
        <w:t xml:space="preserve"> ESKİ HALİ </w:t>
      </w:r>
    </w:p>
    <w:p w:rsidR="000E0E08" w:rsidRDefault="004F650F" w:rsidP="0001701D">
      <w:pPr>
        <w:ind w:left="30"/>
      </w:pPr>
      <w:r>
        <w:t>3. a) Uyumlaştırılmış ulusal standartlara uygun olarak üretilen oyuncaklar için; oyuncağın takip edilen standartlara uygunluğunu gösteren, akredite bir laboratuvardan alınmış test raporlarının aslı veya test raporlarının testi yapan laboratuvar tarafından onaylanmış kopyaları</w:t>
      </w:r>
    </w:p>
    <w:p w:rsidR="000E0E08" w:rsidRDefault="004F650F" w:rsidP="0001701D">
      <w:pPr>
        <w:ind w:left="30"/>
      </w:pPr>
      <w:r>
        <w:t xml:space="preserve"> b) Uyumlaştırılmış ulusal standartların tamamına veya bir kısmına uygun olmayan oyuncaklar için; onaylanmış kuruluş tarafından düzenlenen AT Tip İnceleme Belgesinin aslı veya bu belgeyi düzenleyen kuruluş tarafından onaylanmış kopyası </w:t>
      </w:r>
    </w:p>
    <w:p w:rsidR="000E0E08" w:rsidRDefault="004F650F" w:rsidP="0001701D">
      <w:pPr>
        <w:ind w:left="30"/>
      </w:pPr>
      <w:r>
        <w:t xml:space="preserve">YENİ HALİ </w:t>
      </w:r>
    </w:p>
    <w:p w:rsidR="000E0E08" w:rsidRDefault="004F650F" w:rsidP="0001701D">
      <w:pPr>
        <w:ind w:left="30"/>
      </w:pPr>
      <w:r>
        <w:t xml:space="preserve">3. AT uygunluk Beyanı – (Başka dillerde düzenlendiği durumlarda, Türkçe tercümesinin </w:t>
      </w:r>
      <w:r w:rsidR="0027291F">
        <w:t xml:space="preserve">onaylı örneği ile birlikte) </w:t>
      </w:r>
    </w:p>
    <w:p w:rsidR="000E0E08" w:rsidRDefault="004F650F" w:rsidP="0001701D">
      <w:pPr>
        <w:ind w:left="30"/>
      </w:pPr>
      <w:r>
        <w:t xml:space="preserve">4.Oyuncakların Gümrük ve Ticaret Bakanlığı tarafından </w:t>
      </w:r>
      <w:proofErr w:type="gramStart"/>
      <w:r>
        <w:t>04/10/2016</w:t>
      </w:r>
      <w:proofErr w:type="gramEnd"/>
      <w:r>
        <w:t xml:space="preserve"> tarihli ve 29847 sayılı Resmi </w:t>
      </w:r>
      <w:proofErr w:type="spellStart"/>
      <w:r>
        <w:t>Gazete’de</w:t>
      </w:r>
      <w:proofErr w:type="spellEnd"/>
      <w:r>
        <w:t xml:space="preserve"> yayımlanan Oyuncak Güvenliği Yönetmeliği’ne uygun olduğunu gösteren akredite laboratuvardan alınmış test raporlarının aslı veya test raporlarının testi yapan laboratuvar tarafından onaylanmış kopyaları,</w:t>
      </w:r>
    </w:p>
    <w:p w:rsidR="000E0E08" w:rsidRDefault="004F650F" w:rsidP="0001701D">
      <w:pPr>
        <w:ind w:left="30"/>
      </w:pPr>
      <w:r>
        <w:t xml:space="preserve"> EK-2 FİİLİ DENETİME YÖNLENDİRİLEN ÜRÜNLER İÇİN TAREKS’E YÜKLENMESİ GEREKEN BELGELER başlığı altındaki 4.madde aşağıdaki şekilde değiştirilmiştir.</w:t>
      </w:r>
    </w:p>
    <w:p w:rsidR="000E0E08" w:rsidRDefault="00CC51CD" w:rsidP="0001701D">
      <w:pPr>
        <w:ind w:left="30"/>
      </w:pPr>
      <w:r>
        <w:t xml:space="preserve"> Eski hali;</w:t>
      </w:r>
    </w:p>
    <w:p w:rsidR="000E0E08" w:rsidRDefault="004F650F" w:rsidP="0001701D">
      <w:pPr>
        <w:ind w:left="30"/>
      </w:pPr>
      <w:r>
        <w:t xml:space="preserve"> 4. Çevre ve Şehircilik Bakanlığı tarafından </w:t>
      </w:r>
      <w:proofErr w:type="gramStart"/>
      <w:r>
        <w:t>26/12/2008</w:t>
      </w:r>
      <w:proofErr w:type="gramEnd"/>
      <w:r>
        <w:t xml:space="preserve"> tarihli ve 27092 mükerrer sayılı Resmî </w:t>
      </w:r>
      <w:proofErr w:type="spellStart"/>
      <w:r>
        <w:t>Gazete'de</w:t>
      </w:r>
      <w:proofErr w:type="spellEnd"/>
      <w:r>
        <w:t xml:space="preserve"> yayımlanan "Zararlı Madde ve Karışımların Kısıtlanması ve Yasaklanması Hakkında </w:t>
      </w:r>
      <w:proofErr w:type="spellStart"/>
      <w:r>
        <w:t>Yönetmelik"in</w:t>
      </w:r>
      <w:proofErr w:type="spellEnd"/>
      <w:r>
        <w:t xml:space="preserve"> kısıtlamaya tabi madde ve madde grupları ile bunların kısıtlanma şartlarının sayıldığı eki (Ek-1) kapsamında, "</w:t>
      </w:r>
      <w:proofErr w:type="spellStart"/>
      <w:r>
        <w:t>Azorenklendiriciler</w:t>
      </w:r>
      <w:proofErr w:type="spellEnd"/>
      <w:r>
        <w:t xml:space="preserve">, </w:t>
      </w:r>
      <w:proofErr w:type="spellStart"/>
      <w:r>
        <w:t>Azoboyalar</w:t>
      </w:r>
      <w:proofErr w:type="spellEnd"/>
      <w:r>
        <w:t xml:space="preserve"> (sadece tekstil ya da deri oyuncaklar ve tekstil ve deri kumaş içeren oyuncaklar için) ile </w:t>
      </w:r>
      <w:proofErr w:type="spellStart"/>
      <w:r>
        <w:t>fitalatlara</w:t>
      </w:r>
      <w:proofErr w:type="spellEnd"/>
      <w:r>
        <w:t xml:space="preserve"> (sadece PVC oyuncaklar için)" ilişkin hükümlere uygun olduğunu gösteren akredite bir laboratuvardan alınmış test raporlarının aslı veya test raporlarının testi yapan </w:t>
      </w:r>
      <w:proofErr w:type="spellStart"/>
      <w:r>
        <w:t>laboratuar</w:t>
      </w:r>
      <w:proofErr w:type="spellEnd"/>
      <w:r>
        <w:t xml:space="preserve"> tarafından onaylanmış kopyaları </w:t>
      </w:r>
    </w:p>
    <w:p w:rsidR="000E0E08" w:rsidRDefault="00CC51CD" w:rsidP="0001701D">
      <w:pPr>
        <w:ind w:left="30"/>
      </w:pPr>
      <w:r>
        <w:t>Yeni hali;</w:t>
      </w:r>
    </w:p>
    <w:p w:rsidR="000E0E08" w:rsidRDefault="004F650F" w:rsidP="0001701D">
      <w:pPr>
        <w:ind w:left="30"/>
      </w:pPr>
      <w:r>
        <w:t xml:space="preserve"> 5. Çevre ve Şehircilik Bakanlığı tarafından </w:t>
      </w:r>
      <w:proofErr w:type="gramStart"/>
      <w:r>
        <w:t>23/06/2017</w:t>
      </w:r>
      <w:proofErr w:type="gramEnd"/>
      <w:r>
        <w:t xml:space="preserve"> tarihli ve 30105 mükerrer sayılı Resmi Gazete ’de yayımlanan ‘’Kimyasalların Kaydı, Değerlendirilmesi, İzni ve Kısıtlanması Hakkında Yönetmelik’in ‘’Belirli Zararlı Maddelerin, Karışımların ve Eşyaların İmalatı, Piyasaya Arzı ve Kullanımı Hakkında Kısıtlamalar’’ başlıklı ekinde (EK-17) oyuncaklar için belirtilen kimyasalların ilgili hükümlere uygun olduğunu gösteren akredite bir laboratuvardan alınmış test raporlarının aslı veya test raporlarının testi yapan laboratuvar ta</w:t>
      </w:r>
      <w:r w:rsidR="0027291F">
        <w:t>rafından onaylanmış kopyaları,</w:t>
      </w:r>
    </w:p>
    <w:p w:rsidR="000E0E08" w:rsidRPr="000E0E08" w:rsidRDefault="000E0E08" w:rsidP="0001701D">
      <w:pPr>
        <w:ind w:left="30"/>
        <w:rPr>
          <w:b/>
        </w:rPr>
      </w:pPr>
      <w:r w:rsidRPr="00953E56">
        <w:rPr>
          <w:b/>
          <w:highlight w:val="yellow"/>
        </w:rPr>
        <w:t>-</w:t>
      </w:r>
      <w:r w:rsidR="004F650F" w:rsidRPr="00953E56">
        <w:rPr>
          <w:b/>
          <w:highlight w:val="yellow"/>
        </w:rPr>
        <w:t xml:space="preserve"> Kişisel Koruyucu Donanımların İthalat Denetimi Tebliği (Ürün Güvenliği ve Denetimi Tebliği 2018/11)</w:t>
      </w:r>
      <w:r w:rsidR="004F650F" w:rsidRPr="000E0E08">
        <w:rPr>
          <w:b/>
        </w:rPr>
        <w:t xml:space="preserve"> </w:t>
      </w:r>
    </w:p>
    <w:p w:rsidR="000E0E08" w:rsidRDefault="000E0E08" w:rsidP="0001701D">
      <w:pPr>
        <w:ind w:left="30"/>
      </w:pPr>
      <w:r>
        <w:t>---</w:t>
      </w:r>
      <w:r w:rsidR="004F650F">
        <w:t xml:space="preserve"> Amaç kapsam başlığı altında yer alan 1. Maddenin 3. Fıkrasında yapılan değişiklikle hariçte işleme rejimi kapsamında ihraç edilip geri gelen eşyanın tebliğ kapsamında yer alm</w:t>
      </w:r>
      <w:r>
        <w:t xml:space="preserve">adığı hüküm altına alınmıştır. </w:t>
      </w:r>
    </w:p>
    <w:p w:rsidR="000E0E08" w:rsidRDefault="000E0E08" w:rsidP="0001701D">
      <w:pPr>
        <w:ind w:left="30"/>
      </w:pPr>
      <w:r>
        <w:t>---T</w:t>
      </w:r>
      <w:r w:rsidR="004F650F">
        <w:t xml:space="preserve">AREKS referans numarasının gümrüklere beyanı başlıklı 11. Maddenin 2. Fıkrasında yapılan değişiklikle TAREKS referans numarasının geçerlilik süresinin 1 yıl olduğu hüküm altına alınmıştır. </w:t>
      </w:r>
    </w:p>
    <w:p w:rsidR="0027291F" w:rsidRDefault="0027291F" w:rsidP="0027291F">
      <w:pPr>
        <w:ind w:left="30"/>
      </w:pPr>
      <w:r>
        <w:t xml:space="preserve">---TAREKS kapsam dışı ve muafiyet uygulamalarına ilişkin referans numaralarının beyanı ile ilgili, 15 haneli TAREKS referans numaralarının yerine 23 haneli referans numaraları belirlenmiştir. </w:t>
      </w:r>
    </w:p>
    <w:p w:rsidR="0027291F" w:rsidRDefault="0027291F" w:rsidP="0001701D">
      <w:pPr>
        <w:ind w:left="30"/>
      </w:pPr>
      <w:r>
        <w:t>---</w:t>
      </w:r>
      <w:proofErr w:type="gramStart"/>
      <w:r w:rsidR="004F650F">
        <w:t xml:space="preserve">YAPTIRIMLAR </w:t>
      </w:r>
      <w:r>
        <w:t xml:space="preserve"> </w:t>
      </w:r>
      <w:r w:rsidR="004F650F">
        <w:t>Başlığı</w:t>
      </w:r>
      <w:proofErr w:type="gramEnd"/>
      <w:r w:rsidR="004F650F">
        <w:t xml:space="preserve"> altındaki 13.maddenin </w:t>
      </w:r>
      <w:r>
        <w:t xml:space="preserve"> aşağıdaki </w:t>
      </w:r>
      <w:r w:rsidR="004F650F">
        <w:t xml:space="preserve">2.fıkrası </w:t>
      </w:r>
      <w:r>
        <w:t xml:space="preserve"> tebliğden </w:t>
      </w:r>
      <w:r w:rsidR="004F650F">
        <w:t>çıkartılmıştır</w:t>
      </w:r>
      <w:r>
        <w:t>.</w:t>
      </w:r>
    </w:p>
    <w:p w:rsidR="004B64E4" w:rsidRDefault="0027291F" w:rsidP="004B64E4">
      <w:pPr>
        <w:spacing w:before="120" w:after="0" w:line="240" w:lineRule="auto"/>
        <w:ind w:firstLine="709"/>
        <w:jc w:val="both"/>
        <w:rPr>
          <w:rFonts w:ascii="Times New Roman" w:hAnsi="Times New Roman"/>
          <w:b/>
          <w:lang w:eastAsia="tr-TR"/>
        </w:rPr>
      </w:pPr>
      <w:r>
        <w:t>-</w:t>
      </w:r>
      <w:r w:rsidR="004F650F">
        <w:t xml:space="preserve"> MADDE.13 (2) -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w:t>
      </w:r>
      <w:r w:rsidR="004B64E4" w:rsidRPr="004B64E4">
        <w:rPr>
          <w:rFonts w:ascii="Times New Roman" w:hAnsi="Times New Roman"/>
          <w:b/>
          <w:lang w:eastAsia="tr-TR"/>
        </w:rPr>
        <w:t xml:space="preserve"> </w:t>
      </w:r>
    </w:p>
    <w:p w:rsidR="008C556C" w:rsidRDefault="008C556C" w:rsidP="008C556C">
      <w:pPr>
        <w:ind w:left="30"/>
      </w:pPr>
    </w:p>
    <w:p w:rsidR="004B64E4" w:rsidRPr="008C556C" w:rsidRDefault="004B64E4" w:rsidP="008C556C">
      <w:pPr>
        <w:ind w:left="30"/>
      </w:pPr>
      <w:r w:rsidRPr="008C556C">
        <w:t>Yaptırımlar(YENİ HALİ)</w:t>
      </w:r>
    </w:p>
    <w:p w:rsidR="004B64E4" w:rsidRPr="008C556C" w:rsidRDefault="004B64E4" w:rsidP="008C556C">
      <w:pPr>
        <w:ind w:left="30"/>
      </w:pPr>
      <w:r w:rsidRPr="008C556C">
        <w:t xml:space="preserve">MADDE 13 – (1) Bu Tebliğe aykırı hareket edenler ile yanlış veya yanıltıcı beyanda bulunanlar, sahte belge kullanan veya ibraz edenler veya belgede tahrifat yapanlar hakkında; 4703 sayılı Kanun, </w:t>
      </w:r>
      <w:proofErr w:type="gramStart"/>
      <w:r w:rsidRPr="008C556C">
        <w:t>27/10/1999</w:t>
      </w:r>
      <w:proofErr w:type="gramEnd"/>
      <w:r w:rsidRPr="008C556C">
        <w:t xml:space="preserve"> </w:t>
      </w:r>
      <w:proofErr w:type="gramStart"/>
      <w:r w:rsidRPr="008C556C">
        <w:t>tarihli</w:t>
      </w:r>
      <w:proofErr w:type="gramEnd"/>
      <w:r w:rsidRPr="008C556C">
        <w:t xml:space="preserve"> ve 4458 sayılı Gümrük Kanunu, Teknik Düzenlemeler Rejimi Kararının ilgili hükümleri ve ilgili diğer mevzuat uygulanır. </w:t>
      </w:r>
    </w:p>
    <w:p w:rsidR="00CC51CD" w:rsidRDefault="004F650F" w:rsidP="0001701D">
      <w:pPr>
        <w:ind w:left="30"/>
      </w:pPr>
      <w:proofErr w:type="spellStart"/>
      <w:r>
        <w:t>ceki</w:t>
      </w:r>
      <w:proofErr w:type="spellEnd"/>
      <w:r>
        <w:t xml:space="preserve"> ihlalleri ve/veya ürünün niteliği gibi hususlar dikkate alınarak belirlenir. </w:t>
      </w:r>
    </w:p>
    <w:p w:rsidR="004B64E4" w:rsidRDefault="004B64E4" w:rsidP="0001701D">
      <w:pPr>
        <w:ind w:left="30"/>
      </w:pPr>
    </w:p>
    <w:p w:rsidR="000E0E08" w:rsidRDefault="000E0E08" w:rsidP="0001701D">
      <w:pPr>
        <w:ind w:left="30"/>
      </w:pPr>
      <w:r w:rsidRPr="00953E56">
        <w:rPr>
          <w:highlight w:val="yellow"/>
        </w:rPr>
        <w:t>-</w:t>
      </w:r>
      <w:r w:rsidR="004F650F" w:rsidRPr="00953E56">
        <w:rPr>
          <w:highlight w:val="yellow"/>
        </w:rPr>
        <w:t xml:space="preserve"> Gümrük</w:t>
      </w:r>
      <w:r w:rsidR="004F650F" w:rsidRPr="00953E56">
        <w:rPr>
          <w:b/>
          <w:highlight w:val="yellow"/>
        </w:rPr>
        <w:t xml:space="preserve"> Ve Ticaret Bakanlığınca Denetlenen</w:t>
      </w:r>
      <w:r w:rsidR="0027291F">
        <w:rPr>
          <w:b/>
          <w:highlight w:val="yellow"/>
        </w:rPr>
        <w:t xml:space="preserve"> </w:t>
      </w:r>
      <w:r w:rsidR="004F650F" w:rsidRPr="00953E56">
        <w:rPr>
          <w:b/>
          <w:highlight w:val="yellow"/>
        </w:rPr>
        <w:t xml:space="preserve">Bazı Tüketici Ürünlerinin İthalat Denetimi Tebliği </w:t>
      </w:r>
      <w:proofErr w:type="gramStart"/>
      <w:r w:rsidR="004F650F" w:rsidRPr="00953E56">
        <w:rPr>
          <w:b/>
          <w:highlight w:val="yellow"/>
        </w:rPr>
        <w:t>(</w:t>
      </w:r>
      <w:proofErr w:type="gramEnd"/>
      <w:r w:rsidR="004F650F" w:rsidRPr="00953E56">
        <w:rPr>
          <w:b/>
          <w:highlight w:val="yellow"/>
        </w:rPr>
        <w:t>Ürün Güvenliği ve Denetimi Tebliğ (2018/12)</w:t>
      </w:r>
      <w:r w:rsidR="004F650F" w:rsidRPr="000E0E08">
        <w:t xml:space="preserve"> </w:t>
      </w:r>
    </w:p>
    <w:p w:rsidR="00515267" w:rsidRPr="000E0E08" w:rsidRDefault="00515267" w:rsidP="00515267">
      <w:r>
        <w:t>2017 yılında geçerli olan tebliğ hükümlerinde herhangi bir değişiklik yapılmamıştır.</w:t>
      </w:r>
    </w:p>
    <w:p w:rsidR="000E0E08" w:rsidRDefault="000E0E08" w:rsidP="0001701D">
      <w:pPr>
        <w:ind w:left="30"/>
      </w:pPr>
      <w:r w:rsidRPr="00953E56">
        <w:rPr>
          <w:b/>
          <w:highlight w:val="yellow"/>
        </w:rPr>
        <w:t>-</w:t>
      </w:r>
      <w:r w:rsidR="004F650F" w:rsidRPr="00953E56">
        <w:rPr>
          <w:b/>
          <w:highlight w:val="yellow"/>
        </w:rPr>
        <w:t xml:space="preserve"> 4703 Sayılı Ürünlere İlişkin Teknik Mevzuatın Hazırlanması ve Uygulanmasına Dair Kanunla Düzenlenmiş Olan İdari Para Cezalarının Yeni Değerlerinin Duyurulmasına İlişkin Tebliğ (Ürün Güvenliği ve Denetimi:2018/13)</w:t>
      </w:r>
      <w:r w:rsidR="004F650F">
        <w:t xml:space="preserve"> </w:t>
      </w:r>
    </w:p>
    <w:p w:rsidR="000E0E08" w:rsidRDefault="000E0E08" w:rsidP="0001701D">
      <w:pPr>
        <w:ind w:left="30"/>
      </w:pPr>
      <w:r>
        <w:t xml:space="preserve">İdari </w:t>
      </w:r>
      <w:r w:rsidR="00953E56">
        <w:t>para cezaları arttırılmıştır.</w:t>
      </w:r>
    </w:p>
    <w:p w:rsidR="000E0E08" w:rsidRPr="000E0E08" w:rsidRDefault="000E0E08" w:rsidP="0001701D">
      <w:pPr>
        <w:ind w:left="30"/>
        <w:rPr>
          <w:b/>
        </w:rPr>
      </w:pPr>
      <w:r w:rsidRPr="00953E56">
        <w:rPr>
          <w:b/>
          <w:highlight w:val="yellow"/>
        </w:rPr>
        <w:t>-</w:t>
      </w:r>
      <w:r w:rsidR="004F650F" w:rsidRPr="00953E56">
        <w:rPr>
          <w:b/>
          <w:highlight w:val="yellow"/>
        </w:rPr>
        <w:t>Yapı Malzemelerinin İthalat Denetimi Tebliği (2017/14)</w:t>
      </w:r>
    </w:p>
    <w:p w:rsidR="0037794B" w:rsidRDefault="0037794B" w:rsidP="0037794B">
      <w:r>
        <w:t>---</w:t>
      </w:r>
      <w:r w:rsidR="004F650F">
        <w:t>Amaç kapsam başlığı altında yer alan 1. Maddenin 3. Fıkrasında yapılan değişiklikle hariçte işleme rejimi kapsamında ihraç edilip geri gelen eşyanın tebliğ kapsamında yer almadığı hüküm altına alınmıştır.</w:t>
      </w:r>
    </w:p>
    <w:p w:rsidR="0027291F" w:rsidRDefault="0037794B" w:rsidP="0027291F">
      <w:pPr>
        <w:ind w:left="30"/>
      </w:pPr>
      <w:r>
        <w:t>---</w:t>
      </w:r>
      <w:r w:rsidR="004F650F">
        <w:t xml:space="preserve"> TAREKS referans numarasının gümrüklere beyanı başlıklı 11 maddesinin 2. Fıkrasına TAREKS referans numarasının verildiği tarihten itibaren 1 yıl süreyle geçerli olabileceği şeklinde düzenleme yapılmıştır.</w:t>
      </w:r>
    </w:p>
    <w:p w:rsidR="0027291F" w:rsidRDefault="0027291F" w:rsidP="0027291F">
      <w:pPr>
        <w:ind w:left="30"/>
      </w:pPr>
      <w:r w:rsidRPr="0027291F">
        <w:t xml:space="preserve"> </w:t>
      </w:r>
      <w:r>
        <w:t xml:space="preserve">---TAREKS kapsam dışı ve muafiyet uygulamalarına ilişkin referans numaralarının beyanı ile ilgili, 15 haneli TAREKS referans numaralarının yerine 23 haneli referans numaraları belirlenmiştir. </w:t>
      </w:r>
    </w:p>
    <w:p w:rsidR="0037794B" w:rsidRPr="0037794B" w:rsidRDefault="0037794B" w:rsidP="0037794B">
      <w:pPr>
        <w:rPr>
          <w:b/>
        </w:rPr>
      </w:pPr>
      <w:r w:rsidRPr="00953E56">
        <w:rPr>
          <w:b/>
          <w:highlight w:val="yellow"/>
        </w:rPr>
        <w:t>- Pil ve Akümülatörlerin İthalat Denetimi Tebliği (Ürün Güvenliği ve Denetimi:2018/15)</w:t>
      </w:r>
      <w:r w:rsidRPr="0037794B">
        <w:rPr>
          <w:b/>
        </w:rPr>
        <w:t xml:space="preserve"> </w:t>
      </w:r>
    </w:p>
    <w:p w:rsidR="0037794B" w:rsidRDefault="0037794B" w:rsidP="0037794B">
      <w:r>
        <w:t xml:space="preserve">---Amaç kapsam başlığı altında yer alan 1. Maddenin 3. Fıkrasında yapılan değişiklikle hariçte işleme rejimi kapsamında ihraç edilip geri gelen eşyanın tebliğ kapsamında yer almadığı hüküm altına alınmıştır. </w:t>
      </w:r>
    </w:p>
    <w:p w:rsidR="0037794B" w:rsidRDefault="0037794B" w:rsidP="0037794B">
      <w:r>
        <w:t xml:space="preserve">Tanımlar başlıklı Madde 3. Maddeye AQAP belgesi tanımı eklenmiştir. </w:t>
      </w:r>
    </w:p>
    <w:p w:rsidR="0027291F" w:rsidRDefault="0037794B" w:rsidP="0027291F">
      <w:pPr>
        <w:ind w:left="30"/>
      </w:pPr>
      <w:r>
        <w:t xml:space="preserve">AQAP belgesi: Milli Savunma Bakanlığı tarafından verilen, “Endüstriyel Kalite Güvence Seviye Belgesi’ni, </w:t>
      </w:r>
    </w:p>
    <w:p w:rsidR="0027291F" w:rsidRDefault="0027291F" w:rsidP="0027291F">
      <w:pPr>
        <w:ind w:left="30"/>
      </w:pPr>
      <w:r>
        <w:t xml:space="preserve">---TAREKS kapsam dışı ve muafiyet uygulamalarına ilişkin referans numaralarının beyanı ile ilgili, 15 haneli TAREKS referans numaralarının yerine 23 haneli referans numaraları belirlenmiştir. </w:t>
      </w:r>
    </w:p>
    <w:p w:rsidR="0037794B" w:rsidRDefault="0027291F" w:rsidP="0037794B">
      <w:r>
        <w:t>---</w:t>
      </w:r>
      <w:r w:rsidR="0037794B">
        <w:t>TAREKS referans numarası verildiği tarihten itibaren 1 yıl süreyle geçerli olacaktır.</w:t>
      </w:r>
    </w:p>
    <w:p w:rsidR="0037794B" w:rsidRPr="0037794B" w:rsidRDefault="0037794B" w:rsidP="0037794B">
      <w:pPr>
        <w:rPr>
          <w:b/>
        </w:rPr>
      </w:pPr>
      <w:r w:rsidRPr="0037794B">
        <w:rPr>
          <w:b/>
        </w:rPr>
        <w:t xml:space="preserve"> </w:t>
      </w:r>
      <w:r w:rsidR="00953E56">
        <w:rPr>
          <w:b/>
        </w:rPr>
        <w:t>-</w:t>
      </w:r>
      <w:r w:rsidRPr="00953E56">
        <w:rPr>
          <w:b/>
          <w:highlight w:val="yellow"/>
        </w:rPr>
        <w:t xml:space="preserve">Tıbbi Cihazların İthalat denetimi Tebliği </w:t>
      </w:r>
      <w:proofErr w:type="gramStart"/>
      <w:r w:rsidRPr="00953E56">
        <w:rPr>
          <w:b/>
          <w:highlight w:val="yellow"/>
        </w:rPr>
        <w:t>(</w:t>
      </w:r>
      <w:proofErr w:type="gramEnd"/>
      <w:r w:rsidRPr="00953E56">
        <w:rPr>
          <w:b/>
          <w:highlight w:val="yellow"/>
        </w:rPr>
        <w:t>(Ürün Güvenliği ve Denetimi:2018/16)</w:t>
      </w:r>
      <w:r w:rsidRPr="0037794B">
        <w:rPr>
          <w:b/>
        </w:rPr>
        <w:t xml:space="preserve"> </w:t>
      </w:r>
    </w:p>
    <w:p w:rsidR="0037794B" w:rsidRDefault="0037794B" w:rsidP="0037794B">
      <w:r>
        <w:t xml:space="preserve">---Amaç kapsam başlığı altında yer alan 1. Maddenin 3. Fıkrasında yapılan değişiklikle hariçte işleme rejimi kapsamında ihraç edilip geri gelen eşyanın tebliğ kapsamında yer almadığı hüküm altına alınmıştır. </w:t>
      </w:r>
    </w:p>
    <w:p w:rsidR="0027291F" w:rsidRDefault="0027291F" w:rsidP="0027291F">
      <w:pPr>
        <w:ind w:left="30"/>
      </w:pPr>
      <w:r>
        <w:t xml:space="preserve">---TAREKS kapsam dışı ve muafiyet uygulamalarına ilişkin referans numaralarının beyanı ile ilgili, 15 haneli TAREKS referans numaralarının yerine 23 haneli referans numaraları belirlenmiştir. </w:t>
      </w:r>
    </w:p>
    <w:p w:rsidR="0037794B" w:rsidRDefault="0037794B" w:rsidP="0037794B">
      <w:r>
        <w:t>---</w:t>
      </w:r>
      <w:proofErr w:type="spellStart"/>
      <w:r>
        <w:t>Tareks</w:t>
      </w:r>
      <w:proofErr w:type="spellEnd"/>
      <w:r>
        <w:t xml:space="preserve"> referans numarası verildiği tarihten itibaren 1 yıl süreyle geçerlidir.</w:t>
      </w:r>
    </w:p>
    <w:p w:rsidR="0027291F" w:rsidRDefault="0027291F" w:rsidP="0027291F">
      <w:pPr>
        <w:ind w:left="30"/>
      </w:pPr>
      <w:r>
        <w:t>---</w:t>
      </w:r>
      <w:r w:rsidR="00CC51CD">
        <w:t xml:space="preserve">YAPTIRIMLAR </w:t>
      </w:r>
      <w:r>
        <w:t>Başlığı altındaki 13.</w:t>
      </w:r>
      <w:proofErr w:type="gramStart"/>
      <w:r>
        <w:t>maddenin  aşağıdaki</w:t>
      </w:r>
      <w:proofErr w:type="gramEnd"/>
      <w:r>
        <w:t xml:space="preserve"> 2.fıkrası  tebliğden çıkartılmıştır.</w:t>
      </w:r>
    </w:p>
    <w:p w:rsidR="0027291F" w:rsidRDefault="0027291F" w:rsidP="0027291F">
      <w:pPr>
        <w:ind w:left="30"/>
      </w:pPr>
      <w:r>
        <w:t>- MADDE.13 (2) -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r w:rsidR="00CC51CD">
        <w:t>.</w:t>
      </w:r>
      <w:r>
        <w:t xml:space="preserve"> </w:t>
      </w:r>
    </w:p>
    <w:p w:rsidR="004B64E4" w:rsidRPr="008C556C" w:rsidRDefault="004B64E4" w:rsidP="004B64E4">
      <w:pPr>
        <w:spacing w:before="120" w:after="0" w:line="240" w:lineRule="auto"/>
        <w:ind w:firstLine="709"/>
        <w:jc w:val="both"/>
      </w:pPr>
      <w:r w:rsidRPr="008C556C">
        <w:t>Yaptırımlar(YENİ HALİ)</w:t>
      </w:r>
    </w:p>
    <w:p w:rsidR="004B64E4" w:rsidRPr="008C556C" w:rsidRDefault="004B64E4" w:rsidP="004B64E4">
      <w:pPr>
        <w:spacing w:before="120" w:after="0" w:line="240" w:lineRule="auto"/>
        <w:ind w:firstLine="709"/>
        <w:jc w:val="both"/>
      </w:pPr>
      <w:r w:rsidRPr="008C556C">
        <w:t xml:space="preserve">MADDE 13 - (1) Bu Tebliğe aykırı hareket edenler ile yanlış veya yanıltıcı beyanda bulunanlar, sahte belge kullanan veya ibraz edenler veya belgede tahrifat yapanlar hakkında, 4703 sayılı Kanun, </w:t>
      </w:r>
      <w:proofErr w:type="gramStart"/>
      <w:r w:rsidRPr="008C556C">
        <w:t>27/10/1999</w:t>
      </w:r>
      <w:proofErr w:type="gramEnd"/>
      <w:r w:rsidRPr="008C556C">
        <w:t xml:space="preserve"> tarihli ve 4458 sayılı Gümrük Kanunu, 2013/4284 sayılı Teknik Düzenlemeler Rejimi Kararının ilgili hükümleri ve ilgili diğer mevzuat uygulanır. </w:t>
      </w:r>
    </w:p>
    <w:p w:rsidR="004B64E4" w:rsidRDefault="004B64E4" w:rsidP="0027291F">
      <w:pPr>
        <w:ind w:left="30"/>
      </w:pPr>
    </w:p>
    <w:p w:rsidR="0037794B" w:rsidRDefault="0037794B" w:rsidP="0037794B">
      <w:pPr>
        <w:rPr>
          <w:b/>
        </w:rPr>
      </w:pPr>
      <w:r w:rsidRPr="00953E56">
        <w:rPr>
          <w:b/>
          <w:highlight w:val="yellow"/>
        </w:rPr>
        <w:t>- Orman Yetiştirme Materyallerinin İthalat Denetimi Tebliği(2018/17)</w:t>
      </w:r>
      <w:r w:rsidRPr="0037794B">
        <w:rPr>
          <w:b/>
        </w:rPr>
        <w:t xml:space="preserve"> </w:t>
      </w:r>
    </w:p>
    <w:p w:rsidR="00515267" w:rsidRPr="00515267" w:rsidRDefault="00515267" w:rsidP="0037794B">
      <w:r>
        <w:t>2017 yılında geçerli olan tebliğ hükümlerinde herhangi bir değişiklik yapılmamıştır.</w:t>
      </w:r>
    </w:p>
    <w:p w:rsidR="0037794B" w:rsidRDefault="0037794B" w:rsidP="0037794B">
      <w:r w:rsidRPr="00953E56">
        <w:rPr>
          <w:b/>
          <w:highlight w:val="yellow"/>
        </w:rPr>
        <w:t xml:space="preserve">-Bazı Tüketici Ürünlerinin İthalat Denetimi Tebliği </w:t>
      </w:r>
      <w:proofErr w:type="gramStart"/>
      <w:r w:rsidRPr="00953E56">
        <w:rPr>
          <w:b/>
          <w:highlight w:val="yellow"/>
        </w:rPr>
        <w:t>(</w:t>
      </w:r>
      <w:proofErr w:type="gramEnd"/>
      <w:r w:rsidRPr="00953E56">
        <w:rPr>
          <w:b/>
          <w:highlight w:val="yellow"/>
        </w:rPr>
        <w:t>Ürün Güvenliği Ve Denetimi: 2018/18</w:t>
      </w:r>
      <w:r>
        <w:t xml:space="preserve"> </w:t>
      </w:r>
    </w:p>
    <w:p w:rsidR="0037794B" w:rsidRDefault="0037794B" w:rsidP="0037794B">
      <w:r>
        <w:t>---Amaç kapsam başlığı altında yer alan 1. Maddenin 3. Fıkrasında yapılan değişiklikle hariçte işleme rejimi kapsamında ihraç edilip geri gelen eşyanın tebliğ kapsamında yer almadığı hüküm altına alınmıştır</w:t>
      </w:r>
      <w:r w:rsidR="0027291F">
        <w:t>.</w:t>
      </w:r>
    </w:p>
    <w:p w:rsidR="0027291F" w:rsidRDefault="0027291F" w:rsidP="0037794B">
      <w:r>
        <w:t>---TAREKS kapsam dışı ve muafiyet uygulamalarına ilişkin referans numaralarının beyanı ile ilgili, 15 haneli TAREKS referans numaralarının yerine 23 haneli referans numaraları belirlenmiştir.</w:t>
      </w:r>
    </w:p>
    <w:p w:rsidR="0037794B" w:rsidRDefault="0037794B" w:rsidP="0037794B">
      <w:r>
        <w:t>---</w:t>
      </w:r>
      <w:proofErr w:type="spellStart"/>
      <w:r>
        <w:t>Tareks</w:t>
      </w:r>
      <w:proofErr w:type="spellEnd"/>
      <w:r>
        <w:t xml:space="preserve"> referans numarası verildiği tarihten itibaren 1 yıl süreyle geçerli olacaktır. </w:t>
      </w:r>
    </w:p>
    <w:p w:rsidR="0027291F" w:rsidRDefault="0027291F" w:rsidP="0027291F">
      <w:pPr>
        <w:ind w:left="30"/>
      </w:pPr>
      <w:r>
        <w:t>---</w:t>
      </w:r>
      <w:proofErr w:type="gramStart"/>
      <w:r>
        <w:t>YAPTIRIMLAR  Başlığı</w:t>
      </w:r>
      <w:proofErr w:type="gramEnd"/>
      <w:r>
        <w:t xml:space="preserve"> altındaki 13.maddenin  aşağıdaki 2.fıkrası  tebliğden çıkartılmıştır.</w:t>
      </w:r>
    </w:p>
    <w:p w:rsidR="0027291F" w:rsidRDefault="0027291F" w:rsidP="0027291F">
      <w:pPr>
        <w:ind w:left="30"/>
      </w:pPr>
      <w:r>
        <w:t xml:space="preserve">- MADDE.13 (2) -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 </w:t>
      </w:r>
    </w:p>
    <w:p w:rsidR="00936A76" w:rsidRPr="008C556C" w:rsidRDefault="00936A76" w:rsidP="00936A76">
      <w:pPr>
        <w:spacing w:before="120" w:after="0" w:line="240" w:lineRule="auto"/>
        <w:ind w:firstLine="709"/>
        <w:jc w:val="both"/>
      </w:pPr>
      <w:r w:rsidRPr="008C556C">
        <w:t>Yaptırımlar(YENİ HALİ)</w:t>
      </w:r>
    </w:p>
    <w:p w:rsidR="00936A76" w:rsidRPr="008C556C" w:rsidRDefault="00936A76" w:rsidP="00936A76">
      <w:pPr>
        <w:spacing w:before="120" w:after="0" w:line="240" w:lineRule="auto"/>
        <w:ind w:firstLine="709"/>
        <w:jc w:val="both"/>
      </w:pPr>
      <w:r w:rsidRPr="008C556C">
        <w:t xml:space="preserve">MADDE 12 -(1) Bu Tebliğe aykırı hareket edenler ile yanlış veya yanıltıcı beyanda bulunanlar, sahte belge kullanan veya ibraz edenler veya belgede tahrifat yapanlar hakkında, 4703 sayılı Kanun, </w:t>
      </w:r>
      <w:proofErr w:type="gramStart"/>
      <w:r w:rsidRPr="008C556C">
        <w:t>27/10/1999</w:t>
      </w:r>
      <w:proofErr w:type="gramEnd"/>
      <w:r w:rsidRPr="008C556C">
        <w:t xml:space="preserve"> tarihli ve 4458 sayılı Gümrük Kanunu, 2013/4284 sayılı Teknik Düzenlemeler Rejimi Kararının ilgili hükümleri ve ilgili diğer mevzuat uygulanır.</w:t>
      </w:r>
    </w:p>
    <w:p w:rsidR="00936A76" w:rsidRDefault="00936A76" w:rsidP="0027291F">
      <w:pPr>
        <w:ind w:left="30"/>
      </w:pPr>
    </w:p>
    <w:p w:rsidR="0037794B" w:rsidRDefault="0037794B" w:rsidP="0037794B">
      <w:pPr>
        <w:rPr>
          <w:b/>
        </w:rPr>
      </w:pPr>
      <w:r w:rsidRPr="00953E56">
        <w:rPr>
          <w:b/>
          <w:highlight w:val="yellow"/>
        </w:rPr>
        <w:t>-Sağlık Bakanlığınca Denetlenen Bazı Ürünlerin İthalat Denetimi Tebliği(2018/20)</w:t>
      </w:r>
      <w:r w:rsidRPr="0037794B">
        <w:rPr>
          <w:b/>
        </w:rPr>
        <w:t xml:space="preserve"> </w:t>
      </w:r>
      <w:bookmarkStart w:id="0" w:name="_GoBack"/>
      <w:bookmarkEnd w:id="0"/>
    </w:p>
    <w:p w:rsidR="00515267" w:rsidRPr="00515267" w:rsidRDefault="00515267" w:rsidP="0037794B">
      <w:r>
        <w:t>2017 yılında geçerli olan tebliğ hükümlerinde herhangi bir değişiklik yapılmamıştır.</w:t>
      </w:r>
    </w:p>
    <w:p w:rsidR="0037794B" w:rsidRPr="0037794B" w:rsidRDefault="0037794B" w:rsidP="0037794B">
      <w:pPr>
        <w:rPr>
          <w:b/>
        </w:rPr>
      </w:pPr>
      <w:r w:rsidRPr="00953E56">
        <w:rPr>
          <w:b/>
          <w:highlight w:val="yellow"/>
        </w:rPr>
        <w:t>-Bazı Tarım Ürünlerinin İhracatında ve İthalatında Ticari Kalite Denetimi Tebliği (Ürün Güvenliği ve Denetimi: 2018 / 21 )</w:t>
      </w:r>
      <w:r>
        <w:rPr>
          <w:b/>
        </w:rPr>
        <w:t xml:space="preserve"> </w:t>
      </w:r>
    </w:p>
    <w:p w:rsidR="0027291F" w:rsidRDefault="0027291F" w:rsidP="0037794B">
      <w:r>
        <w:t>---</w:t>
      </w:r>
      <w:r w:rsidR="0037794B">
        <w:t xml:space="preserve">Tebliğ kapsamında, ‘Kapsam ‘ başlığı altında yer alan 2. Maddenin 1.fıkrasının ( a ) bendi aşağıdaki şekilde değiştirilmiştir. </w:t>
      </w:r>
    </w:p>
    <w:p w:rsidR="00CC51CD" w:rsidRDefault="00CC51CD" w:rsidP="0037794B">
      <w:r>
        <w:t>Eski H</w:t>
      </w:r>
      <w:r w:rsidR="0037794B">
        <w:t>ali</w:t>
      </w:r>
      <w:r>
        <w:t>;</w:t>
      </w:r>
    </w:p>
    <w:p w:rsidR="0027291F" w:rsidRDefault="0037794B" w:rsidP="0037794B">
      <w:r>
        <w:t xml:space="preserve"> a) İhracat Rejimine tâbi tutulmak istenen ürünlerin ihracatında, </w:t>
      </w:r>
    </w:p>
    <w:p w:rsidR="00CC51CD" w:rsidRDefault="00CC51CD" w:rsidP="0037794B">
      <w:r>
        <w:t>Yeni h</w:t>
      </w:r>
      <w:r w:rsidR="0037794B">
        <w:t>ali</w:t>
      </w:r>
      <w:r>
        <w:t>;</w:t>
      </w:r>
    </w:p>
    <w:p w:rsidR="0027291F" w:rsidRDefault="0037794B" w:rsidP="0037794B">
      <w:r>
        <w:t xml:space="preserve"> a) İhracat Rejimi ile </w:t>
      </w:r>
      <w:proofErr w:type="gramStart"/>
      <w:r>
        <w:t>Dahilde</w:t>
      </w:r>
      <w:proofErr w:type="gramEnd"/>
      <w:r>
        <w:t xml:space="preserve"> İşleme Rejimine tâbi tutulmak istenen ürünlerin ihracatında, </w:t>
      </w:r>
    </w:p>
    <w:p w:rsidR="0037794B" w:rsidRDefault="0027291F" w:rsidP="0037794B">
      <w:r>
        <w:t>---</w:t>
      </w:r>
      <w:r w:rsidR="0037794B">
        <w:t xml:space="preserve">Tebliğin Denetim Başvurusu başlığı atında yer alan 11. Maddeye ‘ e-Devlet kapısını kullanarak ‘ ibaresi eklenmiştir. </w:t>
      </w:r>
    </w:p>
    <w:p w:rsidR="0037794B" w:rsidRDefault="0027291F" w:rsidP="0037794B">
      <w:r>
        <w:t>---TAREKS kapsam dışı ve muafiyet uygulamalarına ilişkin referans numaralarının beyanı ile ilgili, 15 haneli TAREKS referans numaralarının yerine 23 haneli referans numaraları belirlenmiştir.</w:t>
      </w:r>
    </w:p>
    <w:sectPr w:rsidR="0037794B" w:rsidSect="00A06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5B8E"/>
    <w:multiLevelType w:val="hybridMultilevel"/>
    <w:tmpl w:val="BFAE1446"/>
    <w:lvl w:ilvl="0" w:tplc="FBB6042E">
      <w:start w:val="1"/>
      <w:numFmt w:val="low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45977481"/>
    <w:multiLevelType w:val="hybridMultilevel"/>
    <w:tmpl w:val="16169A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0F"/>
    <w:rsid w:val="0001701D"/>
    <w:rsid w:val="00036457"/>
    <w:rsid w:val="000D0DCB"/>
    <w:rsid w:val="000E0E08"/>
    <w:rsid w:val="00150328"/>
    <w:rsid w:val="00202AED"/>
    <w:rsid w:val="0027291F"/>
    <w:rsid w:val="0037794B"/>
    <w:rsid w:val="00426F99"/>
    <w:rsid w:val="004B64E4"/>
    <w:rsid w:val="004F650F"/>
    <w:rsid w:val="00515267"/>
    <w:rsid w:val="0062328B"/>
    <w:rsid w:val="006D692A"/>
    <w:rsid w:val="007169EE"/>
    <w:rsid w:val="007425D6"/>
    <w:rsid w:val="007659D6"/>
    <w:rsid w:val="007F440A"/>
    <w:rsid w:val="008C556C"/>
    <w:rsid w:val="00936A76"/>
    <w:rsid w:val="00953E56"/>
    <w:rsid w:val="00A064B2"/>
    <w:rsid w:val="00A97A7E"/>
    <w:rsid w:val="00B57555"/>
    <w:rsid w:val="00C60777"/>
    <w:rsid w:val="00CC51CD"/>
    <w:rsid w:val="00E23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906C"/>
  <w15:docId w15:val="{5A5E1072-74F9-4C38-94B5-76EEE606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F650F"/>
    <w:rPr>
      <w:color w:val="0000FF" w:themeColor="hyperlink"/>
      <w:u w:val="single"/>
    </w:rPr>
  </w:style>
  <w:style w:type="paragraph" w:styleId="ListeParagraf">
    <w:name w:val="List Paragraph"/>
    <w:basedOn w:val="Normal"/>
    <w:uiPriority w:val="34"/>
    <w:qFormat/>
    <w:rsid w:val="0001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2941</Words>
  <Characters>16764</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Önal YILMAZ – ASSET GÜMRÜK MÜŞAVİRLİĞİ / İSTANBUL</cp:lastModifiedBy>
  <cp:revision>4</cp:revision>
  <dcterms:created xsi:type="dcterms:W3CDTF">2018-01-03T07:48:00Z</dcterms:created>
  <dcterms:modified xsi:type="dcterms:W3CDTF">2018-01-03T07:49:00Z</dcterms:modified>
</cp:coreProperties>
</file>