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DB" w:rsidRDefault="00F961DB">
      <w:bookmarkStart w:id="0" w:name="_GoBack"/>
      <w:bookmarkEnd w:id="0"/>
    </w:p>
    <w:p w:rsidR="003570E0" w:rsidRDefault="00FF62C8" w:rsidP="003570E0">
      <w:pPr>
        <w:rPr>
          <w:rFonts w:ascii="Verdana" w:hAnsi="Verdana"/>
          <w:color w:val="666666"/>
          <w:sz w:val="20"/>
          <w:szCs w:val="20"/>
        </w:rPr>
      </w:pPr>
      <w:r>
        <w:rPr>
          <w:rFonts w:ascii="Trebuchet MS" w:hAnsi="Trebuchet MS" w:cs="Times New Roman"/>
          <w:color w:val="666666"/>
          <w:sz w:val="23"/>
          <w:szCs w:val="23"/>
        </w:rPr>
        <w:t>1-----</w:t>
      </w:r>
      <w:r w:rsidR="003570E0" w:rsidRPr="00FF62C8">
        <w:rPr>
          <w:rFonts w:ascii="Trebuchet MS" w:hAnsi="Trebuchet MS" w:cs="Times New Roman"/>
          <w:color w:val="666666"/>
          <w:sz w:val="23"/>
          <w:szCs w:val="23"/>
        </w:rPr>
        <w:t>Çin Halk Cumhuriyeti menşeli 9105.21.00.00.00 gümrük tarife istatistik pozisyonlu “elektrikle çalışan duvar saatleri” ürününe yönelik yürürlükte b</w:t>
      </w:r>
      <w:r>
        <w:rPr>
          <w:rFonts w:ascii="Trebuchet MS" w:hAnsi="Trebuchet MS" w:cs="Times New Roman"/>
          <w:color w:val="666666"/>
          <w:sz w:val="23"/>
          <w:szCs w:val="23"/>
        </w:rPr>
        <w:t xml:space="preserve">ulunan (2,1-USD /adet) </w:t>
      </w:r>
      <w:proofErr w:type="gramStart"/>
      <w:r>
        <w:rPr>
          <w:rFonts w:ascii="Trebuchet MS" w:hAnsi="Trebuchet MS" w:cs="Times New Roman"/>
          <w:color w:val="666666"/>
          <w:sz w:val="23"/>
          <w:szCs w:val="23"/>
        </w:rPr>
        <w:t>damping</w:t>
      </w:r>
      <w:proofErr w:type="gramEnd"/>
      <w:r>
        <w:rPr>
          <w:rFonts w:ascii="Trebuchet MS" w:hAnsi="Trebuchet MS" w:cs="Times New Roman"/>
          <w:color w:val="666666"/>
          <w:sz w:val="23"/>
          <w:szCs w:val="23"/>
        </w:rPr>
        <w:t xml:space="preserve"> vergisine </w:t>
      </w:r>
      <w:r w:rsidR="003570E0" w:rsidRPr="00FF62C8">
        <w:rPr>
          <w:rFonts w:ascii="Trebuchet MS" w:hAnsi="Trebuchet MS" w:cs="Times New Roman"/>
          <w:color w:val="666666"/>
          <w:sz w:val="23"/>
          <w:szCs w:val="23"/>
        </w:rPr>
        <w:t>karşı kesin önleme ilişkin olarak nihai gözden geçirme soruşturması açılmasına karar verilmiş olup ilgili te</w:t>
      </w:r>
      <w:r>
        <w:rPr>
          <w:rFonts w:ascii="Trebuchet MS" w:hAnsi="Trebuchet MS" w:cs="Times New Roman"/>
          <w:color w:val="666666"/>
          <w:sz w:val="23"/>
          <w:szCs w:val="23"/>
        </w:rPr>
        <w:t>bliğ linktedir.</w:t>
      </w:r>
    </w:p>
    <w:p w:rsidR="003570E0" w:rsidRDefault="003570E0" w:rsidP="003570E0">
      <w:pPr>
        <w:rPr>
          <w:rFonts w:ascii="Verdana" w:hAnsi="Verdana"/>
          <w:color w:val="666666"/>
          <w:sz w:val="20"/>
          <w:szCs w:val="20"/>
        </w:rPr>
      </w:pPr>
    </w:p>
    <w:p w:rsidR="003570E0" w:rsidRDefault="00610F39" w:rsidP="003570E0">
      <w:hyperlink r:id="rId5" w:history="1">
        <w:r w:rsidR="003570E0" w:rsidRPr="00DF6F26">
          <w:rPr>
            <w:rStyle w:val="Kpr"/>
          </w:rPr>
          <w:t>http://www.lojiblog.com/services/viewer.php?data=5511</w:t>
        </w:r>
      </w:hyperlink>
    </w:p>
    <w:p w:rsidR="003570E0" w:rsidRPr="003570E0" w:rsidRDefault="00FF62C8" w:rsidP="003570E0">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2-----</w:t>
      </w:r>
      <w:r w:rsidR="003570E0" w:rsidRPr="003570E0">
        <w:rPr>
          <w:rFonts w:ascii="Trebuchet MS" w:hAnsi="Trebuchet MS" w:cs="Times New Roman"/>
          <w:color w:val="666666"/>
          <w:sz w:val="23"/>
          <w:szCs w:val="23"/>
        </w:rPr>
        <w:t>İthalat Rejim Kararlarına ek kararlar ile İlave gümrük vergisi veya ek mali yükümlülük uygulaması başlatılmış olup şu anda antrepoda bekleyen ürünler ile ilgili olarak;</w:t>
      </w:r>
    </w:p>
    <w:p w:rsidR="003570E0" w:rsidRPr="003570E0" w:rsidRDefault="003570E0" w:rsidP="003570E0">
      <w:pPr>
        <w:spacing w:before="100" w:beforeAutospacing="1" w:after="100" w:afterAutospacing="1" w:line="285" w:lineRule="atLeast"/>
        <w:rPr>
          <w:rFonts w:ascii="Trebuchet MS" w:hAnsi="Trebuchet MS" w:cs="Times New Roman"/>
          <w:color w:val="666666"/>
          <w:sz w:val="23"/>
          <w:szCs w:val="23"/>
        </w:rPr>
      </w:pPr>
      <w:r w:rsidRPr="003570E0">
        <w:rPr>
          <w:rFonts w:ascii="Trebuchet MS" w:hAnsi="Trebuchet MS" w:cs="Times New Roman"/>
          <w:color w:val="666666"/>
          <w:sz w:val="23"/>
          <w:szCs w:val="23"/>
        </w:rPr>
        <w:t>-Söz konusu kararın geçici maddesinde aşağıdaki şekilde hüküm bulunanların, bu hükümlere uygun olarak antrepoya alınmış olması şartıyla İGV ve ek mali yükümlülük ödemeden serbest dolaşıma girebileceği ile</w:t>
      </w:r>
      <w:r w:rsidR="00FF62C8">
        <w:rPr>
          <w:rFonts w:ascii="Trebuchet MS" w:hAnsi="Trebuchet MS" w:cs="Times New Roman"/>
          <w:color w:val="666666"/>
          <w:sz w:val="23"/>
          <w:szCs w:val="23"/>
        </w:rPr>
        <w:t xml:space="preserve"> ilgili açıklama yazısı linktedir.</w:t>
      </w:r>
    </w:p>
    <w:p w:rsidR="003570E0" w:rsidRPr="003570E0" w:rsidRDefault="003570E0" w:rsidP="003570E0">
      <w:pPr>
        <w:rPr>
          <w:rFonts w:cs="Times New Roman"/>
        </w:rPr>
      </w:pPr>
      <w:r w:rsidRPr="00FF62C8">
        <w:rPr>
          <w:rFonts w:ascii="Trebuchet MS" w:hAnsi="Trebuchet MS" w:cs="Times New Roman"/>
          <w:color w:val="666666"/>
          <w:sz w:val="23"/>
          <w:szCs w:val="23"/>
        </w:rPr>
        <w:t>‘’Bu Kararın yayımı tarihinden önce Türkiye’ye sevk edilmek üzere bir taşıma belgesi düzenlenerek yüklemesi yapılmış olan eşyanın bu Kararın yayımı tarihinden itibaren en geç 45 gün içinde ithalatına ilişkin gümrük beyannamesinin tescili veya gümrük mevzuatı çerçevesinde özet beyanın verilmesi halinde, bu Karar hükümleri uygulanmaz.’’</w:t>
      </w:r>
    </w:p>
    <w:p w:rsidR="003570E0" w:rsidRDefault="003570E0" w:rsidP="003570E0">
      <w:pPr>
        <w:rPr>
          <w:rFonts w:cs="Times New Roman"/>
          <w:i/>
          <w:iCs/>
        </w:rPr>
      </w:pPr>
    </w:p>
    <w:p w:rsidR="003570E0" w:rsidRDefault="00610F39" w:rsidP="003570E0">
      <w:hyperlink r:id="rId6" w:history="1">
        <w:r w:rsidR="003570E0" w:rsidRPr="00DF6F26">
          <w:rPr>
            <w:rStyle w:val="Kpr"/>
          </w:rPr>
          <w:t>http://www.lojiblog.com/services/viewer.php?data=5517</w:t>
        </w:r>
      </w:hyperlink>
    </w:p>
    <w:p w:rsidR="003570E0" w:rsidRDefault="003570E0" w:rsidP="003570E0"/>
    <w:p w:rsidR="003570E0" w:rsidRPr="003570E0" w:rsidRDefault="00FF62C8" w:rsidP="003570E0">
      <w:pPr>
        <w:spacing w:after="160" w:line="285" w:lineRule="atLeast"/>
        <w:rPr>
          <w:rFonts w:ascii="Trebuchet MS" w:hAnsi="Trebuchet MS" w:cs="Times New Roman"/>
          <w:color w:val="666666"/>
          <w:sz w:val="23"/>
          <w:szCs w:val="23"/>
        </w:rPr>
      </w:pPr>
      <w:r>
        <w:rPr>
          <w:rFonts w:ascii="Trebuchet MS" w:hAnsi="Trebuchet MS" w:cs="Times New Roman"/>
          <w:color w:val="666666"/>
          <w:sz w:val="23"/>
          <w:szCs w:val="23"/>
        </w:rPr>
        <w:t>3-----</w:t>
      </w:r>
      <w:r w:rsidR="003570E0" w:rsidRPr="003570E0">
        <w:rPr>
          <w:rFonts w:ascii="Trebuchet MS" w:hAnsi="Trebuchet MS" w:cs="Times New Roman"/>
          <w:color w:val="666666"/>
          <w:sz w:val="23"/>
          <w:szCs w:val="23"/>
        </w:rPr>
        <w:t>Sözleşmelerin Döviz Cinsinden ve</w:t>
      </w:r>
      <w:r>
        <w:rPr>
          <w:rFonts w:ascii="Trebuchet MS" w:hAnsi="Trebuchet MS" w:cs="Times New Roman"/>
          <w:color w:val="666666"/>
          <w:sz w:val="23"/>
          <w:szCs w:val="23"/>
        </w:rPr>
        <w:t>ya</w:t>
      </w:r>
      <w:r w:rsidR="003570E0" w:rsidRPr="003570E0">
        <w:rPr>
          <w:rFonts w:ascii="Trebuchet MS" w:hAnsi="Trebuchet MS" w:cs="Times New Roman"/>
          <w:color w:val="666666"/>
          <w:sz w:val="23"/>
          <w:szCs w:val="23"/>
        </w:rPr>
        <w:t xml:space="preserve"> Dövize Endeksli olarak düzenlenip düzenlenememe durumu ile ilgili olarak, Türk Parası Kıymetini Koruma Hakkında 32 sayılı Karara İlişkin Tebliğ (Tebliğ No: 2008-32/34)’de Değişiklik Yapılmasına Dair Tebliğ </w:t>
      </w:r>
      <w:r>
        <w:rPr>
          <w:rFonts w:ascii="Trebuchet MS" w:hAnsi="Trebuchet MS" w:cs="Times New Roman"/>
          <w:color w:val="666666"/>
          <w:sz w:val="23"/>
          <w:szCs w:val="23"/>
        </w:rPr>
        <w:t>(Tebliğ No: 2018-32/51) linktedir.</w:t>
      </w:r>
    </w:p>
    <w:p w:rsidR="003570E0" w:rsidRPr="003570E0" w:rsidRDefault="003570E0" w:rsidP="003570E0">
      <w:pPr>
        <w:spacing w:after="160" w:line="285" w:lineRule="atLeast"/>
        <w:rPr>
          <w:rFonts w:ascii="Trebuchet MS" w:hAnsi="Trebuchet MS" w:cs="Times New Roman"/>
          <w:color w:val="666666"/>
          <w:sz w:val="23"/>
          <w:szCs w:val="23"/>
        </w:rPr>
      </w:pPr>
      <w:r w:rsidRPr="003570E0">
        <w:rPr>
          <w:rFonts w:ascii="Trebuchet MS" w:hAnsi="Trebuchet MS" w:cs="Times New Roman"/>
          <w:color w:val="666666"/>
          <w:sz w:val="23"/>
          <w:szCs w:val="23"/>
        </w:rPr>
        <w:t>Tebliğde;</w:t>
      </w:r>
    </w:p>
    <w:p w:rsidR="003570E0" w:rsidRPr="003570E0" w:rsidRDefault="003570E0" w:rsidP="003570E0">
      <w:pPr>
        <w:spacing w:after="160" w:line="285" w:lineRule="atLeast"/>
        <w:rPr>
          <w:rFonts w:ascii="Trebuchet MS" w:hAnsi="Trebuchet MS" w:cs="Times New Roman"/>
          <w:color w:val="666666"/>
          <w:sz w:val="23"/>
          <w:szCs w:val="23"/>
        </w:rPr>
      </w:pPr>
      <w:r w:rsidRPr="003570E0">
        <w:rPr>
          <w:rFonts w:ascii="Trebuchet MS" w:hAnsi="Trebuchet MS" w:cs="Times New Roman"/>
          <w:color w:val="666666"/>
          <w:sz w:val="23"/>
          <w:szCs w:val="23"/>
        </w:rPr>
        <w:t xml:space="preserve">Serbest Bölgeler </w:t>
      </w:r>
      <w:proofErr w:type="gramStart"/>
      <w:r w:rsidRPr="003570E0">
        <w:rPr>
          <w:rFonts w:ascii="Trebuchet MS" w:hAnsi="Trebuchet MS" w:cs="Times New Roman"/>
          <w:color w:val="666666"/>
          <w:sz w:val="23"/>
          <w:szCs w:val="23"/>
        </w:rPr>
        <w:t>dahil</w:t>
      </w:r>
      <w:proofErr w:type="gramEnd"/>
      <w:r w:rsidRPr="003570E0">
        <w:rPr>
          <w:rFonts w:ascii="Trebuchet MS" w:hAnsi="Trebuchet MS" w:cs="Times New Roman"/>
          <w:color w:val="666666"/>
          <w:sz w:val="23"/>
          <w:szCs w:val="23"/>
        </w:rPr>
        <w:t xml:space="preserve"> Türkiye’de yerleşik kişilerin gayrimenkul satış ve kiralama sözleşmeleri bedellerinin döviz cinsinden ve dövize endeksli olarak kararlaştırılamayacağı,</w:t>
      </w:r>
    </w:p>
    <w:p w:rsidR="003570E0" w:rsidRPr="003570E0" w:rsidRDefault="003570E0" w:rsidP="003570E0">
      <w:pPr>
        <w:spacing w:after="160" w:line="285" w:lineRule="atLeast"/>
        <w:rPr>
          <w:rFonts w:ascii="Trebuchet MS" w:hAnsi="Trebuchet MS" w:cs="Times New Roman"/>
          <w:color w:val="666666"/>
          <w:sz w:val="23"/>
          <w:szCs w:val="23"/>
        </w:rPr>
      </w:pPr>
      <w:r w:rsidRPr="003570E0">
        <w:rPr>
          <w:rFonts w:ascii="Trebuchet MS" w:hAnsi="Trebuchet MS" w:cs="Times New Roman"/>
          <w:color w:val="666666"/>
          <w:sz w:val="23"/>
          <w:szCs w:val="23"/>
        </w:rPr>
        <w:t>Türkiye’de yerleşik kişilerin kendi aralarında imzalayacakları iş sözleşmelerinden kaynaklanan ödeme yükümlülüklerinin döviz cinsinden ve dövize endeksli olarak kararlaştırılamayacağı,</w:t>
      </w:r>
    </w:p>
    <w:p w:rsidR="003570E0" w:rsidRPr="003570E0" w:rsidRDefault="003570E0" w:rsidP="003570E0">
      <w:pPr>
        <w:spacing w:after="160" w:line="285" w:lineRule="atLeast"/>
        <w:rPr>
          <w:rFonts w:ascii="Trebuchet MS" w:hAnsi="Trebuchet MS" w:cs="Times New Roman"/>
          <w:color w:val="666666"/>
          <w:sz w:val="23"/>
          <w:szCs w:val="23"/>
        </w:rPr>
      </w:pPr>
      <w:r w:rsidRPr="003570E0">
        <w:rPr>
          <w:rFonts w:ascii="Trebuchet MS" w:hAnsi="Trebuchet MS" w:cs="Times New Roman"/>
          <w:color w:val="666666"/>
          <w:sz w:val="23"/>
          <w:szCs w:val="23"/>
        </w:rPr>
        <w:t xml:space="preserve">Türkiye’de yerleşik kişilerin kendi aralarında imzalayacakları danışmanlık ve taşımacılık </w:t>
      </w:r>
      <w:proofErr w:type="gramStart"/>
      <w:r w:rsidRPr="003570E0">
        <w:rPr>
          <w:rFonts w:ascii="Trebuchet MS" w:hAnsi="Trebuchet MS" w:cs="Times New Roman"/>
          <w:color w:val="666666"/>
          <w:sz w:val="23"/>
          <w:szCs w:val="23"/>
        </w:rPr>
        <w:t>dahil</w:t>
      </w:r>
      <w:proofErr w:type="gramEnd"/>
      <w:r w:rsidRPr="003570E0">
        <w:rPr>
          <w:rFonts w:ascii="Trebuchet MS" w:hAnsi="Trebuchet MS" w:cs="Times New Roman"/>
          <w:color w:val="666666"/>
          <w:sz w:val="23"/>
          <w:szCs w:val="23"/>
        </w:rPr>
        <w:t xml:space="preserve"> hizmet sözleşmelerinin(ihracat, transit ticaret ve ihracat sayılan satış ve teslimler hariç) döviz cinsinden ve dövize endeksli olarak kararlaştırılamayacağı,</w:t>
      </w:r>
    </w:p>
    <w:p w:rsidR="003570E0" w:rsidRPr="00FF62C8" w:rsidRDefault="003570E0" w:rsidP="003570E0">
      <w:pPr>
        <w:rPr>
          <w:rFonts w:ascii="Trebuchet MS" w:hAnsi="Trebuchet MS" w:cs="Times New Roman"/>
          <w:color w:val="666666"/>
          <w:sz w:val="23"/>
          <w:szCs w:val="23"/>
        </w:rPr>
      </w:pPr>
      <w:r w:rsidRPr="00FF62C8">
        <w:rPr>
          <w:rFonts w:ascii="Trebuchet MS" w:hAnsi="Trebuchet MS" w:cs="Times New Roman"/>
          <w:color w:val="666666"/>
          <w:sz w:val="23"/>
          <w:szCs w:val="23"/>
        </w:rPr>
        <w:t>Vb. hususlar ile ilgili düzenlemeler yer almaktadır</w:t>
      </w:r>
      <w:r w:rsidR="00D22C91">
        <w:rPr>
          <w:rFonts w:ascii="Trebuchet MS" w:hAnsi="Trebuchet MS" w:cs="Times New Roman"/>
          <w:color w:val="666666"/>
          <w:sz w:val="23"/>
          <w:szCs w:val="23"/>
        </w:rPr>
        <w:t>.</w:t>
      </w:r>
    </w:p>
    <w:p w:rsidR="003570E0" w:rsidRDefault="003570E0" w:rsidP="003570E0">
      <w:pPr>
        <w:rPr>
          <w:rFonts w:ascii="Calibri" w:hAnsi="Calibri" w:cs="Times New Roman"/>
          <w:color w:val="666666"/>
        </w:rPr>
      </w:pPr>
    </w:p>
    <w:p w:rsidR="003570E0" w:rsidRDefault="00610F39" w:rsidP="003570E0">
      <w:hyperlink r:id="rId7" w:history="1">
        <w:r w:rsidR="003570E0" w:rsidRPr="00DF6F26">
          <w:rPr>
            <w:rStyle w:val="Kpr"/>
          </w:rPr>
          <w:t>http://www.lojiblog.com/services/viewer.php?data=5523</w:t>
        </w:r>
      </w:hyperlink>
    </w:p>
    <w:p w:rsidR="003570E0" w:rsidRPr="003570E0" w:rsidRDefault="00D22C91" w:rsidP="003570E0">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4-----</w:t>
      </w:r>
      <w:r w:rsidR="003570E0" w:rsidRPr="003570E0">
        <w:rPr>
          <w:rFonts w:ascii="Trebuchet MS" w:hAnsi="Trebuchet MS" w:cs="Times New Roman"/>
          <w:color w:val="666666"/>
          <w:sz w:val="23"/>
          <w:szCs w:val="23"/>
        </w:rPr>
        <w:t>Ticaret Bakanlığınca hazırlanan 2018 yılı 4. çeyrek beklentilerine ilişkin anket sonuçlarına aşağıdaki linkten ulaşılabilir.</w:t>
      </w:r>
    </w:p>
    <w:p w:rsidR="003570E0" w:rsidRDefault="00610F39" w:rsidP="003570E0">
      <w:pPr>
        <w:rPr>
          <w:rFonts w:ascii="Trebuchet MS" w:hAnsi="Trebuchet MS" w:cs="Times New Roman"/>
          <w:color w:val="666666"/>
          <w:sz w:val="23"/>
          <w:szCs w:val="23"/>
        </w:rPr>
      </w:pPr>
      <w:hyperlink r:id="rId8" w:history="1">
        <w:r w:rsidR="003570E0" w:rsidRPr="003570E0">
          <w:rPr>
            <w:rFonts w:ascii="Trebuchet MS" w:hAnsi="Trebuchet MS" w:cs="Times New Roman"/>
            <w:color w:val="0000FF"/>
            <w:sz w:val="23"/>
            <w:szCs w:val="23"/>
            <w:u w:val="single"/>
          </w:rPr>
          <w:t>https://www.ticaret.gov.tr/ekonomi-haberleri/dis-ticaret-beklenti-anketinin-2018-yili-4-ceyrek-beklentilerine-iliskin-sonucl</w:t>
        </w:r>
      </w:hyperlink>
    </w:p>
    <w:p w:rsidR="003570E0" w:rsidRDefault="003570E0" w:rsidP="003570E0">
      <w:pPr>
        <w:rPr>
          <w:rFonts w:ascii="Trebuchet MS" w:hAnsi="Trebuchet MS" w:cs="Times New Roman"/>
          <w:color w:val="666666"/>
          <w:sz w:val="23"/>
          <w:szCs w:val="23"/>
        </w:rPr>
      </w:pPr>
    </w:p>
    <w:p w:rsidR="003570E0" w:rsidRDefault="00D22C91" w:rsidP="003570E0">
      <w:pPr>
        <w:rPr>
          <w:rFonts w:ascii="Trebuchet MS" w:hAnsi="Trebuchet MS"/>
          <w:color w:val="666666"/>
          <w:sz w:val="23"/>
          <w:szCs w:val="23"/>
        </w:rPr>
      </w:pPr>
      <w:r>
        <w:rPr>
          <w:rFonts w:ascii="Trebuchet MS" w:hAnsi="Trebuchet MS"/>
          <w:color w:val="666666"/>
          <w:sz w:val="23"/>
          <w:szCs w:val="23"/>
        </w:rPr>
        <w:t>5-----</w:t>
      </w:r>
      <w:r w:rsidR="003570E0">
        <w:rPr>
          <w:rFonts w:ascii="Trebuchet MS" w:hAnsi="Trebuchet MS"/>
          <w:color w:val="666666"/>
          <w:sz w:val="23"/>
          <w:szCs w:val="23"/>
        </w:rPr>
        <w:t xml:space="preserve">Üç yıldan daha fazla süredir Yetkilendirilmiş Yükümlü Sertifikası sahibi olan firmalar için ibrazı gereken tüm belgelerin ibraz tarihlerinin 2 ay süreyle </w:t>
      </w:r>
      <w:r>
        <w:rPr>
          <w:rFonts w:ascii="Trebuchet MS" w:hAnsi="Trebuchet MS"/>
          <w:color w:val="666666"/>
          <w:sz w:val="23"/>
          <w:szCs w:val="23"/>
        </w:rPr>
        <w:t>ertelendiğine dair yazı linktedir.</w:t>
      </w:r>
    </w:p>
    <w:p w:rsidR="003570E0" w:rsidRDefault="003570E0" w:rsidP="003570E0">
      <w:pPr>
        <w:rPr>
          <w:rFonts w:ascii="Trebuchet MS" w:hAnsi="Trebuchet MS"/>
          <w:color w:val="666666"/>
          <w:sz w:val="23"/>
          <w:szCs w:val="23"/>
        </w:rPr>
      </w:pPr>
    </w:p>
    <w:p w:rsidR="003570E0" w:rsidRDefault="00610F39" w:rsidP="003570E0">
      <w:hyperlink r:id="rId9" w:history="1">
        <w:r w:rsidR="003570E0" w:rsidRPr="00DF6F26">
          <w:rPr>
            <w:rStyle w:val="Kpr"/>
          </w:rPr>
          <w:t>http://www.lojiblog.com/services/viewer.php?data=5535</w:t>
        </w:r>
      </w:hyperlink>
    </w:p>
    <w:p w:rsidR="003570E0" w:rsidRDefault="003570E0" w:rsidP="003570E0"/>
    <w:p w:rsidR="003570E0" w:rsidRDefault="00D22C91" w:rsidP="003570E0">
      <w:pPr>
        <w:rPr>
          <w:rFonts w:ascii="Trebuchet MS" w:hAnsi="Trebuchet MS"/>
          <w:color w:val="666666"/>
          <w:sz w:val="23"/>
          <w:szCs w:val="23"/>
        </w:rPr>
      </w:pPr>
      <w:r>
        <w:rPr>
          <w:rFonts w:ascii="Trebuchet MS" w:hAnsi="Trebuchet MS"/>
          <w:color w:val="666666"/>
          <w:sz w:val="23"/>
          <w:szCs w:val="23"/>
        </w:rPr>
        <w:t>6-----</w:t>
      </w:r>
      <w:r w:rsidR="003570E0">
        <w:rPr>
          <w:rFonts w:ascii="Trebuchet MS" w:hAnsi="Trebuchet MS"/>
          <w:color w:val="666666"/>
          <w:sz w:val="23"/>
          <w:szCs w:val="23"/>
        </w:rPr>
        <w:t>İstanbul Gümrük Müşavirleri Derneğinin Gümrükler Genel Müdürlüğüne; aynı gümrük idaresinde birden fazla antrepo olmasından dolayı, antrepo kodlarının beyannamede yanlış beyan edilebilmesine</w:t>
      </w:r>
      <w:r>
        <w:rPr>
          <w:rFonts w:ascii="Trebuchet MS" w:hAnsi="Trebuchet MS"/>
          <w:color w:val="666666"/>
          <w:sz w:val="23"/>
          <w:szCs w:val="23"/>
        </w:rPr>
        <w:t xml:space="preserve"> </w:t>
      </w:r>
      <w:r w:rsidR="003570E0">
        <w:rPr>
          <w:rFonts w:ascii="Trebuchet MS" w:hAnsi="Trebuchet MS"/>
          <w:color w:val="666666"/>
          <w:sz w:val="23"/>
          <w:szCs w:val="23"/>
        </w:rPr>
        <w:t>karşı bir kontrol mekanizması oluşturulması yönünde yazdığı yazıya, Gümrükler Genel Müdürlüğünce ''beyannamenin 49 numaralı kutusuna antrepo kodunun yazılması gerekmektedir'' şekl</w:t>
      </w:r>
      <w:r>
        <w:rPr>
          <w:rFonts w:ascii="Trebuchet MS" w:hAnsi="Trebuchet MS"/>
          <w:color w:val="666666"/>
          <w:sz w:val="23"/>
          <w:szCs w:val="23"/>
        </w:rPr>
        <w:t>inde cevap verdiği yazı linktedir.</w:t>
      </w:r>
    </w:p>
    <w:p w:rsidR="003570E0" w:rsidRDefault="003570E0" w:rsidP="003570E0">
      <w:pPr>
        <w:rPr>
          <w:rFonts w:ascii="Trebuchet MS" w:hAnsi="Trebuchet MS"/>
          <w:color w:val="666666"/>
          <w:sz w:val="23"/>
          <w:szCs w:val="23"/>
        </w:rPr>
      </w:pPr>
    </w:p>
    <w:p w:rsidR="003570E0" w:rsidRDefault="00610F39" w:rsidP="003570E0">
      <w:hyperlink r:id="rId10" w:history="1">
        <w:r w:rsidR="003570E0" w:rsidRPr="00DF6F26">
          <w:rPr>
            <w:rStyle w:val="Kpr"/>
          </w:rPr>
          <w:t>http://www.lojiblog.com/services/viewer.php?data=5541</w:t>
        </w:r>
      </w:hyperlink>
    </w:p>
    <w:p w:rsidR="003570E0" w:rsidRDefault="003570E0" w:rsidP="003570E0"/>
    <w:p w:rsidR="003570E0" w:rsidRDefault="00D22C91" w:rsidP="003570E0">
      <w:pPr>
        <w:rPr>
          <w:rFonts w:ascii="Trebuchet MS" w:hAnsi="Trebuchet MS"/>
          <w:color w:val="666666"/>
          <w:sz w:val="23"/>
          <w:szCs w:val="23"/>
        </w:rPr>
      </w:pPr>
      <w:r>
        <w:rPr>
          <w:rFonts w:ascii="Trebuchet MS" w:hAnsi="Trebuchet MS"/>
          <w:color w:val="666666"/>
          <w:sz w:val="23"/>
          <w:szCs w:val="23"/>
        </w:rPr>
        <w:t>7-----</w:t>
      </w:r>
      <w:r w:rsidR="003570E0">
        <w:rPr>
          <w:rFonts w:ascii="Trebuchet MS" w:hAnsi="Trebuchet MS"/>
          <w:color w:val="666666"/>
          <w:sz w:val="23"/>
          <w:szCs w:val="23"/>
        </w:rPr>
        <w:t>Gümrük beyannameleri ile ilgili olarak yapılan muayene ve kontrol sonucunda beyana</w:t>
      </w:r>
      <w:r>
        <w:rPr>
          <w:rFonts w:ascii="Trebuchet MS" w:hAnsi="Trebuchet MS"/>
          <w:color w:val="666666"/>
          <w:sz w:val="23"/>
          <w:szCs w:val="23"/>
        </w:rPr>
        <w:t xml:space="preserve"> </w:t>
      </w:r>
      <w:r w:rsidR="003570E0">
        <w:rPr>
          <w:rFonts w:ascii="Trebuchet MS" w:hAnsi="Trebuchet MS"/>
          <w:color w:val="666666"/>
          <w:sz w:val="23"/>
          <w:szCs w:val="23"/>
        </w:rPr>
        <w:t>göre tespit edilen farklılıklar ile ilgili oluşan farklı uygulamaların giderilmesi adına, BİLGE sistemi üzerinden gümrük vergileri tahakkuk kararının oluşturulacağı, yazılan müzekkerenin onaylanması ile işlemlerin bu evraklar üzerinden yürütüleceği ile ilgil</w:t>
      </w:r>
      <w:r>
        <w:rPr>
          <w:rFonts w:ascii="Trebuchet MS" w:hAnsi="Trebuchet MS"/>
          <w:color w:val="666666"/>
          <w:sz w:val="23"/>
          <w:szCs w:val="23"/>
        </w:rPr>
        <w:t>i 2018/8 sayılı genelge linktedir.</w:t>
      </w:r>
    </w:p>
    <w:p w:rsidR="003570E0" w:rsidRDefault="003570E0" w:rsidP="003570E0">
      <w:pPr>
        <w:rPr>
          <w:rFonts w:ascii="Trebuchet MS" w:hAnsi="Trebuchet MS"/>
          <w:color w:val="666666"/>
          <w:sz w:val="23"/>
          <w:szCs w:val="23"/>
        </w:rPr>
      </w:pPr>
    </w:p>
    <w:p w:rsidR="003570E0" w:rsidRDefault="00610F39" w:rsidP="003570E0">
      <w:hyperlink r:id="rId11" w:history="1">
        <w:r w:rsidR="003570E0" w:rsidRPr="00DF6F26">
          <w:rPr>
            <w:rStyle w:val="Kpr"/>
          </w:rPr>
          <w:t>http://www.lojiblog.com/services/viewer.php?data=5542</w:t>
        </w:r>
      </w:hyperlink>
    </w:p>
    <w:p w:rsidR="003570E0" w:rsidRPr="003570E0" w:rsidRDefault="00D22C91" w:rsidP="003570E0">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8-----</w:t>
      </w:r>
      <w:r w:rsidR="003570E0" w:rsidRPr="003570E0">
        <w:rPr>
          <w:rFonts w:ascii="Trebuchet MS" w:hAnsi="Trebuchet MS" w:cs="Times New Roman"/>
          <w:color w:val="666666"/>
          <w:sz w:val="23"/>
          <w:szCs w:val="23"/>
        </w:rPr>
        <w:t xml:space="preserve">Ticaret Bakanlığı Risk Yönetimi ve Kontrol Genel </w:t>
      </w:r>
      <w:proofErr w:type="gramStart"/>
      <w:r w:rsidR="003570E0" w:rsidRPr="003570E0">
        <w:rPr>
          <w:rFonts w:ascii="Trebuchet MS" w:hAnsi="Trebuchet MS" w:cs="Times New Roman"/>
          <w:color w:val="666666"/>
          <w:sz w:val="23"/>
          <w:szCs w:val="23"/>
        </w:rPr>
        <w:t>Müdürlüğü'nün ,</w:t>
      </w:r>
      <w:proofErr w:type="gramEnd"/>
    </w:p>
    <w:p w:rsidR="003570E0" w:rsidRDefault="003570E0" w:rsidP="003570E0">
      <w:pPr>
        <w:rPr>
          <w:rFonts w:ascii="Trebuchet MS" w:hAnsi="Trebuchet MS" w:cs="Times New Roman"/>
          <w:color w:val="666666"/>
          <w:sz w:val="23"/>
          <w:szCs w:val="23"/>
        </w:rPr>
      </w:pPr>
      <w:r w:rsidRPr="003570E0">
        <w:rPr>
          <w:rFonts w:ascii="Trebuchet MS" w:hAnsi="Trebuchet MS" w:cs="Times New Roman"/>
          <w:color w:val="666666"/>
          <w:sz w:val="23"/>
          <w:szCs w:val="23"/>
        </w:rPr>
        <w:t>İzinli gönderici yetkisi kapsamında taşınacak ihracat eşyasına ilişkin ihracat beyannamesi (BS-11)</w:t>
      </w:r>
      <w:r w:rsidR="00D22C91">
        <w:rPr>
          <w:rFonts w:ascii="Trebuchet MS" w:hAnsi="Trebuchet MS" w:cs="Times New Roman"/>
          <w:color w:val="666666"/>
          <w:sz w:val="23"/>
          <w:szCs w:val="23"/>
        </w:rPr>
        <w:t xml:space="preserve"> kodu verilmeden önce </w:t>
      </w:r>
      <w:r w:rsidRPr="003570E0">
        <w:rPr>
          <w:rFonts w:ascii="Trebuchet MS" w:hAnsi="Trebuchet MS" w:cs="Times New Roman"/>
          <w:color w:val="666666"/>
          <w:sz w:val="23"/>
          <w:szCs w:val="23"/>
        </w:rPr>
        <w:t>beyanname kapsamı tüm eşyanın izinli göndericinin tesisine götürülmes</w:t>
      </w:r>
      <w:r w:rsidR="00D22C91">
        <w:rPr>
          <w:rFonts w:ascii="Trebuchet MS" w:hAnsi="Trebuchet MS" w:cs="Times New Roman"/>
          <w:color w:val="666666"/>
          <w:sz w:val="23"/>
          <w:szCs w:val="23"/>
        </w:rPr>
        <w:t>ine özen gösterilmesi konusunda</w:t>
      </w:r>
      <w:r w:rsidRPr="003570E0">
        <w:rPr>
          <w:rFonts w:ascii="Trebuchet MS" w:hAnsi="Trebuchet MS" w:cs="Times New Roman"/>
          <w:color w:val="666666"/>
          <w:sz w:val="23"/>
          <w:szCs w:val="23"/>
        </w:rPr>
        <w:t>ki yaz</w:t>
      </w:r>
      <w:r w:rsidR="00D22C91">
        <w:rPr>
          <w:rFonts w:ascii="Trebuchet MS" w:hAnsi="Trebuchet MS" w:cs="Times New Roman"/>
          <w:color w:val="666666"/>
          <w:sz w:val="23"/>
          <w:szCs w:val="23"/>
        </w:rPr>
        <w:t>ısı linktedir.</w:t>
      </w:r>
    </w:p>
    <w:p w:rsidR="003570E0" w:rsidRDefault="003570E0" w:rsidP="003570E0">
      <w:pPr>
        <w:rPr>
          <w:rFonts w:ascii="Trebuchet MS" w:hAnsi="Trebuchet MS" w:cs="Times New Roman"/>
          <w:color w:val="666666"/>
          <w:sz w:val="23"/>
          <w:szCs w:val="23"/>
        </w:rPr>
      </w:pPr>
    </w:p>
    <w:p w:rsidR="003570E0" w:rsidRDefault="00610F39" w:rsidP="003570E0">
      <w:hyperlink r:id="rId12" w:history="1">
        <w:r w:rsidR="003570E0" w:rsidRPr="00DF6F26">
          <w:rPr>
            <w:rStyle w:val="Kpr"/>
          </w:rPr>
          <w:t>http://www.lojiblog.com/services/viewer.php?data=5548</w:t>
        </w:r>
      </w:hyperlink>
    </w:p>
    <w:p w:rsidR="003570E0" w:rsidRPr="003570E0" w:rsidRDefault="00D22C91" w:rsidP="003570E0">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rPr>
        <w:t>9-----</w:t>
      </w:r>
      <w:r w:rsidR="003570E0" w:rsidRPr="003570E0">
        <w:rPr>
          <w:rFonts w:ascii="Trebuchet MS" w:hAnsi="Trebuchet MS" w:cs="Times New Roman"/>
          <w:color w:val="666666"/>
        </w:rPr>
        <w:t>Aşağıda açıklamaları bulunan eşyalar için hali hazırda bulunulan Anti Damping Vergisi için açılan ve T.C. Ticaret Bakanlığı İthalat Genel Müdürlüğü tarafından yürütülen nihai gözden geçirme soruşturması tamamlanmış olup</w:t>
      </w:r>
      <w:r>
        <w:rPr>
          <w:rFonts w:ascii="Trebuchet MS" w:hAnsi="Trebuchet MS" w:cs="Times New Roman"/>
          <w:color w:val="666666"/>
        </w:rPr>
        <w:t xml:space="preserve"> </w:t>
      </w:r>
      <w:r w:rsidR="003570E0" w:rsidRPr="003570E0">
        <w:rPr>
          <w:rFonts w:ascii="Trebuchet MS" w:hAnsi="Trebuchet MS" w:cs="Times New Roman"/>
          <w:color w:val="666666"/>
        </w:rPr>
        <w:t xml:space="preserve">yürürlükte olan </w:t>
      </w:r>
      <w:proofErr w:type="gramStart"/>
      <w:r w:rsidR="003570E0" w:rsidRPr="003570E0">
        <w:rPr>
          <w:rFonts w:ascii="Trebuchet MS" w:hAnsi="Trebuchet MS" w:cs="Times New Roman"/>
          <w:color w:val="666666"/>
        </w:rPr>
        <w:t>dampinge</w:t>
      </w:r>
      <w:proofErr w:type="gramEnd"/>
      <w:r w:rsidR="003570E0" w:rsidRPr="003570E0">
        <w:rPr>
          <w:rFonts w:ascii="Trebuchet MS" w:hAnsi="Trebuchet MS" w:cs="Times New Roman"/>
          <w:color w:val="666666"/>
        </w:rPr>
        <w:t xml:space="preserve"> karşı önlemi</w:t>
      </w:r>
      <w:r>
        <w:rPr>
          <w:rFonts w:ascii="Trebuchet MS" w:hAnsi="Trebuchet MS" w:cs="Times New Roman"/>
          <w:color w:val="666666"/>
        </w:rPr>
        <w:t xml:space="preserve">n değiştirilerek 3,5-USD/brüt </w:t>
      </w:r>
      <w:r w:rsidR="003570E0" w:rsidRPr="003570E0">
        <w:rPr>
          <w:rFonts w:ascii="Trebuchet MS" w:hAnsi="Trebuchet MS" w:cs="Times New Roman"/>
          <w:color w:val="666666"/>
        </w:rPr>
        <w:t>kilo olarak</w:t>
      </w:r>
      <w:r>
        <w:rPr>
          <w:rFonts w:ascii="Trebuchet MS" w:hAnsi="Trebuchet MS" w:cs="Times New Roman"/>
          <w:color w:val="666666"/>
        </w:rPr>
        <w:t xml:space="preserve"> </w:t>
      </w:r>
      <w:r w:rsidR="003570E0" w:rsidRPr="003570E0">
        <w:rPr>
          <w:rFonts w:ascii="Trebuchet MS" w:hAnsi="Trebuchet MS" w:cs="Times New Roman"/>
          <w:color w:val="666666"/>
        </w:rPr>
        <w:t>uygulanmaya devam edilmesine karar verilmiştir.</w:t>
      </w:r>
      <w:r>
        <w:rPr>
          <w:rFonts w:ascii="Trebuchet MS" w:hAnsi="Trebuchet MS" w:cs="Times New Roman"/>
          <w:color w:val="666666"/>
        </w:rPr>
        <w:t xml:space="preserve"> İlgili karar linktedir.</w:t>
      </w:r>
    </w:p>
    <w:p w:rsidR="003570E0" w:rsidRDefault="003570E0" w:rsidP="003570E0">
      <w:r w:rsidRPr="003570E0">
        <w:rPr>
          <w:rFonts w:ascii="Trebuchet MS" w:hAnsi="Trebuchet MS" w:cs="Times New Roman"/>
          <w:noProof/>
          <w:color w:val="666666"/>
          <w:sz w:val="23"/>
          <w:szCs w:val="23"/>
        </w:rPr>
        <w:drawing>
          <wp:inline distT="0" distB="0" distL="0" distR="0" wp14:anchorId="66090B51" wp14:editId="040406C2">
            <wp:extent cx="4434205" cy="2173605"/>
            <wp:effectExtent l="0" t="0" r="4445" b="0"/>
            <wp:docPr id="13" name="Resim 13" descr="http://www.resmigazete.gov.tr/eskiler/2018/10/20181016-1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8/10/20181016-10_dosyalar/image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4205" cy="2173605"/>
                    </a:xfrm>
                    <a:prstGeom prst="rect">
                      <a:avLst/>
                    </a:prstGeom>
                    <a:noFill/>
                    <a:ln>
                      <a:noFill/>
                    </a:ln>
                  </pic:spPr>
                </pic:pic>
              </a:graphicData>
            </a:graphic>
          </wp:inline>
        </w:drawing>
      </w:r>
    </w:p>
    <w:p w:rsidR="003570E0" w:rsidRDefault="00610F39" w:rsidP="003570E0">
      <w:hyperlink r:id="rId14" w:history="1">
        <w:r w:rsidR="00235298" w:rsidRPr="00DF6F26">
          <w:rPr>
            <w:rStyle w:val="Kpr"/>
          </w:rPr>
          <w:t>http://www.lojiblog.com/services/viewer.php?data=5558</w:t>
        </w:r>
      </w:hyperlink>
    </w:p>
    <w:p w:rsidR="00235298" w:rsidRDefault="00235298" w:rsidP="003570E0"/>
    <w:p w:rsidR="00235298" w:rsidRPr="001E2B92" w:rsidRDefault="001E2B92" w:rsidP="00235298">
      <w:pPr>
        <w:pStyle w:val="NormalWeb"/>
        <w:spacing w:before="0" w:beforeAutospacing="0" w:after="0" w:afterAutospacing="0" w:line="240" w:lineRule="atLeast"/>
        <w:jc w:val="both"/>
        <w:rPr>
          <w:rFonts w:ascii="Trebuchet MS" w:hAnsi="Trebuchet MS"/>
          <w:color w:val="666666"/>
        </w:rPr>
      </w:pPr>
      <w:r>
        <w:rPr>
          <w:rFonts w:ascii="Trebuchet MS" w:hAnsi="Trebuchet MS"/>
          <w:color w:val="666666"/>
        </w:rPr>
        <w:t>10----</w:t>
      </w:r>
      <w:r w:rsidR="00235298" w:rsidRPr="001E2B92">
        <w:rPr>
          <w:rFonts w:ascii="Trebuchet MS" w:hAnsi="Trebuchet MS"/>
          <w:color w:val="666666"/>
        </w:rPr>
        <w:t>Nepal ve Bangladeş menşeli 55.08; 55.09 (</w:t>
      </w:r>
      <w:proofErr w:type="gramStart"/>
      <w:r w:rsidR="00235298" w:rsidRPr="001E2B92">
        <w:rPr>
          <w:rFonts w:ascii="Trebuchet MS" w:hAnsi="Trebuchet MS"/>
          <w:color w:val="666666"/>
        </w:rPr>
        <w:t>5509.52</w:t>
      </w:r>
      <w:proofErr w:type="gramEnd"/>
      <w:r w:rsidR="00235298" w:rsidRPr="001E2B92">
        <w:rPr>
          <w:rFonts w:ascii="Trebuchet MS" w:hAnsi="Trebuchet MS"/>
          <w:color w:val="666666"/>
        </w:rPr>
        <w:t>; 5509.61; 5509.91 hariç); 55.10 (5510.20</w:t>
      </w:r>
      <w:r>
        <w:rPr>
          <w:rFonts w:ascii="Trebuchet MS" w:hAnsi="Trebuchet MS"/>
          <w:color w:val="666666"/>
        </w:rPr>
        <w:t xml:space="preserve"> </w:t>
      </w:r>
      <w:r w:rsidR="00235298" w:rsidRPr="001E2B92">
        <w:rPr>
          <w:rFonts w:ascii="Trebuchet MS" w:hAnsi="Trebuchet MS"/>
          <w:color w:val="666666"/>
        </w:rPr>
        <w:t>hariç); 55.11 gümrük tarife pozisyonları altında kayıtlı “sentetik ve suni devamsız liflerden iplikler” ithalatına yönelik olarak başlatılan önlemlerin etkisiz kılınmasına karşı soruşturma tamamlanmıştır.</w:t>
      </w:r>
    </w:p>
    <w:p w:rsidR="00235298" w:rsidRPr="001E2B92" w:rsidRDefault="00235298" w:rsidP="00235298">
      <w:pPr>
        <w:pStyle w:val="NormalWeb"/>
        <w:spacing w:before="0" w:beforeAutospacing="0" w:after="0" w:afterAutospacing="0" w:line="240" w:lineRule="atLeast"/>
        <w:jc w:val="both"/>
        <w:rPr>
          <w:rFonts w:ascii="Trebuchet MS" w:hAnsi="Trebuchet MS"/>
          <w:color w:val="666666"/>
        </w:rPr>
      </w:pPr>
      <w:r w:rsidRPr="001E2B92">
        <w:rPr>
          <w:rFonts w:ascii="Trebuchet MS" w:hAnsi="Trebuchet MS"/>
          <w:color w:val="666666"/>
        </w:rPr>
        <w:t>Soruşturma sonucunda Bangladeş menşeli /çık</w:t>
      </w:r>
      <w:r w:rsidR="001E2B92">
        <w:rPr>
          <w:rFonts w:ascii="Trebuchet MS" w:hAnsi="Trebuchet MS"/>
          <w:color w:val="666666"/>
        </w:rPr>
        <w:t>ışlı eşya için linkte belirtilen oranlarda</w:t>
      </w:r>
      <w:r w:rsidRPr="001E2B92">
        <w:rPr>
          <w:rFonts w:ascii="Trebuchet MS" w:hAnsi="Trebuchet MS"/>
          <w:color w:val="666666"/>
        </w:rPr>
        <w:t xml:space="preserve"> Anti Damping Vergisi uygu</w:t>
      </w:r>
      <w:r w:rsidR="001E2B92">
        <w:rPr>
          <w:rFonts w:ascii="Trebuchet MS" w:hAnsi="Trebuchet MS"/>
          <w:color w:val="666666"/>
        </w:rPr>
        <w:t>lanmasına karar verilmiştir. Fakat</w:t>
      </w:r>
      <w:r w:rsidRPr="001E2B92">
        <w:rPr>
          <w:rFonts w:ascii="Trebuchet MS" w:hAnsi="Trebuchet MS"/>
          <w:color w:val="666666"/>
        </w:rPr>
        <w:t xml:space="preserve"> </w:t>
      </w:r>
      <w:proofErr w:type="spellStart"/>
      <w:r w:rsidRPr="001E2B92">
        <w:rPr>
          <w:rFonts w:ascii="Trebuchet MS" w:hAnsi="Trebuchet MS"/>
          <w:color w:val="666666"/>
        </w:rPr>
        <w:t>Well</w:t>
      </w:r>
      <w:proofErr w:type="spellEnd"/>
      <w:r w:rsidRPr="001E2B92">
        <w:rPr>
          <w:rFonts w:ascii="Trebuchet MS" w:hAnsi="Trebuchet MS"/>
          <w:color w:val="666666"/>
        </w:rPr>
        <w:t xml:space="preserve"> Mart Ltd. üretimi olan aynı eşyaların üretici sertifikalarının bulunması halinde ise söz</w:t>
      </w:r>
      <w:r w:rsidR="001E2B92">
        <w:rPr>
          <w:rFonts w:ascii="Trebuchet MS" w:hAnsi="Trebuchet MS"/>
          <w:color w:val="666666"/>
        </w:rPr>
        <w:t xml:space="preserve"> </w:t>
      </w:r>
      <w:r w:rsidRPr="001E2B92">
        <w:rPr>
          <w:rFonts w:ascii="Trebuchet MS" w:hAnsi="Trebuchet MS"/>
          <w:color w:val="666666"/>
        </w:rPr>
        <w:t>konusu verginin uygulanmaması yönünde karar alınmıştır.</w:t>
      </w:r>
    </w:p>
    <w:p w:rsidR="00235298" w:rsidRDefault="00235298" w:rsidP="00235298">
      <w:pPr>
        <w:pStyle w:val="NormalWeb"/>
        <w:spacing w:before="0" w:beforeAutospacing="0" w:after="0" w:afterAutospacing="0" w:line="240" w:lineRule="atLeast"/>
        <w:jc w:val="both"/>
        <w:rPr>
          <w:rFonts w:ascii="Calibri" w:hAnsi="Calibri"/>
          <w:color w:val="666666"/>
        </w:rPr>
      </w:pPr>
    </w:p>
    <w:p w:rsidR="00235298" w:rsidRDefault="00610F39" w:rsidP="00235298">
      <w:pPr>
        <w:pStyle w:val="NormalWeb"/>
        <w:spacing w:before="0" w:beforeAutospacing="0" w:after="0" w:afterAutospacing="0" w:line="240" w:lineRule="atLeast"/>
        <w:jc w:val="both"/>
        <w:rPr>
          <w:rFonts w:ascii="Calibri" w:hAnsi="Calibri"/>
          <w:color w:val="666666"/>
        </w:rPr>
      </w:pPr>
      <w:hyperlink r:id="rId15" w:history="1">
        <w:r w:rsidR="00235298" w:rsidRPr="00DF6F26">
          <w:rPr>
            <w:rStyle w:val="Kpr"/>
            <w:rFonts w:ascii="Calibri" w:hAnsi="Calibri"/>
          </w:rPr>
          <w:t>http://www.lojiblog.com/services/viewer.php?data=5564</w:t>
        </w:r>
      </w:hyperlink>
    </w:p>
    <w:p w:rsidR="00235298" w:rsidRDefault="001E2B92" w:rsidP="00235298">
      <w:pPr>
        <w:pStyle w:val="NormalWeb"/>
        <w:spacing w:line="285" w:lineRule="atLeast"/>
        <w:rPr>
          <w:rFonts w:ascii="Trebuchet MS" w:hAnsi="Trebuchet MS"/>
          <w:color w:val="666666"/>
          <w:sz w:val="23"/>
          <w:szCs w:val="23"/>
        </w:rPr>
      </w:pPr>
      <w:r>
        <w:rPr>
          <w:rFonts w:ascii="Trebuchet MS" w:hAnsi="Trebuchet MS"/>
          <w:color w:val="666666"/>
        </w:rPr>
        <w:t>11----</w:t>
      </w:r>
      <w:r w:rsidR="00235298">
        <w:rPr>
          <w:rFonts w:ascii="Trebuchet MS" w:hAnsi="Trebuchet MS"/>
          <w:color w:val="666666"/>
        </w:rPr>
        <w:t>2015/9 sayılı İthalatta Haksız Rekabetin Önlenmesine İlişkin</w:t>
      </w:r>
      <w:r>
        <w:rPr>
          <w:rFonts w:ascii="Trebuchet MS" w:hAnsi="Trebuchet MS"/>
          <w:color w:val="666666"/>
        </w:rPr>
        <w:t xml:space="preserve"> Tebliğ de yapılan değişiklikle</w:t>
      </w:r>
      <w:r w:rsidR="00235298">
        <w:rPr>
          <w:rFonts w:ascii="Trebuchet MS" w:hAnsi="Trebuchet MS"/>
          <w:color w:val="666666"/>
        </w:rPr>
        <w:t>;</w:t>
      </w:r>
    </w:p>
    <w:p w:rsidR="00235298" w:rsidRDefault="00235298" w:rsidP="00235298">
      <w:pPr>
        <w:pStyle w:val="NormalWeb"/>
        <w:spacing w:line="285" w:lineRule="atLeast"/>
        <w:rPr>
          <w:rFonts w:ascii="Trebuchet MS" w:hAnsi="Trebuchet MS"/>
          <w:color w:val="666666"/>
        </w:rPr>
      </w:pPr>
      <w:r>
        <w:rPr>
          <w:rFonts w:ascii="Trebuchet MS" w:hAnsi="Trebuchet MS"/>
          <w:color w:val="666666"/>
        </w:rPr>
        <w:t>5603.14 Gümrük Tarife</w:t>
      </w:r>
      <w:r w:rsidR="001E2B92">
        <w:rPr>
          <w:rFonts w:ascii="Trebuchet MS" w:hAnsi="Trebuchet MS"/>
          <w:color w:val="666666"/>
        </w:rPr>
        <w:t xml:space="preserve"> Alt Pozisyonun</w:t>
      </w:r>
      <w:r>
        <w:rPr>
          <w:rFonts w:ascii="Trebuchet MS" w:hAnsi="Trebuchet MS"/>
          <w:color w:val="666666"/>
        </w:rPr>
        <w:t>da yer</w:t>
      </w:r>
      <w:r w:rsidR="001E2B92">
        <w:rPr>
          <w:rFonts w:ascii="Trebuchet MS" w:hAnsi="Trebuchet MS"/>
          <w:color w:val="666666"/>
        </w:rPr>
        <w:t xml:space="preserve"> alan Çin Halk </w:t>
      </w:r>
      <w:proofErr w:type="gramStart"/>
      <w:r w:rsidR="001E2B92">
        <w:rPr>
          <w:rFonts w:ascii="Trebuchet MS" w:hAnsi="Trebuchet MS"/>
          <w:color w:val="666666"/>
        </w:rPr>
        <w:t xml:space="preserve">Cumhuriyeti </w:t>
      </w:r>
      <w:r>
        <w:rPr>
          <w:rFonts w:ascii="Trebuchet MS" w:hAnsi="Trebuchet MS"/>
          <w:color w:val="666666"/>
        </w:rPr>
        <w:t xml:space="preserve"> menşeli</w:t>
      </w:r>
      <w:proofErr w:type="gramEnd"/>
      <w:r>
        <w:rPr>
          <w:rFonts w:ascii="Trebuchet MS" w:hAnsi="Trebuchet MS"/>
          <w:color w:val="666666"/>
        </w:rPr>
        <w:t xml:space="preserve"> “</w:t>
      </w:r>
      <w:proofErr w:type="spellStart"/>
      <w:r>
        <w:rPr>
          <w:rFonts w:ascii="Trebuchet MS" w:hAnsi="Trebuchet MS"/>
          <w:color w:val="666666"/>
        </w:rPr>
        <w:t>koagüle</w:t>
      </w:r>
      <w:proofErr w:type="spellEnd"/>
      <w:r>
        <w:rPr>
          <w:rFonts w:ascii="Trebuchet MS" w:hAnsi="Trebuchet MS"/>
          <w:color w:val="666666"/>
        </w:rPr>
        <w:t xml:space="preserve"> suni deri” ithalatında uygulanan 1,9 ABD Doları/Kg dampinge karşı önlem aynı şekilde</w:t>
      </w:r>
      <w:r w:rsidR="001E2B92">
        <w:rPr>
          <w:rFonts w:ascii="Trebuchet MS" w:hAnsi="Trebuchet MS"/>
          <w:color w:val="666666"/>
        </w:rPr>
        <w:t xml:space="preserve"> </w:t>
      </w:r>
      <w:r>
        <w:rPr>
          <w:rFonts w:ascii="Trebuchet MS" w:hAnsi="Trebuchet MS"/>
          <w:color w:val="666666"/>
        </w:rPr>
        <w:t>3921.13 GTB de yer alan</w:t>
      </w:r>
      <w:r w:rsidR="001E2B92">
        <w:rPr>
          <w:rFonts w:ascii="Trebuchet MS" w:hAnsi="Trebuchet MS"/>
          <w:color w:val="666666"/>
        </w:rPr>
        <w:t xml:space="preserve"> </w:t>
      </w:r>
      <w:r>
        <w:rPr>
          <w:rFonts w:ascii="Trebuchet MS" w:hAnsi="Trebuchet MS"/>
          <w:color w:val="666666"/>
        </w:rPr>
        <w:t>"</w:t>
      </w:r>
      <w:proofErr w:type="spellStart"/>
      <w:r>
        <w:rPr>
          <w:rFonts w:ascii="Trebuchet MS" w:hAnsi="Trebuchet MS"/>
          <w:color w:val="666666"/>
        </w:rPr>
        <w:t>koagüle</w:t>
      </w:r>
      <w:proofErr w:type="spellEnd"/>
      <w:r w:rsidR="001E2B92">
        <w:rPr>
          <w:rFonts w:ascii="Trebuchet MS" w:hAnsi="Trebuchet MS"/>
          <w:color w:val="666666"/>
        </w:rPr>
        <w:t xml:space="preserve"> </w:t>
      </w:r>
      <w:r>
        <w:rPr>
          <w:rFonts w:ascii="Trebuchet MS" w:hAnsi="Trebuchet MS"/>
          <w:color w:val="666666"/>
        </w:rPr>
        <w:t>suni deri" e</w:t>
      </w:r>
      <w:r w:rsidR="001E2B92">
        <w:rPr>
          <w:rFonts w:ascii="Trebuchet MS" w:hAnsi="Trebuchet MS"/>
          <w:color w:val="666666"/>
        </w:rPr>
        <w:t>şyası içinde yürürlüğe konulmuştur. İlgili tebliğ linktedir.</w:t>
      </w:r>
    </w:p>
    <w:p w:rsidR="00235298" w:rsidRDefault="00610F39" w:rsidP="00235298">
      <w:pPr>
        <w:pStyle w:val="NormalWeb"/>
        <w:spacing w:line="285" w:lineRule="atLeast"/>
        <w:rPr>
          <w:rFonts w:ascii="Trebuchet MS" w:hAnsi="Trebuchet MS"/>
          <w:color w:val="666666"/>
          <w:sz w:val="23"/>
          <w:szCs w:val="23"/>
        </w:rPr>
      </w:pPr>
      <w:hyperlink r:id="rId16" w:history="1">
        <w:r w:rsidR="00235298" w:rsidRPr="00DF6F26">
          <w:rPr>
            <w:rStyle w:val="Kpr"/>
            <w:rFonts w:ascii="Trebuchet MS" w:hAnsi="Trebuchet MS"/>
            <w:sz w:val="23"/>
            <w:szCs w:val="23"/>
          </w:rPr>
          <w:t>http://www.lojiblog.com/services/viewer.php?data=5570</w:t>
        </w:r>
      </w:hyperlink>
    </w:p>
    <w:p w:rsidR="00235298" w:rsidRDefault="001E2B92" w:rsidP="00235298">
      <w:pPr>
        <w:pStyle w:val="NormalWeb"/>
        <w:spacing w:line="285" w:lineRule="atLeast"/>
        <w:rPr>
          <w:rFonts w:ascii="Trebuchet MS" w:hAnsi="Trebuchet MS"/>
          <w:color w:val="666666"/>
          <w:sz w:val="23"/>
          <w:szCs w:val="23"/>
        </w:rPr>
      </w:pPr>
      <w:r>
        <w:rPr>
          <w:rFonts w:ascii="Trebuchet MS" w:hAnsi="Trebuchet MS"/>
          <w:color w:val="666666"/>
        </w:rPr>
        <w:t>12----</w:t>
      </w:r>
      <w:r w:rsidR="00235298">
        <w:rPr>
          <w:rFonts w:ascii="Trebuchet MS" w:hAnsi="Trebuchet MS"/>
          <w:color w:val="666666"/>
        </w:rPr>
        <w:t>2019 Yılına yönelik ithalat rejim kararına ek karar çalışmalarıyla ilgili tebliğ yayımlanmıştır.</w:t>
      </w:r>
    </w:p>
    <w:p w:rsidR="00235298" w:rsidRDefault="00235298" w:rsidP="00235298">
      <w:pPr>
        <w:pStyle w:val="NormalWeb"/>
        <w:spacing w:line="285" w:lineRule="atLeast"/>
        <w:rPr>
          <w:rFonts w:ascii="Trebuchet MS" w:hAnsi="Trebuchet MS"/>
          <w:color w:val="666666"/>
        </w:rPr>
      </w:pPr>
      <w:proofErr w:type="gramStart"/>
      <w:r>
        <w:rPr>
          <w:rFonts w:ascii="Trebuchet MS" w:hAnsi="Trebuchet MS"/>
          <w:color w:val="666666"/>
        </w:rPr>
        <w:t>İlgili çalışma kapsamında, şirketlerin ithale konu eşyanın ticari tanımı ve gümrük tarife ist</w:t>
      </w:r>
      <w:r w:rsidR="001E2B92">
        <w:rPr>
          <w:rFonts w:ascii="Trebuchet MS" w:hAnsi="Trebuchet MS"/>
          <w:color w:val="666666"/>
        </w:rPr>
        <w:t xml:space="preserve">atistik pozisyonu belirtilerek, </w:t>
      </w:r>
      <w:r>
        <w:rPr>
          <w:rFonts w:ascii="Trebuchet MS" w:hAnsi="Trebuchet MS"/>
          <w:color w:val="666666"/>
        </w:rPr>
        <w:t>tatbik edilmesi talep edilen gümrük vergisi ile Toplu Konut Fonu oranına veya miktarına ilişkin gerekçeli taleplerini</w:t>
      </w:r>
      <w:r w:rsidR="001F35F4">
        <w:rPr>
          <w:rFonts w:ascii="Trebuchet MS" w:hAnsi="Trebuchet MS"/>
          <w:color w:val="666666"/>
        </w:rPr>
        <w:t xml:space="preserve"> bu t</w:t>
      </w:r>
      <w:r>
        <w:rPr>
          <w:rFonts w:ascii="Trebuchet MS" w:hAnsi="Trebuchet MS"/>
          <w:color w:val="666666"/>
        </w:rPr>
        <w:t>ebliğ yayım</w:t>
      </w:r>
      <w:r w:rsidR="001F35F4">
        <w:rPr>
          <w:rFonts w:ascii="Trebuchet MS" w:hAnsi="Trebuchet MS"/>
          <w:color w:val="666666"/>
        </w:rPr>
        <w:t>landıktan sonra 20 gün içinde linkte</w:t>
      </w:r>
      <w:r>
        <w:rPr>
          <w:rFonts w:ascii="Trebuchet MS" w:hAnsi="Trebuchet MS"/>
          <w:color w:val="666666"/>
        </w:rPr>
        <w:t xml:space="preserve"> yer alan Başvuru Formunun Ticaret Bakanlığının </w:t>
      </w:r>
      <w:hyperlink r:id="rId17" w:history="1">
        <w:r w:rsidR="001F35F4" w:rsidRPr="00DF6F26">
          <w:rPr>
            <w:rStyle w:val="Kpr"/>
            <w:rFonts w:ascii="Trebuchet MS" w:hAnsi="Trebuchet MS"/>
          </w:rPr>
          <w:t>ithalatrejimi@ticaret.gov.tr</w:t>
        </w:r>
      </w:hyperlink>
      <w:r w:rsidR="001F35F4">
        <w:rPr>
          <w:rFonts w:ascii="Trebuchet MS" w:hAnsi="Trebuchet MS"/>
          <w:color w:val="666666"/>
        </w:rPr>
        <w:t xml:space="preserve"> </w:t>
      </w:r>
      <w:r>
        <w:rPr>
          <w:rFonts w:ascii="Trebuchet MS" w:hAnsi="Trebuchet MS"/>
          <w:color w:val="666666"/>
        </w:rPr>
        <w:t xml:space="preserve"> kurumsal elektronik posta adresinden iletmeleri gerekmektedir.</w:t>
      </w:r>
      <w:proofErr w:type="gramEnd"/>
    </w:p>
    <w:p w:rsidR="00235298" w:rsidRDefault="00610F39" w:rsidP="00235298">
      <w:pPr>
        <w:pStyle w:val="NormalWeb"/>
        <w:spacing w:line="285" w:lineRule="atLeast"/>
        <w:rPr>
          <w:rFonts w:ascii="Trebuchet MS" w:hAnsi="Trebuchet MS"/>
          <w:color w:val="666666"/>
          <w:sz w:val="23"/>
          <w:szCs w:val="23"/>
        </w:rPr>
      </w:pPr>
      <w:hyperlink r:id="rId18" w:history="1">
        <w:r w:rsidR="00235298" w:rsidRPr="00DF6F26">
          <w:rPr>
            <w:rStyle w:val="Kpr"/>
            <w:rFonts w:ascii="Trebuchet MS" w:hAnsi="Trebuchet MS"/>
            <w:sz w:val="23"/>
            <w:szCs w:val="23"/>
          </w:rPr>
          <w:t>http://www.lojiblog.com/services/viewer.php?data=5576</w:t>
        </w:r>
      </w:hyperlink>
    </w:p>
    <w:p w:rsidR="00235298" w:rsidRDefault="001F35F4"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13----</w:t>
      </w:r>
      <w:r w:rsidR="00235298">
        <w:rPr>
          <w:rFonts w:ascii="Trebuchet MS" w:hAnsi="Trebuchet MS"/>
          <w:color w:val="666666"/>
          <w:sz w:val="23"/>
          <w:szCs w:val="23"/>
        </w:rPr>
        <w:t xml:space="preserve">Talep edilmesi halinde </w:t>
      </w:r>
      <w:proofErr w:type="gramStart"/>
      <w:r w:rsidR="00235298">
        <w:rPr>
          <w:rFonts w:ascii="Trebuchet MS" w:hAnsi="Trebuchet MS"/>
          <w:color w:val="666666"/>
          <w:sz w:val="23"/>
          <w:szCs w:val="23"/>
        </w:rPr>
        <w:t>halihazırda</w:t>
      </w:r>
      <w:proofErr w:type="gramEnd"/>
      <w:r w:rsidR="00235298">
        <w:rPr>
          <w:rFonts w:ascii="Trebuchet MS" w:hAnsi="Trebuchet MS"/>
          <w:color w:val="666666"/>
          <w:sz w:val="23"/>
          <w:szCs w:val="23"/>
        </w:rPr>
        <w:t xml:space="preserve"> düzenlenmiş olan Yetkilendirilmiş Yükümlü Sertifikalarının güncellenmiş yeni formatta sertifikalarla değiştirileb</w:t>
      </w:r>
      <w:r>
        <w:rPr>
          <w:rFonts w:ascii="Trebuchet MS" w:hAnsi="Trebuchet MS"/>
          <w:color w:val="666666"/>
          <w:sz w:val="23"/>
          <w:szCs w:val="23"/>
        </w:rPr>
        <w:t>ileceği ile ilgili yazı linktedir.</w:t>
      </w:r>
    </w:p>
    <w:p w:rsidR="00235298" w:rsidRDefault="00610F39" w:rsidP="00235298">
      <w:pPr>
        <w:pStyle w:val="NormalWeb"/>
        <w:spacing w:line="285" w:lineRule="atLeast"/>
        <w:rPr>
          <w:rFonts w:ascii="Trebuchet MS" w:hAnsi="Trebuchet MS"/>
          <w:color w:val="666666"/>
          <w:sz w:val="23"/>
          <w:szCs w:val="23"/>
        </w:rPr>
      </w:pPr>
      <w:hyperlink r:id="rId19" w:history="1">
        <w:r w:rsidR="00235298" w:rsidRPr="00DF6F26">
          <w:rPr>
            <w:rStyle w:val="Kpr"/>
            <w:rFonts w:ascii="Trebuchet MS" w:hAnsi="Trebuchet MS"/>
            <w:sz w:val="23"/>
            <w:szCs w:val="23"/>
          </w:rPr>
          <w:t>http://www.lojiblog.com/services/viewer.php?data=5582</w:t>
        </w:r>
      </w:hyperlink>
    </w:p>
    <w:p w:rsidR="00235298" w:rsidRPr="00235298" w:rsidRDefault="001F35F4" w:rsidP="00235298">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14----Aşağıdaki linkte</w:t>
      </w:r>
      <w:r w:rsidR="00235298" w:rsidRPr="00235298">
        <w:rPr>
          <w:rFonts w:ascii="Trebuchet MS" w:hAnsi="Trebuchet MS" w:cs="Times New Roman"/>
          <w:color w:val="666666"/>
          <w:sz w:val="23"/>
          <w:szCs w:val="23"/>
        </w:rPr>
        <w:t xml:space="preserve"> yer alan demir çelik ürünlerinin ithalatında %25 oranında ek mali yükümlülük uygulaması ile ilgili açılan tarife kontenjanının ürün grupları itibariyle beyanname sırasına göre uygulanacağı ve genel tarife kontenjanından ve belirli ülkeler tarife kontenjanından faydalanmak için kullanılması gereken muafiyet kodları ile ilgili açıklamalara aşağıdaki linkten ulaşılabilir.</w:t>
      </w:r>
      <w:r>
        <w:rPr>
          <w:rFonts w:ascii="Trebuchet MS" w:hAnsi="Trebuchet MS" w:cs="Times New Roman"/>
          <w:color w:val="666666"/>
          <w:sz w:val="23"/>
          <w:szCs w:val="23"/>
        </w:rPr>
        <w:t xml:space="preserve"> Ek mali yükümlülük uygulamasına tabi demir çelik ürünlerin ilişkin tebliğ de aşağıdaki diğer linktedir.</w:t>
      </w:r>
    </w:p>
    <w:p w:rsidR="00235298" w:rsidRDefault="00610F39" w:rsidP="00235298">
      <w:pPr>
        <w:pStyle w:val="NormalWeb"/>
        <w:spacing w:line="285" w:lineRule="atLeast"/>
        <w:rPr>
          <w:rFonts w:ascii="Trebuchet MS" w:hAnsi="Trebuchet MS"/>
          <w:color w:val="666666"/>
          <w:sz w:val="23"/>
          <w:szCs w:val="23"/>
        </w:rPr>
      </w:pPr>
      <w:hyperlink r:id="rId20" w:history="1">
        <w:r w:rsidR="00235298" w:rsidRPr="00235298">
          <w:rPr>
            <w:rFonts w:ascii="Calibri" w:hAnsi="Calibri"/>
            <w:color w:val="0563C1"/>
            <w:u w:val="single"/>
          </w:rPr>
          <w:t>http://risk.gtb.gov.tr/demircelik-urunleri-ithalatinda-gecici-korunma-onlemi-hakkinda-bilge-sisteminde-yapilan-duzenlemelere-iliskin-duyuru</w:t>
        </w:r>
      </w:hyperlink>
    </w:p>
    <w:p w:rsidR="00235298" w:rsidRDefault="00610F39" w:rsidP="00235298">
      <w:pPr>
        <w:pStyle w:val="NormalWeb"/>
        <w:spacing w:line="285" w:lineRule="atLeast"/>
        <w:rPr>
          <w:rFonts w:ascii="Trebuchet MS" w:hAnsi="Trebuchet MS"/>
          <w:color w:val="666666"/>
          <w:sz w:val="23"/>
          <w:szCs w:val="23"/>
        </w:rPr>
      </w:pPr>
      <w:hyperlink r:id="rId21" w:history="1">
        <w:r w:rsidR="00235298" w:rsidRPr="00DF6F26">
          <w:rPr>
            <w:rStyle w:val="Kpr"/>
            <w:rFonts w:ascii="Trebuchet MS" w:hAnsi="Trebuchet MS"/>
            <w:sz w:val="23"/>
            <w:szCs w:val="23"/>
          </w:rPr>
          <w:t>http://www.lojiblog.com/services/viewer.php?data=5588</w:t>
        </w:r>
      </w:hyperlink>
    </w:p>
    <w:p w:rsidR="00235298" w:rsidRPr="00235298" w:rsidRDefault="001F35F4" w:rsidP="00235298">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15----</w:t>
      </w:r>
      <w:r w:rsidR="00235298" w:rsidRPr="00235298">
        <w:rPr>
          <w:rFonts w:ascii="Trebuchet MS" w:hAnsi="Trebuchet MS" w:cs="Times New Roman"/>
          <w:color w:val="666666"/>
          <w:sz w:val="23"/>
          <w:szCs w:val="23"/>
        </w:rPr>
        <w:t>İhracata yönelik devlet yardımları hakkında(sözleşmelerin Türk Lirası olarak düzenlenme zorunluluğu</w:t>
      </w:r>
      <w:r>
        <w:rPr>
          <w:rFonts w:ascii="Trebuchet MS" w:hAnsi="Trebuchet MS" w:cs="Times New Roman"/>
          <w:color w:val="666666"/>
          <w:sz w:val="23"/>
          <w:szCs w:val="23"/>
        </w:rPr>
        <w:t xml:space="preserve"> </w:t>
      </w:r>
      <w:r w:rsidR="00235298" w:rsidRPr="00235298">
        <w:rPr>
          <w:rFonts w:ascii="Trebuchet MS" w:hAnsi="Trebuchet MS" w:cs="Times New Roman"/>
          <w:color w:val="666666"/>
          <w:sz w:val="23"/>
          <w:szCs w:val="23"/>
        </w:rPr>
        <w:t>ile ilgili)Ege İhracatçı</w:t>
      </w:r>
      <w:r>
        <w:rPr>
          <w:rFonts w:ascii="Trebuchet MS" w:hAnsi="Trebuchet MS" w:cs="Times New Roman"/>
          <w:color w:val="666666"/>
          <w:sz w:val="23"/>
          <w:szCs w:val="23"/>
        </w:rPr>
        <w:t xml:space="preserve"> Birlikleri duyurusu aşağıdaki linktedir.</w:t>
      </w:r>
    </w:p>
    <w:p w:rsidR="00235298" w:rsidRDefault="00610F39" w:rsidP="00235298">
      <w:pPr>
        <w:pStyle w:val="NormalWeb"/>
        <w:spacing w:line="285" w:lineRule="atLeast"/>
        <w:rPr>
          <w:rFonts w:ascii="Trebuchet MS" w:hAnsi="Trebuchet MS"/>
          <w:color w:val="666666"/>
          <w:sz w:val="23"/>
          <w:szCs w:val="23"/>
        </w:rPr>
      </w:pPr>
      <w:hyperlink r:id="rId22" w:history="1">
        <w:r w:rsidR="00235298" w:rsidRPr="00235298">
          <w:rPr>
            <w:rFonts w:ascii="Trebuchet MS" w:hAnsi="Trebuchet MS"/>
            <w:color w:val="0000FF"/>
            <w:sz w:val="23"/>
            <w:szCs w:val="23"/>
            <w:u w:val="single"/>
          </w:rPr>
          <w:t>http://www.egebirlik.org.tr/duyurular.asp?Sektor=&amp;HID=1013291720181018115758</w:t>
        </w:r>
      </w:hyperlink>
    </w:p>
    <w:p w:rsidR="00235298" w:rsidRDefault="001F35F4" w:rsidP="00235298">
      <w:pPr>
        <w:pStyle w:val="NormalWeb"/>
        <w:spacing w:line="285" w:lineRule="atLeast"/>
        <w:rPr>
          <w:rFonts w:ascii="Trebuchet MS" w:hAnsi="Trebuchet MS"/>
          <w:color w:val="666666"/>
          <w:sz w:val="23"/>
          <w:szCs w:val="23"/>
        </w:rPr>
      </w:pPr>
      <w:r>
        <w:rPr>
          <w:rFonts w:ascii="Trebuchet MS" w:hAnsi="Trebuchet MS"/>
          <w:color w:val="666666"/>
        </w:rPr>
        <w:t>16----</w:t>
      </w:r>
      <w:r w:rsidR="00235298">
        <w:rPr>
          <w:rFonts w:ascii="Trebuchet MS" w:hAnsi="Trebuchet MS"/>
          <w:color w:val="666666"/>
        </w:rPr>
        <w:t xml:space="preserve">Ege Gümrük ve </w:t>
      </w:r>
      <w:r>
        <w:rPr>
          <w:rFonts w:ascii="Trebuchet MS" w:hAnsi="Trebuchet MS"/>
          <w:color w:val="666666"/>
        </w:rPr>
        <w:t xml:space="preserve">Ticaret Genel Müdürlüğü'nün aşağıdaki linkteki yazısında; </w:t>
      </w:r>
    </w:p>
    <w:p w:rsidR="00235298" w:rsidRDefault="00235298" w:rsidP="00235298">
      <w:pPr>
        <w:pStyle w:val="NormalWeb"/>
        <w:spacing w:line="285" w:lineRule="atLeast"/>
        <w:rPr>
          <w:rFonts w:ascii="Trebuchet MS" w:hAnsi="Trebuchet MS"/>
          <w:color w:val="666666"/>
          <w:sz w:val="23"/>
          <w:szCs w:val="23"/>
        </w:rPr>
      </w:pPr>
      <w:r>
        <w:rPr>
          <w:rFonts w:ascii="Trebuchet MS" w:hAnsi="Trebuchet MS"/>
          <w:color w:val="666666"/>
        </w:rPr>
        <w:t>Uzlaşma Başvurularının 24.10.2018 tarihinden itibaren Bakanlığın aşağıdaki web adresinden yapılacağı belirtilmiştir.</w:t>
      </w:r>
    </w:p>
    <w:p w:rsidR="00235298" w:rsidRDefault="00610F39" w:rsidP="00235298">
      <w:pPr>
        <w:pStyle w:val="NormalWeb"/>
        <w:spacing w:line="285" w:lineRule="atLeast"/>
        <w:rPr>
          <w:rFonts w:ascii="Trebuchet MS" w:hAnsi="Trebuchet MS"/>
          <w:color w:val="666666"/>
        </w:rPr>
      </w:pPr>
      <w:hyperlink r:id="rId23" w:history="1">
        <w:r w:rsidR="00235298" w:rsidRPr="00DF6F26">
          <w:rPr>
            <w:rStyle w:val="Kpr"/>
            <w:rFonts w:ascii="Trebuchet MS" w:hAnsi="Trebuchet MS"/>
          </w:rPr>
          <w:t>https://uygulama.gtb.gov.tr/uzlasmatalep</w:t>
        </w:r>
      </w:hyperlink>
    </w:p>
    <w:p w:rsidR="00235298" w:rsidRPr="001F35F4" w:rsidRDefault="001F35F4" w:rsidP="00235298">
      <w:pPr>
        <w:pStyle w:val="NormalWeb"/>
        <w:spacing w:line="285" w:lineRule="atLeast"/>
        <w:rPr>
          <w:rFonts w:ascii="Trebuchet MS" w:hAnsi="Trebuchet MS"/>
          <w:color w:val="666666"/>
        </w:rPr>
      </w:pPr>
      <w:r w:rsidRPr="001F35F4">
        <w:rPr>
          <w:rFonts w:ascii="Trebuchet MS" w:hAnsi="Trebuchet MS"/>
          <w:color w:val="666666"/>
        </w:rPr>
        <w:t>17----</w:t>
      </w:r>
      <w:r w:rsidR="00235298" w:rsidRPr="001F35F4">
        <w:rPr>
          <w:rFonts w:ascii="Trebuchet MS" w:hAnsi="Trebuchet MS"/>
          <w:color w:val="666666"/>
        </w:rPr>
        <w:t>İhracata Y</w:t>
      </w:r>
      <w:r>
        <w:rPr>
          <w:rFonts w:ascii="Trebuchet MS" w:hAnsi="Trebuchet MS"/>
          <w:color w:val="666666"/>
        </w:rPr>
        <w:t>önelik Devlet Yardımları Kararı</w:t>
      </w:r>
      <w:r w:rsidR="00235298" w:rsidRPr="001F35F4">
        <w:rPr>
          <w:rFonts w:ascii="Trebuchet MS" w:hAnsi="Trebuchet MS"/>
          <w:color w:val="666666"/>
        </w:rPr>
        <w:t>na dayanılarak İhracat Genel Müdürlüğü sorumluluğunda yürütülen programlar kapsamında destek başvurusuna konu yurt içinde gerçekleştirilen harcamalara ilişkin tüm harcama belgelerinin (sözleşme, fatura ve ödeme belgesi) Türk Lirası cinsinden belirlenmesi gerektiği,</w:t>
      </w:r>
    </w:p>
    <w:p w:rsidR="00235298" w:rsidRPr="001F35F4" w:rsidRDefault="00235298" w:rsidP="00235298">
      <w:pPr>
        <w:pStyle w:val="NormalWeb"/>
        <w:spacing w:line="285" w:lineRule="atLeast"/>
        <w:rPr>
          <w:rFonts w:ascii="Trebuchet MS" w:hAnsi="Trebuchet MS"/>
          <w:color w:val="666666"/>
        </w:rPr>
      </w:pPr>
      <w:r w:rsidRPr="001F35F4">
        <w:rPr>
          <w:rFonts w:ascii="Trebuchet MS" w:hAnsi="Trebuchet MS"/>
          <w:color w:val="666666"/>
        </w:rPr>
        <w:t>Gerek Genel Sekreterlikler tarafından Ticaret Bakanlığına, gerekse şirketler tarafından Genel Sekreterliklere iletilen destek başvuru belgelerinin kısmen veya tamamen döviz cinsinden veya dövize endeksli olarak belirlenmesi halinde destek başvurusunun değerlendirmeye alınmayacağı,</w:t>
      </w:r>
    </w:p>
    <w:p w:rsidR="001F35F4" w:rsidRPr="001F35F4" w:rsidRDefault="001F35F4" w:rsidP="00235298">
      <w:pPr>
        <w:pStyle w:val="NormalWeb"/>
        <w:spacing w:line="285" w:lineRule="atLeast"/>
        <w:rPr>
          <w:rFonts w:ascii="Trebuchet MS" w:hAnsi="Trebuchet MS"/>
          <w:color w:val="666666"/>
        </w:rPr>
      </w:pPr>
      <w:r>
        <w:rPr>
          <w:rFonts w:ascii="Trebuchet MS" w:hAnsi="Trebuchet MS"/>
          <w:color w:val="666666"/>
        </w:rPr>
        <w:t>İle ilgili duyuru linktedir.</w:t>
      </w:r>
    </w:p>
    <w:p w:rsidR="00235298" w:rsidRDefault="00610F39" w:rsidP="00235298">
      <w:pPr>
        <w:pStyle w:val="NormalWeb"/>
        <w:spacing w:line="285" w:lineRule="atLeast"/>
        <w:rPr>
          <w:rFonts w:ascii="Trebuchet MS" w:hAnsi="Trebuchet MS"/>
          <w:color w:val="666666"/>
          <w:sz w:val="23"/>
          <w:szCs w:val="23"/>
        </w:rPr>
      </w:pPr>
      <w:hyperlink r:id="rId24" w:history="1">
        <w:r w:rsidR="00235298" w:rsidRPr="00DF6F26">
          <w:rPr>
            <w:rStyle w:val="Kpr"/>
            <w:rFonts w:ascii="Trebuchet MS" w:hAnsi="Trebuchet MS"/>
            <w:sz w:val="23"/>
            <w:szCs w:val="23"/>
          </w:rPr>
          <w:t>http://www.lojiblog.com/services/viewer.php?data=5605</w:t>
        </w:r>
      </w:hyperlink>
    </w:p>
    <w:p w:rsidR="00235298" w:rsidRDefault="001F35F4"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18----</w:t>
      </w:r>
      <w:r w:rsidR="00235298">
        <w:rPr>
          <w:rFonts w:ascii="Trebuchet MS" w:hAnsi="Trebuchet MS"/>
          <w:color w:val="666666"/>
          <w:sz w:val="23"/>
          <w:szCs w:val="23"/>
        </w:rPr>
        <w:t>Belçika Gümrük İdaresi tarafından tercihsiz ticaret kapsamında elektronik ortamda düzenlenen menşe şahadetnamelerinin kabul edilmesi ge</w:t>
      </w:r>
      <w:r>
        <w:rPr>
          <w:rFonts w:ascii="Trebuchet MS" w:hAnsi="Trebuchet MS"/>
          <w:color w:val="666666"/>
          <w:sz w:val="23"/>
          <w:szCs w:val="23"/>
        </w:rPr>
        <w:t>rektiği ile ilgili yazı linktedir.</w:t>
      </w:r>
    </w:p>
    <w:p w:rsidR="00235298" w:rsidRDefault="00610F39" w:rsidP="00235298">
      <w:pPr>
        <w:pStyle w:val="NormalWeb"/>
        <w:spacing w:line="285" w:lineRule="atLeast"/>
        <w:rPr>
          <w:rFonts w:ascii="Trebuchet MS" w:hAnsi="Trebuchet MS"/>
          <w:color w:val="666666"/>
          <w:sz w:val="23"/>
          <w:szCs w:val="23"/>
        </w:rPr>
      </w:pPr>
      <w:hyperlink r:id="rId25" w:history="1">
        <w:r w:rsidR="00235298" w:rsidRPr="00DF6F26">
          <w:rPr>
            <w:rStyle w:val="Kpr"/>
            <w:rFonts w:ascii="Trebuchet MS" w:hAnsi="Trebuchet MS"/>
            <w:sz w:val="23"/>
            <w:szCs w:val="23"/>
          </w:rPr>
          <w:t>http://www.lojiblog.com/services/viewer.php?data=5611</w:t>
        </w:r>
      </w:hyperlink>
    </w:p>
    <w:p w:rsidR="00235298" w:rsidRDefault="001F35F4"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19----</w:t>
      </w:r>
      <w:r w:rsidR="00235298">
        <w:rPr>
          <w:rFonts w:ascii="Trebuchet MS" w:hAnsi="Trebuchet MS"/>
          <w:color w:val="666666"/>
          <w:sz w:val="23"/>
          <w:szCs w:val="23"/>
        </w:rPr>
        <w:t>2701.12.90.00.00 GTİP de yer alan elektrik enerjisi üretiminde kullanılan kömür ithalatında</w:t>
      </w:r>
      <w:r>
        <w:rPr>
          <w:rFonts w:ascii="Trebuchet MS" w:hAnsi="Trebuchet MS"/>
          <w:color w:val="666666"/>
          <w:sz w:val="23"/>
          <w:szCs w:val="23"/>
        </w:rPr>
        <w:t xml:space="preserve"> </w:t>
      </w:r>
      <w:r w:rsidR="00235298">
        <w:rPr>
          <w:rFonts w:ascii="Trebuchet MS" w:hAnsi="Trebuchet MS"/>
          <w:color w:val="666666"/>
          <w:sz w:val="23"/>
          <w:szCs w:val="23"/>
        </w:rPr>
        <w:t>uygulanan ek mali yükümlülük şeklindeki vergi ile ilgili başlamış işlem muafiyeti getirilmiştir.</w:t>
      </w:r>
    </w:p>
    <w:p w:rsidR="00235298" w:rsidRDefault="00235298"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Yayımlanan karara istinaden 02.08.2016 tarihinden önce taşıma belgesi düzenlenerek yüklemesi yapılmış eşyanın 05.09.2016 tarihine kadar ithalat beyannamesinin tescil edilmiş olması</w:t>
      </w:r>
      <w:r w:rsidR="001F35F4">
        <w:rPr>
          <w:rFonts w:ascii="Trebuchet MS" w:hAnsi="Trebuchet MS"/>
          <w:color w:val="666666"/>
          <w:sz w:val="23"/>
          <w:szCs w:val="23"/>
        </w:rPr>
        <w:t xml:space="preserve"> </w:t>
      </w:r>
      <w:r>
        <w:rPr>
          <w:rFonts w:ascii="Trebuchet MS" w:hAnsi="Trebuchet MS"/>
          <w:color w:val="666666"/>
          <w:sz w:val="23"/>
          <w:szCs w:val="23"/>
        </w:rPr>
        <w:t>ya da özet beyanının verilmiş olması halinde ek mali yükümlülük uygulanmayacaktır.</w:t>
      </w:r>
    </w:p>
    <w:p w:rsidR="00235298" w:rsidRDefault="00235298"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Bu kapsamda tahsil edilmiş olan ek mali yükümlük ve bağlı KDV gümrük vergilerinin geri verilmesine ilişkin hükümler çerçevesinde geri verilecektir.</w:t>
      </w:r>
    </w:p>
    <w:p w:rsidR="00235298" w:rsidRDefault="001F35F4"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İlgili karar linktedir.</w:t>
      </w:r>
    </w:p>
    <w:p w:rsidR="00235298" w:rsidRDefault="00610F39" w:rsidP="00235298">
      <w:pPr>
        <w:pStyle w:val="NormalWeb"/>
        <w:spacing w:line="285" w:lineRule="atLeast"/>
        <w:rPr>
          <w:rFonts w:ascii="Trebuchet MS" w:hAnsi="Trebuchet MS"/>
          <w:color w:val="666666"/>
          <w:sz w:val="23"/>
          <w:szCs w:val="23"/>
        </w:rPr>
      </w:pPr>
      <w:hyperlink r:id="rId26" w:history="1">
        <w:r w:rsidR="00235298" w:rsidRPr="00DF6F26">
          <w:rPr>
            <w:rStyle w:val="Kpr"/>
            <w:rFonts w:ascii="Trebuchet MS" w:hAnsi="Trebuchet MS"/>
            <w:sz w:val="23"/>
            <w:szCs w:val="23"/>
          </w:rPr>
          <w:t>http://www.lojiblog.com/services/viewer.php?data=5617</w:t>
        </w:r>
      </w:hyperlink>
    </w:p>
    <w:p w:rsidR="00235298" w:rsidRDefault="00D557CA"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20----</w:t>
      </w:r>
      <w:r w:rsidR="00235298">
        <w:rPr>
          <w:rFonts w:ascii="Trebuchet MS" w:hAnsi="Trebuchet MS"/>
          <w:color w:val="666666"/>
          <w:sz w:val="23"/>
          <w:szCs w:val="23"/>
        </w:rPr>
        <w:t>Transfer bildirim formlarının BİLGE sistemi üzerinde beyanı hakkında açıkla</w:t>
      </w:r>
      <w:r>
        <w:rPr>
          <w:rFonts w:ascii="Trebuchet MS" w:hAnsi="Trebuchet MS"/>
          <w:color w:val="666666"/>
          <w:sz w:val="23"/>
          <w:szCs w:val="23"/>
        </w:rPr>
        <w:t>maların yer aldığı yazı linktedir.</w:t>
      </w:r>
    </w:p>
    <w:p w:rsidR="00235298" w:rsidRDefault="00D557CA"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w:t>
      </w:r>
      <w:r w:rsidR="00235298">
        <w:rPr>
          <w:rFonts w:ascii="Trebuchet MS" w:hAnsi="Trebuchet MS"/>
          <w:color w:val="666666"/>
          <w:sz w:val="23"/>
          <w:szCs w:val="23"/>
        </w:rPr>
        <w:t xml:space="preserve">Ödeme şekli PEŞİN, VESAİK MUKABİLİ ve AKREDİTİF olarak beyan edilen tüm ithalat beyannamelerinde( antrepo, </w:t>
      </w:r>
      <w:proofErr w:type="gramStart"/>
      <w:r w:rsidR="00235298">
        <w:rPr>
          <w:rFonts w:ascii="Trebuchet MS" w:hAnsi="Trebuchet MS"/>
          <w:color w:val="666666"/>
          <w:sz w:val="23"/>
          <w:szCs w:val="23"/>
        </w:rPr>
        <w:t>dahilde</w:t>
      </w:r>
      <w:proofErr w:type="gramEnd"/>
      <w:r w:rsidR="00235298">
        <w:rPr>
          <w:rFonts w:ascii="Trebuchet MS" w:hAnsi="Trebuchet MS"/>
          <w:color w:val="666666"/>
          <w:sz w:val="23"/>
          <w:szCs w:val="23"/>
        </w:rPr>
        <w:t xml:space="preserve"> işleme rejimi kapsamı beyannameler ve kağıt ortamda düzenlenmiş olmasına rağmen üzerinde 23 haneli ID numarası olan</w:t>
      </w:r>
      <w:r>
        <w:rPr>
          <w:rFonts w:ascii="Trebuchet MS" w:hAnsi="Trebuchet MS"/>
          <w:color w:val="666666"/>
          <w:sz w:val="23"/>
          <w:szCs w:val="23"/>
        </w:rPr>
        <w:t xml:space="preserve"> </w:t>
      </w:r>
      <w:r w:rsidR="00235298">
        <w:rPr>
          <w:rFonts w:ascii="Trebuchet MS" w:hAnsi="Trebuchet MS"/>
          <w:color w:val="666666"/>
          <w:sz w:val="23"/>
          <w:szCs w:val="23"/>
        </w:rPr>
        <w:t>banka yazıları</w:t>
      </w:r>
      <w:r>
        <w:rPr>
          <w:rFonts w:ascii="Trebuchet MS" w:hAnsi="Trebuchet MS"/>
          <w:color w:val="666666"/>
          <w:sz w:val="23"/>
          <w:szCs w:val="23"/>
        </w:rPr>
        <w:t xml:space="preserve"> </w:t>
      </w:r>
      <w:r w:rsidR="00235298">
        <w:rPr>
          <w:rFonts w:ascii="Trebuchet MS" w:hAnsi="Trebuchet MS"/>
          <w:color w:val="666666"/>
          <w:sz w:val="23"/>
          <w:szCs w:val="23"/>
        </w:rPr>
        <w:t>dahil) transfer bildirim formlarının 0887 kodla beyan edilmesi gerekmektedir.</w:t>
      </w:r>
    </w:p>
    <w:p w:rsidR="00235298" w:rsidRDefault="00235298"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-Uygulama öncesi veya sonrası tarihli</w:t>
      </w:r>
      <w:r w:rsidR="00D557CA">
        <w:rPr>
          <w:rFonts w:ascii="Trebuchet MS" w:hAnsi="Trebuchet MS"/>
          <w:color w:val="666666"/>
          <w:sz w:val="23"/>
          <w:szCs w:val="23"/>
        </w:rPr>
        <w:t xml:space="preserve"> </w:t>
      </w:r>
      <w:r>
        <w:rPr>
          <w:rFonts w:ascii="Trebuchet MS" w:hAnsi="Trebuchet MS"/>
          <w:color w:val="666666"/>
          <w:sz w:val="23"/>
          <w:szCs w:val="23"/>
        </w:rPr>
        <w:t>olmakla birlikte elektronik ortamda düzenlenmemiş ve</w:t>
      </w:r>
      <w:r w:rsidR="00D557CA">
        <w:rPr>
          <w:rFonts w:ascii="Trebuchet MS" w:hAnsi="Trebuchet MS"/>
          <w:color w:val="666666"/>
          <w:sz w:val="23"/>
          <w:szCs w:val="23"/>
        </w:rPr>
        <w:t xml:space="preserve"> </w:t>
      </w:r>
      <w:r>
        <w:rPr>
          <w:rFonts w:ascii="Trebuchet MS" w:hAnsi="Trebuchet MS"/>
          <w:color w:val="666666"/>
          <w:sz w:val="23"/>
          <w:szCs w:val="23"/>
        </w:rPr>
        <w:t>üzerinde 23 haneli ID numarası bulunmayan</w:t>
      </w:r>
      <w:r w:rsidR="00D557CA">
        <w:rPr>
          <w:rFonts w:ascii="Trebuchet MS" w:hAnsi="Trebuchet MS"/>
          <w:color w:val="666666"/>
          <w:sz w:val="23"/>
          <w:szCs w:val="23"/>
        </w:rPr>
        <w:t xml:space="preserve"> </w:t>
      </w:r>
      <w:proofErr w:type="gramStart"/>
      <w:r>
        <w:rPr>
          <w:rFonts w:ascii="Trebuchet MS" w:hAnsi="Trebuchet MS"/>
          <w:color w:val="666666"/>
          <w:sz w:val="23"/>
          <w:szCs w:val="23"/>
        </w:rPr>
        <w:t>kağıt</w:t>
      </w:r>
      <w:proofErr w:type="gramEnd"/>
      <w:r>
        <w:rPr>
          <w:rFonts w:ascii="Trebuchet MS" w:hAnsi="Trebuchet MS"/>
          <w:color w:val="666666"/>
          <w:sz w:val="23"/>
          <w:szCs w:val="23"/>
        </w:rPr>
        <w:t xml:space="preserve"> formlar</w:t>
      </w:r>
      <w:r w:rsidR="00D557CA">
        <w:rPr>
          <w:rFonts w:ascii="Trebuchet MS" w:hAnsi="Trebuchet MS"/>
          <w:color w:val="666666"/>
          <w:sz w:val="23"/>
          <w:szCs w:val="23"/>
        </w:rPr>
        <w:t xml:space="preserve"> </w:t>
      </w:r>
      <w:r>
        <w:rPr>
          <w:rFonts w:ascii="Trebuchet MS" w:hAnsi="Trebuchet MS"/>
          <w:color w:val="666666"/>
          <w:sz w:val="23"/>
          <w:szCs w:val="23"/>
        </w:rPr>
        <w:t>0105 kodla beyan edilebilecektir.</w:t>
      </w:r>
    </w:p>
    <w:p w:rsidR="00235298" w:rsidRDefault="00235298"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-Uygulama öncesi veya sonrası tarihli</w:t>
      </w:r>
      <w:r w:rsidR="00D557CA">
        <w:rPr>
          <w:rFonts w:ascii="Trebuchet MS" w:hAnsi="Trebuchet MS"/>
          <w:color w:val="666666"/>
          <w:sz w:val="23"/>
          <w:szCs w:val="23"/>
        </w:rPr>
        <w:t xml:space="preserve"> </w:t>
      </w:r>
      <w:r>
        <w:rPr>
          <w:rFonts w:ascii="Trebuchet MS" w:hAnsi="Trebuchet MS"/>
          <w:color w:val="666666"/>
          <w:sz w:val="23"/>
          <w:szCs w:val="23"/>
        </w:rPr>
        <w:t>olmakla birlikte elektronik ortamda düzenlenmemiş ve</w:t>
      </w:r>
      <w:r w:rsidR="00D557CA">
        <w:rPr>
          <w:rFonts w:ascii="Trebuchet MS" w:hAnsi="Trebuchet MS"/>
          <w:color w:val="666666"/>
          <w:sz w:val="23"/>
          <w:szCs w:val="23"/>
        </w:rPr>
        <w:t xml:space="preserve"> </w:t>
      </w:r>
      <w:r>
        <w:rPr>
          <w:rFonts w:ascii="Trebuchet MS" w:hAnsi="Trebuchet MS"/>
          <w:color w:val="666666"/>
          <w:sz w:val="23"/>
          <w:szCs w:val="23"/>
        </w:rPr>
        <w:t>üzerinde 23 haneli ID numarası bulunmayan</w:t>
      </w:r>
      <w:r w:rsidR="00D557CA">
        <w:rPr>
          <w:rFonts w:ascii="Trebuchet MS" w:hAnsi="Trebuchet MS"/>
          <w:color w:val="666666"/>
          <w:sz w:val="23"/>
          <w:szCs w:val="23"/>
        </w:rPr>
        <w:t xml:space="preserve"> </w:t>
      </w:r>
      <w:proofErr w:type="gramStart"/>
      <w:r>
        <w:rPr>
          <w:rFonts w:ascii="Trebuchet MS" w:hAnsi="Trebuchet MS"/>
          <w:color w:val="666666"/>
          <w:sz w:val="23"/>
          <w:szCs w:val="23"/>
        </w:rPr>
        <w:t>kağıt</w:t>
      </w:r>
      <w:proofErr w:type="gramEnd"/>
      <w:r>
        <w:rPr>
          <w:rFonts w:ascii="Trebuchet MS" w:hAnsi="Trebuchet MS"/>
          <w:color w:val="666666"/>
          <w:sz w:val="23"/>
          <w:szCs w:val="23"/>
        </w:rPr>
        <w:t xml:space="preserve"> formlar ile elektronik ortamda düzenlenen yazıların birlikte kullanımı için (Peşin-Kağıt ortam) ödeme</w:t>
      </w:r>
      <w:r w:rsidR="00D557CA">
        <w:rPr>
          <w:rFonts w:ascii="Trebuchet MS" w:hAnsi="Trebuchet MS"/>
          <w:color w:val="666666"/>
          <w:sz w:val="23"/>
          <w:szCs w:val="23"/>
        </w:rPr>
        <w:t xml:space="preserve"> </w:t>
      </w:r>
      <w:r>
        <w:rPr>
          <w:rFonts w:ascii="Trebuchet MS" w:hAnsi="Trebuchet MS"/>
          <w:color w:val="666666"/>
          <w:sz w:val="23"/>
          <w:szCs w:val="23"/>
        </w:rPr>
        <w:t>şekli oluşturulmuştur.</w:t>
      </w:r>
    </w:p>
    <w:p w:rsidR="00235298" w:rsidRDefault="00235298"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-Muayene memurlarınca belgelerden düşümlerin doğru gerçekleştiğine dair sıkı kontroller yapılacaktır.</w:t>
      </w:r>
    </w:p>
    <w:p w:rsidR="00235298" w:rsidRDefault="00610F39" w:rsidP="00235298">
      <w:pPr>
        <w:pStyle w:val="NormalWeb"/>
        <w:spacing w:line="285" w:lineRule="atLeast"/>
        <w:rPr>
          <w:rFonts w:ascii="Trebuchet MS" w:hAnsi="Trebuchet MS"/>
          <w:color w:val="666666"/>
          <w:sz w:val="23"/>
          <w:szCs w:val="23"/>
        </w:rPr>
      </w:pPr>
      <w:hyperlink r:id="rId27" w:history="1">
        <w:r w:rsidR="00235298" w:rsidRPr="00DF6F26">
          <w:rPr>
            <w:rStyle w:val="Kpr"/>
            <w:rFonts w:ascii="Trebuchet MS" w:hAnsi="Trebuchet MS"/>
            <w:sz w:val="23"/>
            <w:szCs w:val="23"/>
          </w:rPr>
          <w:t>http://www.lojiblog.com/services/viewer.php?data=5623</w:t>
        </w:r>
      </w:hyperlink>
    </w:p>
    <w:p w:rsidR="00D557CA" w:rsidRDefault="00D557CA"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21----</w:t>
      </w:r>
      <w:r w:rsidR="00235298">
        <w:rPr>
          <w:rFonts w:ascii="Trebuchet MS" w:hAnsi="Trebuchet MS"/>
          <w:color w:val="666666"/>
          <w:sz w:val="23"/>
          <w:szCs w:val="23"/>
        </w:rPr>
        <w:t>Menşe şahadetnameleri ve FORM A belgelerinin MEDOS sistemi üzerinden düzenlenmesi ve onaylanması işlemlerine 30.10.2018 tarihinden itibaren başlanacağı, ikinci bir bildirime kadar bu belgelerin her iki usulde de düzenlenebileceği,</w:t>
      </w:r>
      <w:r>
        <w:rPr>
          <w:rFonts w:ascii="Trebuchet MS" w:hAnsi="Trebuchet MS"/>
          <w:color w:val="666666"/>
          <w:sz w:val="23"/>
          <w:szCs w:val="23"/>
        </w:rPr>
        <w:t xml:space="preserve"> </w:t>
      </w:r>
    </w:p>
    <w:p w:rsidR="00235298" w:rsidRDefault="00235298"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 xml:space="preserve">Ayrıca, bu belgeler üzerinde, elektronik ortamda düzenlenen diğer menşe ispat ve dolaşım belgelerindeki uygulamanın aksine </w:t>
      </w:r>
      <w:proofErr w:type="spellStart"/>
      <w:r>
        <w:rPr>
          <w:rFonts w:ascii="Trebuchet MS" w:hAnsi="Trebuchet MS"/>
          <w:color w:val="666666"/>
          <w:sz w:val="23"/>
          <w:szCs w:val="23"/>
        </w:rPr>
        <w:t>karekod</w:t>
      </w:r>
      <w:proofErr w:type="spellEnd"/>
      <w:r>
        <w:rPr>
          <w:rFonts w:ascii="Trebuchet MS" w:hAnsi="Trebuchet MS"/>
          <w:color w:val="666666"/>
          <w:sz w:val="23"/>
          <w:szCs w:val="23"/>
        </w:rPr>
        <w:t xml:space="preserve"> veya doğrulama kodunun bulunmayacağı, belgelerin elektronik ortamda onaylandıktan sonra oda/birlik personelince ıslak olarak imzalanması gerektiği,</w:t>
      </w:r>
    </w:p>
    <w:p w:rsidR="00235298" w:rsidRDefault="00D557CA"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K</w:t>
      </w:r>
      <w:r w:rsidR="00235298">
        <w:rPr>
          <w:rFonts w:ascii="Trebuchet MS" w:hAnsi="Trebuchet MS"/>
          <w:color w:val="666666"/>
          <w:sz w:val="23"/>
          <w:szCs w:val="23"/>
        </w:rPr>
        <w:t>onularında</w:t>
      </w:r>
      <w:r>
        <w:rPr>
          <w:rFonts w:ascii="Trebuchet MS" w:hAnsi="Trebuchet MS"/>
          <w:color w:val="666666"/>
          <w:sz w:val="23"/>
          <w:szCs w:val="23"/>
        </w:rPr>
        <w:t xml:space="preserve"> ki yazı linktedir.</w:t>
      </w:r>
    </w:p>
    <w:p w:rsidR="00235298" w:rsidRDefault="00610F39" w:rsidP="00235298">
      <w:pPr>
        <w:pStyle w:val="NormalWeb"/>
        <w:spacing w:line="285" w:lineRule="atLeast"/>
        <w:rPr>
          <w:rFonts w:ascii="Trebuchet MS" w:hAnsi="Trebuchet MS"/>
          <w:color w:val="666666"/>
          <w:sz w:val="23"/>
          <w:szCs w:val="23"/>
        </w:rPr>
      </w:pPr>
      <w:hyperlink r:id="rId28" w:history="1">
        <w:r w:rsidR="00235298" w:rsidRPr="00DF6F26">
          <w:rPr>
            <w:rStyle w:val="Kpr"/>
            <w:rFonts w:ascii="Trebuchet MS" w:hAnsi="Trebuchet MS"/>
            <w:sz w:val="23"/>
            <w:szCs w:val="23"/>
          </w:rPr>
          <w:t>http://www.lojiblog.com/services/viewer.php?data=5629</w:t>
        </w:r>
      </w:hyperlink>
    </w:p>
    <w:p w:rsidR="00235298" w:rsidRDefault="00D557CA" w:rsidP="00235298">
      <w:pPr>
        <w:pStyle w:val="NormalWeb"/>
        <w:spacing w:line="285" w:lineRule="atLeast"/>
        <w:rPr>
          <w:rFonts w:ascii="Trebuchet MS" w:hAnsi="Trebuchet MS"/>
          <w:color w:val="666666"/>
          <w:sz w:val="23"/>
          <w:szCs w:val="23"/>
        </w:rPr>
      </w:pPr>
      <w:r>
        <w:rPr>
          <w:rFonts w:ascii="Trebuchet MS" w:hAnsi="Trebuchet MS"/>
          <w:color w:val="666666"/>
          <w:sz w:val="20"/>
          <w:szCs w:val="20"/>
        </w:rPr>
        <w:t>22----</w:t>
      </w:r>
      <w:r w:rsidR="00235298" w:rsidRPr="00D557CA">
        <w:rPr>
          <w:rFonts w:ascii="Trebuchet MS" w:hAnsi="Trebuchet MS"/>
          <w:color w:val="666666"/>
          <w:sz w:val="23"/>
          <w:szCs w:val="23"/>
        </w:rPr>
        <w:t>Ticaret Bakanlığı Gümrükler Genel Müdürlüğü tarafınd</w:t>
      </w:r>
      <w:r>
        <w:rPr>
          <w:rFonts w:ascii="Trebuchet MS" w:hAnsi="Trebuchet MS"/>
          <w:color w:val="666666"/>
          <w:sz w:val="23"/>
          <w:szCs w:val="23"/>
        </w:rPr>
        <w:t>an yayınlanan linkteki yazıda;</w:t>
      </w:r>
    </w:p>
    <w:p w:rsidR="00D557CA" w:rsidRDefault="00235298" w:rsidP="00235298">
      <w:pPr>
        <w:pStyle w:val="NormalWeb"/>
        <w:spacing w:line="285" w:lineRule="atLeast"/>
        <w:rPr>
          <w:rFonts w:ascii="Trebuchet MS" w:hAnsi="Trebuchet MS"/>
          <w:color w:val="666666"/>
          <w:sz w:val="23"/>
          <w:szCs w:val="23"/>
        </w:rPr>
      </w:pPr>
      <w:r w:rsidRPr="00D557CA">
        <w:rPr>
          <w:rFonts w:ascii="Trebuchet MS" w:hAnsi="Trebuchet MS"/>
          <w:color w:val="666666"/>
          <w:sz w:val="23"/>
          <w:szCs w:val="23"/>
        </w:rPr>
        <w:t>21 Mayıs 2018 tarihinde</w:t>
      </w:r>
      <w:r w:rsidR="00D557CA">
        <w:rPr>
          <w:rFonts w:ascii="Trebuchet MS" w:hAnsi="Trebuchet MS"/>
          <w:color w:val="666666"/>
          <w:sz w:val="23"/>
          <w:szCs w:val="23"/>
        </w:rPr>
        <w:t xml:space="preserve"> </w:t>
      </w:r>
      <w:r w:rsidRPr="00D557CA">
        <w:rPr>
          <w:rFonts w:ascii="Trebuchet MS" w:hAnsi="Trebuchet MS"/>
          <w:color w:val="666666"/>
          <w:sz w:val="23"/>
          <w:szCs w:val="23"/>
        </w:rPr>
        <w:t xml:space="preserve">Ankara Gümrük Müdürlüğünden Sarp Gümrük Müdürlüğüne yapılan ihracat </w:t>
      </w:r>
      <w:r w:rsidR="00D557CA">
        <w:rPr>
          <w:rFonts w:ascii="Trebuchet MS" w:hAnsi="Trebuchet MS"/>
          <w:color w:val="666666"/>
          <w:sz w:val="23"/>
          <w:szCs w:val="23"/>
        </w:rPr>
        <w:t xml:space="preserve">taşımalarında başlatılmış olan </w:t>
      </w:r>
      <w:r w:rsidRPr="00D557CA">
        <w:rPr>
          <w:rFonts w:ascii="Trebuchet MS" w:hAnsi="Trebuchet MS"/>
          <w:color w:val="666666"/>
          <w:sz w:val="23"/>
          <w:szCs w:val="23"/>
        </w:rPr>
        <w:t xml:space="preserve">transit rejimi altında transit beyannamesi yerine "ihracat refakat belgesi" (İRB) kapsamında taşınması uygulamasına11 Ekim 2018 Perşembe tarihi itibarıyla; TIR Karnesi kapsamında yapılacak taşımalar hariç olmak üzere ve istisnai durumlarda da NCTS uygulamasından beyanname düzenlenmesine </w:t>
      </w:r>
      <w:proofErr w:type="gramStart"/>
      <w:r w:rsidRPr="00D557CA">
        <w:rPr>
          <w:rFonts w:ascii="Trebuchet MS" w:hAnsi="Trebuchet MS"/>
          <w:color w:val="666666"/>
          <w:sz w:val="23"/>
          <w:szCs w:val="23"/>
        </w:rPr>
        <w:t>imkan</w:t>
      </w:r>
      <w:proofErr w:type="gramEnd"/>
      <w:r w:rsidRPr="00D557CA">
        <w:rPr>
          <w:rFonts w:ascii="Trebuchet MS" w:hAnsi="Trebuchet MS"/>
          <w:color w:val="666666"/>
          <w:sz w:val="23"/>
          <w:szCs w:val="23"/>
        </w:rPr>
        <w:t xml:space="preserve"> verilerek, uygulamanın hareket gümrük idaresi olarak Adana, Aksaray, Bursa, Eskişehir, Gaziantep, Hopa, İnegöl, Karaman ve Rize Gümrük Müdürlüklerine de yaygınlaştırılmasını</w:t>
      </w:r>
      <w:r w:rsidR="00D557CA">
        <w:rPr>
          <w:rFonts w:ascii="Trebuchet MS" w:hAnsi="Trebuchet MS"/>
          <w:color w:val="666666"/>
          <w:sz w:val="23"/>
          <w:szCs w:val="23"/>
        </w:rPr>
        <w:t>n uygun bulunduğu belirtilmektedir.</w:t>
      </w:r>
    </w:p>
    <w:p w:rsidR="00235298" w:rsidRDefault="00610F39" w:rsidP="00235298">
      <w:pPr>
        <w:pStyle w:val="NormalWeb"/>
        <w:spacing w:line="285" w:lineRule="atLeast"/>
        <w:rPr>
          <w:rFonts w:ascii="Trebuchet MS" w:hAnsi="Trebuchet MS"/>
          <w:color w:val="666666"/>
          <w:sz w:val="23"/>
          <w:szCs w:val="23"/>
        </w:rPr>
      </w:pPr>
      <w:hyperlink r:id="rId29" w:history="1">
        <w:r w:rsidR="00D557CA" w:rsidRPr="00DF6F26">
          <w:rPr>
            <w:rStyle w:val="Kpr"/>
            <w:rFonts w:ascii="Trebuchet MS" w:hAnsi="Trebuchet MS"/>
            <w:sz w:val="23"/>
            <w:szCs w:val="23"/>
          </w:rPr>
          <w:t>http://www.lojiblog.com/services/viewer.php?data=5553</w:t>
        </w:r>
      </w:hyperlink>
    </w:p>
    <w:p w:rsidR="007F1ABD" w:rsidRPr="003371DD" w:rsidRDefault="007F1ABD" w:rsidP="00235298">
      <w:pPr>
        <w:pStyle w:val="NormalWeb"/>
        <w:spacing w:line="285" w:lineRule="atLeast"/>
        <w:rPr>
          <w:rFonts w:ascii="Trebuchet MS" w:hAnsi="Trebuchet MS"/>
          <w:color w:val="666666"/>
          <w:sz w:val="23"/>
          <w:szCs w:val="23"/>
        </w:rPr>
      </w:pPr>
      <w:r>
        <w:rPr>
          <w:rFonts w:ascii="Trebuchet MS" w:hAnsi="Trebuchet MS"/>
          <w:color w:val="666666"/>
          <w:sz w:val="23"/>
          <w:szCs w:val="23"/>
        </w:rPr>
        <w:t>23----</w:t>
      </w:r>
      <w:r w:rsidR="003371DD" w:rsidRPr="003371DD">
        <w:rPr>
          <w:rFonts w:ascii="Trebuchet MS" w:hAnsi="Trebuchet MS"/>
          <w:color w:val="666666"/>
          <w:sz w:val="23"/>
          <w:szCs w:val="23"/>
        </w:rPr>
        <w:t>Vietnam menşeli 8311.20.00.00.00 GTİP de yer alan Adi metallerden içi doldurulmuş teller (elektrikli ark kaynağı yapmak için) ithalatında anti-</w:t>
      </w:r>
      <w:proofErr w:type="gramStart"/>
      <w:r w:rsidR="003371DD" w:rsidRPr="003371DD">
        <w:rPr>
          <w:rFonts w:ascii="Trebuchet MS" w:hAnsi="Trebuchet MS"/>
          <w:color w:val="666666"/>
          <w:sz w:val="23"/>
          <w:szCs w:val="23"/>
        </w:rPr>
        <w:t>damping</w:t>
      </w:r>
      <w:proofErr w:type="gramEnd"/>
      <w:r w:rsidR="003371DD" w:rsidRPr="003371DD">
        <w:rPr>
          <w:rFonts w:ascii="Trebuchet MS" w:hAnsi="Trebuchet MS"/>
          <w:color w:val="666666"/>
          <w:sz w:val="23"/>
          <w:szCs w:val="23"/>
        </w:rPr>
        <w:t xml:space="preserve"> vergisi uygula</w:t>
      </w:r>
      <w:r w:rsidR="003371DD">
        <w:rPr>
          <w:rFonts w:ascii="Trebuchet MS" w:hAnsi="Trebuchet MS"/>
          <w:color w:val="666666"/>
          <w:sz w:val="23"/>
          <w:szCs w:val="23"/>
        </w:rPr>
        <w:t>nması ile ilgili tebliğ linktedir.</w:t>
      </w:r>
    </w:p>
    <w:p w:rsidR="003371DD" w:rsidRDefault="00610F39" w:rsidP="00235298">
      <w:pPr>
        <w:pStyle w:val="NormalWeb"/>
        <w:spacing w:line="285" w:lineRule="atLeast"/>
        <w:rPr>
          <w:rFonts w:ascii="Trebuchet MS" w:hAnsi="Trebuchet MS"/>
          <w:color w:val="666666"/>
          <w:sz w:val="23"/>
          <w:szCs w:val="23"/>
        </w:rPr>
      </w:pPr>
      <w:hyperlink r:id="rId30" w:history="1">
        <w:r w:rsidR="003371DD" w:rsidRPr="00575F19">
          <w:rPr>
            <w:rStyle w:val="Kpr"/>
            <w:rFonts w:ascii="Trebuchet MS" w:hAnsi="Trebuchet MS"/>
            <w:sz w:val="23"/>
            <w:szCs w:val="23"/>
          </w:rPr>
          <w:t>http://www.lojiblog.com/services/viewer.php?data=5634</w:t>
        </w:r>
      </w:hyperlink>
    </w:p>
    <w:p w:rsidR="003371DD" w:rsidRPr="003371DD" w:rsidRDefault="003371DD" w:rsidP="00235298">
      <w:pPr>
        <w:pStyle w:val="NormalWeb"/>
        <w:spacing w:line="285" w:lineRule="atLeast"/>
        <w:rPr>
          <w:rFonts w:ascii="Trebuchet MS" w:hAnsi="Trebuchet MS"/>
          <w:color w:val="666666"/>
          <w:sz w:val="23"/>
          <w:szCs w:val="23"/>
        </w:rPr>
      </w:pPr>
      <w:r w:rsidRPr="003371DD">
        <w:rPr>
          <w:rFonts w:ascii="Trebuchet MS" w:hAnsi="Trebuchet MS"/>
          <w:color w:val="666666"/>
          <w:sz w:val="23"/>
          <w:szCs w:val="23"/>
        </w:rPr>
        <w:t>24----Yurtdışından Türkiye Gümrük Bölgesine getirilen veya Türkiye Gümrük Bölgesinden yurtdışı edilecek olan, konteynerle taşınan eşyanın Türkiye Gümrük Bölgesi içerisindeki deniz limanları arasında denizyoluyla taşınmasına ilişkin olarak uygulanacak usul ve esasları düzenlenmesine ilişkin hususların belirlendiği tebliğ linktedir.</w:t>
      </w:r>
    </w:p>
    <w:p w:rsidR="003371DD" w:rsidRDefault="00610F39" w:rsidP="00235298">
      <w:pPr>
        <w:pStyle w:val="NormalWeb"/>
        <w:spacing w:line="285" w:lineRule="atLeast"/>
        <w:rPr>
          <w:rFonts w:ascii="Trebuchet MS" w:hAnsi="Trebuchet MS"/>
          <w:color w:val="666666"/>
          <w:sz w:val="23"/>
          <w:szCs w:val="23"/>
        </w:rPr>
      </w:pPr>
      <w:hyperlink r:id="rId31" w:history="1">
        <w:r w:rsidR="003371DD" w:rsidRPr="00575F19">
          <w:rPr>
            <w:rStyle w:val="Kpr"/>
            <w:rFonts w:ascii="Trebuchet MS" w:hAnsi="Trebuchet MS"/>
            <w:sz w:val="23"/>
            <w:szCs w:val="23"/>
          </w:rPr>
          <w:t>http://www.lojiblog.com/services/viewer.php?data=5640</w:t>
        </w:r>
      </w:hyperlink>
    </w:p>
    <w:p w:rsidR="003371DD" w:rsidRPr="003371DD" w:rsidRDefault="003371DD" w:rsidP="003371DD">
      <w:pPr>
        <w:pStyle w:val="NormalWeb"/>
        <w:spacing w:line="285" w:lineRule="atLeast"/>
        <w:rPr>
          <w:rFonts w:ascii="Trebuchet MS" w:hAnsi="Trebuchet MS"/>
          <w:color w:val="666666"/>
          <w:sz w:val="23"/>
          <w:szCs w:val="23"/>
        </w:rPr>
      </w:pPr>
      <w:r w:rsidRPr="003371DD">
        <w:rPr>
          <w:rFonts w:ascii="Trebuchet MS" w:hAnsi="Trebuchet MS"/>
          <w:color w:val="666666"/>
          <w:sz w:val="23"/>
          <w:szCs w:val="23"/>
        </w:rPr>
        <w:t xml:space="preserve">25----Kore Cumhuriyeti menşeli 3907.69.00.00.00 GTİP de yer alan polietilen </w:t>
      </w:r>
      <w:proofErr w:type="spellStart"/>
      <w:r w:rsidRPr="003371DD">
        <w:rPr>
          <w:rFonts w:ascii="Trebuchet MS" w:hAnsi="Trebuchet MS"/>
          <w:color w:val="666666"/>
          <w:sz w:val="23"/>
          <w:szCs w:val="23"/>
        </w:rPr>
        <w:t>tereftalat</w:t>
      </w:r>
      <w:proofErr w:type="spellEnd"/>
      <w:r w:rsidRPr="003371DD">
        <w:rPr>
          <w:rFonts w:ascii="Trebuchet MS" w:hAnsi="Trebuchet MS"/>
          <w:color w:val="666666"/>
          <w:sz w:val="23"/>
          <w:szCs w:val="23"/>
        </w:rPr>
        <w:t xml:space="preserve"> ithalatında ek mali yükümlülük uygulanması hakkında karar linktedir.</w:t>
      </w:r>
    </w:p>
    <w:p w:rsidR="00D557CA" w:rsidRDefault="00610F39" w:rsidP="00235298">
      <w:pPr>
        <w:pStyle w:val="NormalWeb"/>
        <w:spacing w:line="285" w:lineRule="atLeast"/>
        <w:rPr>
          <w:rFonts w:ascii="Trebuchet MS" w:hAnsi="Trebuchet MS"/>
          <w:color w:val="666666"/>
          <w:sz w:val="23"/>
          <w:szCs w:val="23"/>
        </w:rPr>
      </w:pPr>
      <w:hyperlink r:id="rId32" w:history="1">
        <w:r w:rsidR="003371DD" w:rsidRPr="00575F19">
          <w:rPr>
            <w:rStyle w:val="Kpr"/>
            <w:rFonts w:ascii="Trebuchet MS" w:hAnsi="Trebuchet MS"/>
            <w:sz w:val="23"/>
            <w:szCs w:val="23"/>
          </w:rPr>
          <w:t>http://www.lojiblog.com/services/viewer.php?data=5646</w:t>
        </w:r>
      </w:hyperlink>
    </w:p>
    <w:p w:rsidR="003371DD" w:rsidRPr="003371DD" w:rsidRDefault="003371DD" w:rsidP="003371DD">
      <w:pPr>
        <w:pStyle w:val="NormalWeb"/>
        <w:spacing w:line="285" w:lineRule="atLeast"/>
        <w:rPr>
          <w:rFonts w:ascii="Trebuchet MS" w:hAnsi="Trebuchet MS"/>
          <w:color w:val="666666"/>
          <w:sz w:val="23"/>
          <w:szCs w:val="23"/>
        </w:rPr>
      </w:pPr>
      <w:r w:rsidRPr="003371DD">
        <w:rPr>
          <w:rFonts w:ascii="Trebuchet MS" w:hAnsi="Trebuchet MS"/>
          <w:color w:val="666666"/>
          <w:sz w:val="23"/>
          <w:szCs w:val="23"/>
        </w:rPr>
        <w:t>26----</w:t>
      </w:r>
      <w:proofErr w:type="gramStart"/>
      <w:r w:rsidRPr="003371DD">
        <w:rPr>
          <w:rFonts w:ascii="Trebuchet MS" w:hAnsi="Trebuchet MS"/>
          <w:color w:val="666666"/>
          <w:sz w:val="23"/>
          <w:szCs w:val="23"/>
        </w:rPr>
        <w:t>1207.40</w:t>
      </w:r>
      <w:proofErr w:type="gramEnd"/>
      <w:r w:rsidRPr="003371DD">
        <w:rPr>
          <w:rFonts w:ascii="Trebuchet MS" w:hAnsi="Trebuchet MS"/>
          <w:color w:val="666666"/>
          <w:sz w:val="23"/>
          <w:szCs w:val="23"/>
        </w:rPr>
        <w:t xml:space="preserve"> tarife alt pozisyonunda yer alan susam ve susam tohumu ithalatında uygulanan gümrük vergisi oranlarının düşürülmesi ile ilgili karar linktedir.</w:t>
      </w:r>
    </w:p>
    <w:p w:rsidR="00235298" w:rsidRDefault="00610F39" w:rsidP="003371DD">
      <w:pPr>
        <w:pStyle w:val="NormalWeb"/>
        <w:spacing w:line="285" w:lineRule="atLeast"/>
        <w:rPr>
          <w:rFonts w:ascii="Trebuchet MS" w:hAnsi="Trebuchet MS"/>
          <w:color w:val="666666"/>
          <w:sz w:val="23"/>
          <w:szCs w:val="23"/>
        </w:rPr>
      </w:pPr>
      <w:hyperlink r:id="rId33" w:history="1">
        <w:r w:rsidR="003371DD" w:rsidRPr="00575F19">
          <w:rPr>
            <w:rStyle w:val="Kpr"/>
            <w:rFonts w:ascii="Trebuchet MS" w:hAnsi="Trebuchet MS"/>
            <w:sz w:val="23"/>
            <w:szCs w:val="23"/>
          </w:rPr>
          <w:t>http://www.lojiblog.com/services/viewer.php?data=5652</w:t>
        </w:r>
      </w:hyperlink>
    </w:p>
    <w:p w:rsidR="003371DD" w:rsidRPr="003371DD" w:rsidRDefault="003371DD" w:rsidP="003371DD">
      <w:pPr>
        <w:pStyle w:val="NormalWeb"/>
        <w:spacing w:line="285" w:lineRule="atLeast"/>
        <w:rPr>
          <w:rFonts w:ascii="Trebuchet MS" w:hAnsi="Trebuchet MS"/>
          <w:color w:val="666666"/>
          <w:sz w:val="23"/>
          <w:szCs w:val="23"/>
        </w:rPr>
      </w:pPr>
      <w:r w:rsidRPr="003371DD">
        <w:rPr>
          <w:rFonts w:ascii="Trebuchet MS" w:hAnsi="Trebuchet MS"/>
          <w:color w:val="666666"/>
          <w:sz w:val="23"/>
          <w:szCs w:val="23"/>
        </w:rPr>
        <w:t>27----Taşıt üstü gümrük işlemelerine (</w:t>
      </w:r>
      <w:proofErr w:type="spellStart"/>
      <w:r w:rsidRPr="003371DD">
        <w:rPr>
          <w:rFonts w:ascii="Trebuchet MS" w:hAnsi="Trebuchet MS"/>
          <w:color w:val="666666"/>
          <w:sz w:val="23"/>
          <w:szCs w:val="23"/>
        </w:rPr>
        <w:t>supalan</w:t>
      </w:r>
      <w:proofErr w:type="spellEnd"/>
      <w:r w:rsidRPr="003371DD">
        <w:rPr>
          <w:rFonts w:ascii="Trebuchet MS" w:hAnsi="Trebuchet MS"/>
          <w:color w:val="666666"/>
          <w:sz w:val="23"/>
          <w:szCs w:val="23"/>
        </w:rPr>
        <w:t xml:space="preserve">) tabi tutulmak istenilen eşya ile ilgili başvuruların BİLGE sistemi üzerinden BS-3 kodu seçilerek yapılması gerektiği, ayrıca </w:t>
      </w:r>
      <w:proofErr w:type="spellStart"/>
      <w:r w:rsidRPr="003371DD">
        <w:rPr>
          <w:rFonts w:ascii="Trebuchet MS" w:hAnsi="Trebuchet MS"/>
          <w:color w:val="666666"/>
          <w:sz w:val="23"/>
          <w:szCs w:val="23"/>
        </w:rPr>
        <w:t>supalan</w:t>
      </w:r>
      <w:proofErr w:type="spellEnd"/>
      <w:r w:rsidRPr="003371DD">
        <w:rPr>
          <w:rFonts w:ascii="Trebuchet MS" w:hAnsi="Trebuchet MS"/>
          <w:color w:val="666666"/>
          <w:sz w:val="23"/>
          <w:szCs w:val="23"/>
        </w:rPr>
        <w:t xml:space="preserve"> istek </w:t>
      </w:r>
      <w:proofErr w:type="gramStart"/>
      <w:r w:rsidRPr="003371DD">
        <w:rPr>
          <w:rFonts w:ascii="Trebuchet MS" w:hAnsi="Trebuchet MS"/>
          <w:color w:val="666666"/>
          <w:sz w:val="23"/>
          <w:szCs w:val="23"/>
        </w:rPr>
        <w:t>kağıdı</w:t>
      </w:r>
      <w:proofErr w:type="gramEnd"/>
      <w:r w:rsidRPr="003371DD">
        <w:rPr>
          <w:rFonts w:ascii="Trebuchet MS" w:hAnsi="Trebuchet MS"/>
          <w:color w:val="666666"/>
          <w:sz w:val="23"/>
          <w:szCs w:val="23"/>
        </w:rPr>
        <w:t xml:space="preserve"> düzenlenmesine gerek bulunmadığı ile ilgili yazı linktedir.</w:t>
      </w:r>
    </w:p>
    <w:p w:rsidR="003371DD" w:rsidRDefault="00610F39" w:rsidP="003371DD">
      <w:pPr>
        <w:pStyle w:val="NormalWeb"/>
        <w:spacing w:line="285" w:lineRule="atLeast"/>
        <w:rPr>
          <w:rFonts w:ascii="Calibri" w:hAnsi="Calibri"/>
          <w:color w:val="666666"/>
          <w:sz w:val="22"/>
          <w:szCs w:val="22"/>
        </w:rPr>
      </w:pPr>
      <w:hyperlink r:id="rId34" w:history="1">
        <w:r w:rsidR="003371DD" w:rsidRPr="00575F19">
          <w:rPr>
            <w:rStyle w:val="Kpr"/>
            <w:rFonts w:ascii="Calibri" w:hAnsi="Calibri"/>
            <w:sz w:val="22"/>
            <w:szCs w:val="22"/>
          </w:rPr>
          <w:t>http://www.lojiblog.com/services/viewer.php?data=5654</w:t>
        </w:r>
      </w:hyperlink>
    </w:p>
    <w:p w:rsidR="003371DD" w:rsidRPr="003371DD" w:rsidRDefault="003371DD" w:rsidP="003371DD">
      <w:pPr>
        <w:spacing w:before="100" w:beforeAutospacing="1" w:after="100" w:afterAutospacing="1" w:line="285" w:lineRule="atLeast"/>
        <w:rPr>
          <w:rFonts w:ascii="Trebuchet MS" w:hAnsi="Trebuchet MS" w:cs="Times New Roman"/>
          <w:color w:val="666666"/>
          <w:sz w:val="23"/>
          <w:szCs w:val="23"/>
        </w:rPr>
      </w:pPr>
      <w:r w:rsidRPr="003371DD">
        <w:rPr>
          <w:rFonts w:ascii="Trebuchet MS" w:hAnsi="Trebuchet MS" w:cs="Times New Roman"/>
          <w:color w:val="666666"/>
          <w:sz w:val="23"/>
          <w:szCs w:val="23"/>
        </w:rPr>
        <w:t>28----31.10.2018 tarihli Avrupa Birliği Resmi Gazetesinde 2019 yılında uygulanacak tarife istatistik pozisyonları ve vergi oranları yayımlanmıştır.</w:t>
      </w:r>
    </w:p>
    <w:p w:rsidR="003371DD" w:rsidRPr="003371DD" w:rsidRDefault="003371DD" w:rsidP="003371DD">
      <w:pPr>
        <w:spacing w:before="100" w:beforeAutospacing="1" w:after="100" w:afterAutospacing="1" w:line="285" w:lineRule="atLeast"/>
        <w:rPr>
          <w:rFonts w:ascii="Trebuchet MS" w:hAnsi="Trebuchet MS" w:cs="Times New Roman"/>
          <w:color w:val="666666"/>
          <w:sz w:val="23"/>
          <w:szCs w:val="23"/>
        </w:rPr>
      </w:pPr>
      <w:r w:rsidRPr="003371DD">
        <w:rPr>
          <w:rFonts w:ascii="Trebuchet MS" w:hAnsi="Trebuchet MS" w:cs="Times New Roman"/>
          <w:color w:val="666666"/>
          <w:sz w:val="23"/>
          <w:szCs w:val="23"/>
        </w:rPr>
        <w:t>Gümrük Birliği anlaşmamız nedeniyle sanayi ürünlerinde ve işlenmiş tarım ürünlerinde AB ile ortak gümrük vergisi oranları uygulanacaktır.</w:t>
      </w:r>
    </w:p>
    <w:p w:rsidR="003371DD" w:rsidRPr="003371DD" w:rsidRDefault="003371DD" w:rsidP="003371DD">
      <w:pPr>
        <w:spacing w:before="100" w:beforeAutospacing="1" w:after="100" w:afterAutospacing="1" w:line="285" w:lineRule="atLeast"/>
        <w:rPr>
          <w:rFonts w:ascii="Trebuchet MS" w:hAnsi="Trebuchet MS" w:cs="Times New Roman"/>
          <w:color w:val="666666"/>
          <w:sz w:val="23"/>
          <w:szCs w:val="23"/>
        </w:rPr>
      </w:pPr>
      <w:r w:rsidRPr="003371DD">
        <w:rPr>
          <w:rFonts w:ascii="Trebuchet MS" w:hAnsi="Trebuchet MS" w:cs="Times New Roman"/>
          <w:color w:val="666666"/>
          <w:sz w:val="23"/>
          <w:szCs w:val="23"/>
        </w:rPr>
        <w:t>İlgili gazeteye aşağıdaki linkten ulaşılabilir.</w:t>
      </w:r>
    </w:p>
    <w:p w:rsidR="003371DD" w:rsidRDefault="00610F39" w:rsidP="003371DD">
      <w:pPr>
        <w:pStyle w:val="NormalWeb"/>
        <w:spacing w:line="285" w:lineRule="atLeast"/>
        <w:rPr>
          <w:rFonts w:ascii="Trebuchet MS" w:hAnsi="Trebuchet MS"/>
          <w:color w:val="0563C1"/>
          <w:sz w:val="23"/>
          <w:szCs w:val="23"/>
          <w:u w:val="single"/>
        </w:rPr>
      </w:pPr>
      <w:hyperlink r:id="rId35" w:history="1">
        <w:r w:rsidR="003371DD" w:rsidRPr="003371DD">
          <w:rPr>
            <w:rFonts w:ascii="Trebuchet MS" w:hAnsi="Trebuchet MS"/>
            <w:color w:val="0563C1"/>
            <w:sz w:val="23"/>
            <w:szCs w:val="23"/>
            <w:u w:val="single"/>
          </w:rPr>
          <w:t>https://eur-lex.europa.eu/legal-content/EN/TXT/PDF/?uri=CELEX:32018R1602&amp;from=EN</w:t>
        </w:r>
      </w:hyperlink>
    </w:p>
    <w:p w:rsidR="001B299B" w:rsidRDefault="001B299B" w:rsidP="001B299B">
      <w:pPr>
        <w:pStyle w:val="NormalWeb"/>
        <w:spacing w:line="285" w:lineRule="atLeast"/>
        <w:rPr>
          <w:rFonts w:ascii="Trebuchet MS" w:hAnsi="Trebuchet MS"/>
          <w:color w:val="666666"/>
          <w:sz w:val="23"/>
          <w:szCs w:val="23"/>
        </w:rPr>
      </w:pPr>
      <w:r>
        <w:rPr>
          <w:rFonts w:ascii="Trebuchet MS" w:hAnsi="Trebuchet MS"/>
          <w:color w:val="666666"/>
          <w:sz w:val="23"/>
          <w:szCs w:val="23"/>
        </w:rPr>
        <w:t>29----Bazı malların KDV ve ÖTV oranlarında değişiklik yapılması hakkında karar linktedir.</w:t>
      </w:r>
    </w:p>
    <w:p w:rsidR="001B299B" w:rsidRDefault="001B299B" w:rsidP="001B299B">
      <w:pPr>
        <w:pStyle w:val="NormalWeb"/>
        <w:spacing w:line="285" w:lineRule="atLeast"/>
        <w:rPr>
          <w:rFonts w:ascii="Trebuchet MS" w:hAnsi="Trebuchet MS"/>
          <w:color w:val="666666"/>
          <w:sz w:val="23"/>
          <w:szCs w:val="23"/>
        </w:rPr>
      </w:pPr>
      <w:r>
        <w:rPr>
          <w:rFonts w:ascii="Trebuchet MS" w:hAnsi="Trebuchet MS"/>
          <w:color w:val="666666"/>
          <w:sz w:val="23"/>
          <w:szCs w:val="23"/>
        </w:rPr>
        <w:t>--Karar eki 1 sayılı cetvelde yer alan mobilyaların KDV oranı 31.12.2018 tarihine kadar %8 olarak uygulanacaktır.</w:t>
      </w:r>
    </w:p>
    <w:p w:rsidR="001B299B" w:rsidRDefault="001B299B" w:rsidP="001B299B">
      <w:pPr>
        <w:pStyle w:val="NormalWeb"/>
        <w:spacing w:line="285" w:lineRule="atLeast"/>
        <w:rPr>
          <w:rFonts w:ascii="Trebuchet MS" w:hAnsi="Trebuchet MS"/>
          <w:color w:val="666666"/>
          <w:sz w:val="23"/>
          <w:szCs w:val="23"/>
        </w:rPr>
      </w:pPr>
      <w:r>
        <w:rPr>
          <w:rFonts w:ascii="Trebuchet MS" w:hAnsi="Trebuchet MS"/>
          <w:color w:val="666666"/>
          <w:sz w:val="23"/>
          <w:szCs w:val="23"/>
        </w:rPr>
        <w:t>--8701.20--8702--8704-- ve 8705 tarife pozisyonlarında yer alan ürünlerin KDV oranı 31.12.2018 tarihine kadar %1 olarak uygulanacaktır.</w:t>
      </w:r>
    </w:p>
    <w:p w:rsidR="001B299B" w:rsidRDefault="001B299B" w:rsidP="001B299B">
      <w:pPr>
        <w:pStyle w:val="NormalWeb"/>
        <w:spacing w:line="285" w:lineRule="atLeast"/>
        <w:rPr>
          <w:rFonts w:ascii="Trebuchet MS" w:hAnsi="Trebuchet MS"/>
          <w:color w:val="666666"/>
          <w:sz w:val="23"/>
          <w:szCs w:val="23"/>
        </w:rPr>
      </w:pPr>
      <w:r>
        <w:rPr>
          <w:rFonts w:ascii="Trebuchet MS" w:hAnsi="Trebuchet MS"/>
          <w:color w:val="666666"/>
          <w:sz w:val="23"/>
          <w:szCs w:val="23"/>
        </w:rPr>
        <w:t xml:space="preserve">--8703 tarife pozisyonunda yer alan binek otomobillerin ÖTV oranları 31.12.2018 </w:t>
      </w:r>
      <w:proofErr w:type="spellStart"/>
      <w:r>
        <w:rPr>
          <w:rFonts w:ascii="Trebuchet MS" w:hAnsi="Trebuchet MS"/>
          <w:color w:val="666666"/>
          <w:sz w:val="23"/>
          <w:szCs w:val="23"/>
        </w:rPr>
        <w:t>tarihinekadar</w:t>
      </w:r>
      <w:proofErr w:type="spellEnd"/>
      <w:r>
        <w:rPr>
          <w:rFonts w:ascii="Trebuchet MS" w:hAnsi="Trebuchet MS"/>
          <w:color w:val="666666"/>
          <w:sz w:val="23"/>
          <w:szCs w:val="23"/>
        </w:rPr>
        <w:t xml:space="preserve"> ekli karar eki 2 sayılı cetvelde yer alan oranlarda uygulanacaktır.</w:t>
      </w:r>
    </w:p>
    <w:p w:rsidR="001B299B" w:rsidRDefault="001B299B" w:rsidP="001B299B">
      <w:pPr>
        <w:pStyle w:val="NormalWeb"/>
        <w:spacing w:line="285" w:lineRule="atLeast"/>
        <w:rPr>
          <w:rFonts w:ascii="Trebuchet MS" w:hAnsi="Trebuchet MS"/>
          <w:color w:val="666666"/>
          <w:sz w:val="23"/>
          <w:szCs w:val="23"/>
        </w:rPr>
      </w:pPr>
      <w:r>
        <w:rPr>
          <w:rFonts w:ascii="Trebuchet MS" w:hAnsi="Trebuchet MS"/>
          <w:color w:val="666666"/>
          <w:sz w:val="23"/>
          <w:szCs w:val="23"/>
        </w:rPr>
        <w:t>--Karar eki 3 sayılı cetvelde yer alan beyaz eşyalarda ÖTV oranı 31.12.2018 tarihine kadar sıfır olarak uygulanacaktır.</w:t>
      </w:r>
    </w:p>
    <w:p w:rsidR="001B299B" w:rsidRDefault="001B299B" w:rsidP="001B299B">
      <w:pPr>
        <w:pStyle w:val="NormalWeb"/>
        <w:spacing w:line="285" w:lineRule="atLeast"/>
        <w:rPr>
          <w:rFonts w:ascii="Trebuchet MS" w:hAnsi="Trebuchet MS"/>
          <w:color w:val="666666"/>
          <w:sz w:val="23"/>
          <w:szCs w:val="23"/>
        </w:rPr>
      </w:pPr>
      <w:r>
        <w:rPr>
          <w:rFonts w:ascii="Trebuchet MS" w:hAnsi="Trebuchet MS"/>
          <w:color w:val="666666"/>
          <w:sz w:val="23"/>
          <w:szCs w:val="23"/>
        </w:rPr>
        <w:t>Karar 31.10.2018 tarihi itibariyle yürürlüğe girmiştir.</w:t>
      </w:r>
    </w:p>
    <w:p w:rsidR="001B299B" w:rsidRDefault="00610F39" w:rsidP="001B299B">
      <w:pPr>
        <w:pStyle w:val="NormalWeb"/>
        <w:spacing w:line="285" w:lineRule="atLeast"/>
        <w:rPr>
          <w:rFonts w:ascii="Calibri" w:hAnsi="Calibri"/>
          <w:color w:val="666666"/>
          <w:sz w:val="22"/>
          <w:szCs w:val="22"/>
        </w:rPr>
      </w:pPr>
      <w:hyperlink r:id="rId36" w:history="1">
        <w:r w:rsidR="001B299B" w:rsidRPr="009962AA">
          <w:rPr>
            <w:rStyle w:val="Kpr"/>
            <w:rFonts w:ascii="Calibri" w:hAnsi="Calibri"/>
            <w:sz w:val="22"/>
            <w:szCs w:val="22"/>
          </w:rPr>
          <w:t>http://www.lojiblog.com/services/viewer.php?data=5666</w:t>
        </w:r>
      </w:hyperlink>
    </w:p>
    <w:p w:rsidR="001B299B" w:rsidRPr="001B299B" w:rsidRDefault="001B299B" w:rsidP="001B299B">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30----</w:t>
      </w:r>
      <w:r w:rsidRPr="001B299B">
        <w:rPr>
          <w:rFonts w:ascii="Trebuchet MS" w:hAnsi="Trebuchet MS" w:cs="Times New Roman"/>
          <w:color w:val="666666"/>
          <w:sz w:val="23"/>
          <w:szCs w:val="23"/>
        </w:rPr>
        <w:t>Ticaret Bakanlığınca hazırlanan Ekim ayı dış ticaret veri bülteni aşağıdaki linktedir.</w:t>
      </w:r>
    </w:p>
    <w:p w:rsidR="001B299B" w:rsidRDefault="00610F39" w:rsidP="001B299B">
      <w:pPr>
        <w:pStyle w:val="NormalWeb"/>
        <w:spacing w:line="285" w:lineRule="atLeast"/>
        <w:rPr>
          <w:rFonts w:ascii="Calibri" w:hAnsi="Calibri"/>
          <w:color w:val="666666"/>
          <w:sz w:val="22"/>
          <w:szCs w:val="22"/>
        </w:rPr>
      </w:pPr>
      <w:hyperlink r:id="rId37" w:history="1">
        <w:r w:rsidR="001B299B" w:rsidRPr="001B299B">
          <w:rPr>
            <w:rFonts w:ascii="Calibri" w:hAnsi="Calibri"/>
            <w:color w:val="0563C1"/>
            <w:u w:val="single"/>
          </w:rPr>
          <w:t>https://ticaret.gov.tr/data/5bdaa15a13b8760360d7ee82/2018%20Y%C4%B1l%C4%B1%20Ekim%20Ay%C4%B1%20Veri%20B%C3%BClteni.pdf</w:t>
        </w:r>
      </w:hyperlink>
    </w:p>
    <w:p w:rsidR="00235298" w:rsidRDefault="00235298" w:rsidP="003570E0"/>
    <w:sectPr w:rsidR="00235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B"/>
    <w:rsid w:val="001B299B"/>
    <w:rsid w:val="001E2B92"/>
    <w:rsid w:val="001F35F4"/>
    <w:rsid w:val="001F7462"/>
    <w:rsid w:val="00211B55"/>
    <w:rsid w:val="00235298"/>
    <w:rsid w:val="002A566B"/>
    <w:rsid w:val="003371DD"/>
    <w:rsid w:val="003570E0"/>
    <w:rsid w:val="00610F39"/>
    <w:rsid w:val="007F1ABD"/>
    <w:rsid w:val="009B5A1A"/>
    <w:rsid w:val="00D22C91"/>
    <w:rsid w:val="00D557CA"/>
    <w:rsid w:val="00E12406"/>
    <w:rsid w:val="00F24A3B"/>
    <w:rsid w:val="00F961DB"/>
    <w:rsid w:val="00FF6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348D6-4B4F-4ECC-B303-68721157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character" w:styleId="Kpr">
    <w:name w:val="Hyperlink"/>
    <w:basedOn w:val="VarsaylanParagrafYazTipi"/>
    <w:uiPriority w:val="99"/>
    <w:unhideWhenUsed/>
    <w:rsid w:val="003570E0"/>
    <w:rPr>
      <w:color w:val="0563C1" w:themeColor="hyperlink"/>
      <w:u w:val="single"/>
    </w:rPr>
  </w:style>
  <w:style w:type="paragraph" w:styleId="NormalWeb">
    <w:name w:val="Normal (Web)"/>
    <w:basedOn w:val="Normal"/>
    <w:uiPriority w:val="99"/>
    <w:unhideWhenUsed/>
    <w:rsid w:val="00235298"/>
    <w:pPr>
      <w:spacing w:before="100" w:beforeAutospacing="1" w:after="100" w:afterAutospacing="1"/>
    </w:pPr>
    <w:rPr>
      <w:rFonts w:cs="Times New Roman"/>
    </w:rPr>
  </w:style>
  <w:style w:type="character" w:styleId="zlenenKpr">
    <w:name w:val="FollowedHyperlink"/>
    <w:basedOn w:val="VarsaylanParagrafYazTipi"/>
    <w:uiPriority w:val="99"/>
    <w:semiHidden/>
    <w:unhideWhenUsed/>
    <w:rsid w:val="001E2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www.lojiblog.com/services/viewer.php?data=5576" TargetMode="External"/><Relationship Id="rId26" Type="http://schemas.openxmlformats.org/officeDocument/2006/relationships/hyperlink" Target="http://www.lojiblog.com/services/viewer.php?data=5617" TargetMode="External"/><Relationship Id="rId39" Type="http://schemas.openxmlformats.org/officeDocument/2006/relationships/theme" Target="theme/theme1.xml"/><Relationship Id="rId21" Type="http://schemas.openxmlformats.org/officeDocument/2006/relationships/hyperlink" Target="http://www.lojiblog.com/services/viewer.php?data=5588" TargetMode="External"/><Relationship Id="rId34" Type="http://schemas.openxmlformats.org/officeDocument/2006/relationships/hyperlink" Target="http://www.lojiblog.com/services/viewer.php?data=5654" TargetMode="External"/><Relationship Id="rId7" Type="http://schemas.openxmlformats.org/officeDocument/2006/relationships/hyperlink" Target="http://www.lojiblog.com/services/viewer.php?data=5523" TargetMode="External"/><Relationship Id="rId12" Type="http://schemas.openxmlformats.org/officeDocument/2006/relationships/hyperlink" Target="http://www.lojiblog.com/services/viewer.php?data=5548" TargetMode="External"/><Relationship Id="rId17" Type="http://schemas.openxmlformats.org/officeDocument/2006/relationships/hyperlink" Target="mailto:ithalatrejimi@ticaret.gov.tr" TargetMode="External"/><Relationship Id="rId25" Type="http://schemas.openxmlformats.org/officeDocument/2006/relationships/hyperlink" Target="http://www.lojiblog.com/services/viewer.php?data=5611" TargetMode="External"/><Relationship Id="rId33" Type="http://schemas.openxmlformats.org/officeDocument/2006/relationships/hyperlink" Target="http://www.lojiblog.com/services/viewer.php?data=56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jiblog.com/services/viewer.php?data=5570" TargetMode="External"/><Relationship Id="rId20" Type="http://schemas.openxmlformats.org/officeDocument/2006/relationships/hyperlink" Target="http://risk.gtb.gov.tr/demircelik-urunleri-ithalatinda-gecici-korunma-onlemi-hakkinda-bilge-sisteminde-yapilan-duzenlemelere-iliskin-duyuru" TargetMode="External"/><Relationship Id="rId29" Type="http://schemas.openxmlformats.org/officeDocument/2006/relationships/hyperlink" Target="http://www.lojiblog.com/services/viewer.php?data=5553" TargetMode="External"/><Relationship Id="rId1" Type="http://schemas.openxmlformats.org/officeDocument/2006/relationships/customXml" Target="../customXml/item1.xml"/><Relationship Id="rId6" Type="http://schemas.openxmlformats.org/officeDocument/2006/relationships/hyperlink" Target="http://www.lojiblog.com/services/viewer.php?data=5517" TargetMode="External"/><Relationship Id="rId11" Type="http://schemas.openxmlformats.org/officeDocument/2006/relationships/hyperlink" Target="http://www.lojiblog.com/services/viewer.php?data=5542" TargetMode="External"/><Relationship Id="rId24" Type="http://schemas.openxmlformats.org/officeDocument/2006/relationships/hyperlink" Target="http://www.lojiblog.com/services/viewer.php?data=5605" TargetMode="External"/><Relationship Id="rId32" Type="http://schemas.openxmlformats.org/officeDocument/2006/relationships/hyperlink" Target="http://www.lojiblog.com/services/viewer.php?data=5646" TargetMode="External"/><Relationship Id="rId37" Type="http://schemas.openxmlformats.org/officeDocument/2006/relationships/hyperlink" Target="https://ticaret.gov.tr/data/5bdaa15a13b8760360d7ee82/2018%20Y%C4%B1l%C4%B1%20Ekim%20Ay%C4%B1%20Veri%20B%C3%BClteni.pdf" TargetMode="External"/><Relationship Id="rId5" Type="http://schemas.openxmlformats.org/officeDocument/2006/relationships/hyperlink" Target="http://www.lojiblog.com/services/viewer.php?data=5511" TargetMode="External"/><Relationship Id="rId15" Type="http://schemas.openxmlformats.org/officeDocument/2006/relationships/hyperlink" Target="http://www.lojiblog.com/services/viewer.php?data=5564" TargetMode="External"/><Relationship Id="rId23" Type="http://schemas.openxmlformats.org/officeDocument/2006/relationships/hyperlink" Target="https://uygulama.gtb.gov.tr/uzlasmatalep" TargetMode="External"/><Relationship Id="rId28" Type="http://schemas.openxmlformats.org/officeDocument/2006/relationships/hyperlink" Target="http://www.lojiblog.com/services/viewer.php?data=5629" TargetMode="External"/><Relationship Id="rId36" Type="http://schemas.openxmlformats.org/officeDocument/2006/relationships/hyperlink" Target="http://www.lojiblog.com/services/viewer.php?data=5666" TargetMode="External"/><Relationship Id="rId10" Type="http://schemas.openxmlformats.org/officeDocument/2006/relationships/hyperlink" Target="http://www.lojiblog.com/services/viewer.php?data=5541" TargetMode="External"/><Relationship Id="rId19" Type="http://schemas.openxmlformats.org/officeDocument/2006/relationships/hyperlink" Target="http://www.lojiblog.com/services/viewer.php?data=5582" TargetMode="External"/><Relationship Id="rId31" Type="http://schemas.openxmlformats.org/officeDocument/2006/relationships/hyperlink" Target="http://www.lojiblog.com/services/viewer.php?data=5640" TargetMode="External"/><Relationship Id="rId4" Type="http://schemas.openxmlformats.org/officeDocument/2006/relationships/webSettings" Target="webSettings.xml"/><Relationship Id="rId9" Type="http://schemas.openxmlformats.org/officeDocument/2006/relationships/hyperlink" Target="http://www.lojiblog.com/services/viewer.php?data=5535" TargetMode="External"/><Relationship Id="rId14" Type="http://schemas.openxmlformats.org/officeDocument/2006/relationships/hyperlink" Target="http://www.lojiblog.com/services/viewer.php?data=5558" TargetMode="External"/><Relationship Id="rId22" Type="http://schemas.openxmlformats.org/officeDocument/2006/relationships/hyperlink" Target="http://www.egebirlik.org.tr/duyurular.asp?Sektor=&amp;HID=1013291720181018115758" TargetMode="External"/><Relationship Id="rId27" Type="http://schemas.openxmlformats.org/officeDocument/2006/relationships/hyperlink" Target="http://www.lojiblog.com/services/viewer.php?data=5623" TargetMode="External"/><Relationship Id="rId30" Type="http://schemas.openxmlformats.org/officeDocument/2006/relationships/hyperlink" Target="http://www.lojiblog.com/services/viewer.php?data=5634" TargetMode="External"/><Relationship Id="rId35" Type="http://schemas.openxmlformats.org/officeDocument/2006/relationships/hyperlink" Target="https://eur-lex.europa.eu/legal-content/EN/TXT/PDF/?uri=CELEX:32018R1602&amp;from=EN" TargetMode="External"/><Relationship Id="rId8" Type="http://schemas.openxmlformats.org/officeDocument/2006/relationships/hyperlink" Target="https://www.ticaret.gov.tr/ekonomi-haberleri/dis-ticaret-beklenti-anketinin-2018-yili-4-ceyrek-beklentilerine-iliskin-sonucl"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4ED3-1566-4838-AD4E-7910518D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2496</Words>
  <Characters>14231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2018-11-01T10:10:00Z</dcterms:created>
  <dcterms:modified xsi:type="dcterms:W3CDTF">2018-11-01T10:10:00Z</dcterms:modified>
</cp:coreProperties>
</file>