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E6" w:rsidRDefault="00A504E6">
      <w:bookmarkStart w:id="0" w:name="_GoBack"/>
      <w:bookmarkEnd w:id="0"/>
    </w:p>
    <w:p w:rsidR="00F841FD" w:rsidRDefault="00F841FD" w:rsidP="00F841FD">
      <w:pPr>
        <w:pStyle w:val="NormalWeb"/>
        <w:shd w:val="clear" w:color="auto" w:fill="FFFFFF"/>
        <w:rPr>
          <w:rFonts w:ascii="Trebuchet MS" w:hAnsi="Trebuchet MS"/>
          <w:color w:val="666666"/>
          <w:sz w:val="25"/>
          <w:szCs w:val="25"/>
        </w:rPr>
      </w:pPr>
      <w:r w:rsidRPr="001454CC">
        <w:rPr>
          <w:rFonts w:ascii="Trebuchet MS" w:hAnsi="Trebuchet MS"/>
          <w:color w:val="666666"/>
          <w:sz w:val="25"/>
          <w:szCs w:val="25"/>
        </w:rPr>
        <w:t>-----</w:t>
      </w:r>
      <w:r w:rsidR="001454CC">
        <w:rPr>
          <w:rFonts w:ascii="Trebuchet MS" w:hAnsi="Trebuchet MS"/>
          <w:color w:val="666666"/>
          <w:sz w:val="25"/>
          <w:szCs w:val="25"/>
        </w:rPr>
        <w:t>1-</w:t>
      </w:r>
      <w:r w:rsidRPr="001454CC">
        <w:rPr>
          <w:rFonts w:ascii="Trebuchet MS" w:hAnsi="Trebuchet MS"/>
          <w:color w:val="666666"/>
          <w:sz w:val="25"/>
          <w:szCs w:val="25"/>
        </w:rPr>
        <w:t>KDV Kanunu ve Bazı Kanunlar ile 178 sayılı Kanun Hükmünde Kararnamede Değişiklik Yapılmasına Dair 7104 sayılı Kanun 06.04.2018 günlü Resmi gazetede yayımlanmış olup aşağıdaki linkten ulaşılabilir.</w:t>
      </w:r>
    </w:p>
    <w:p w:rsidR="00F841FD" w:rsidRDefault="007E6496" w:rsidP="00F841FD">
      <w:pPr>
        <w:pStyle w:val="NormalWeb"/>
        <w:shd w:val="clear" w:color="auto" w:fill="FFFFFF"/>
        <w:rPr>
          <w:rFonts w:ascii="Trebuchet MS" w:hAnsi="Trebuchet MS"/>
          <w:color w:val="666666"/>
          <w:sz w:val="25"/>
          <w:szCs w:val="25"/>
        </w:rPr>
      </w:pPr>
      <w:hyperlink r:id="rId5" w:history="1">
        <w:r w:rsidR="00F841FD">
          <w:rPr>
            <w:rStyle w:val="Kpr"/>
            <w:rFonts w:ascii="Calibri" w:hAnsi="Calibri" w:cs="Calibri"/>
            <w:color w:val="0563C1"/>
          </w:rPr>
          <w:t>http://www.resmigazete.gov.tr/main.aspx?home=http://www.resmigazete.gov.tr/eskiler/2018/04/20180406.htm&amp;main=http://www.resmigazete.gov.tr/eskiler/2018/04/20180406.htm</w:t>
        </w:r>
      </w:hyperlink>
    </w:p>
    <w:p w:rsidR="00F841FD" w:rsidRDefault="001454CC" w:rsidP="00F841FD">
      <w:pPr>
        <w:pStyle w:val="NormalWeb"/>
        <w:shd w:val="clear" w:color="auto" w:fill="FFFFFF"/>
        <w:rPr>
          <w:rFonts w:ascii="Trebuchet MS" w:hAnsi="Trebuchet MS"/>
          <w:color w:val="666666"/>
          <w:sz w:val="25"/>
          <w:szCs w:val="25"/>
        </w:rPr>
      </w:pPr>
      <w:r>
        <w:rPr>
          <w:rFonts w:ascii="Trebuchet MS" w:hAnsi="Trebuchet MS"/>
          <w:color w:val="666666"/>
          <w:sz w:val="25"/>
          <w:szCs w:val="25"/>
        </w:rPr>
        <w:t>--</w:t>
      </w:r>
      <w:r w:rsidR="00F841FD" w:rsidRPr="001454CC">
        <w:rPr>
          <w:rFonts w:ascii="Trebuchet MS" w:hAnsi="Trebuchet MS"/>
          <w:color w:val="666666"/>
          <w:sz w:val="25"/>
          <w:szCs w:val="25"/>
        </w:rPr>
        <w:t>Gümrük antrepoları ve geçici depolama yerleri ile gümrük hizmetlerinin verildiği gümrüklü sahalarda, ithalat ve ihracat işlemlerine konu mallar ile transit rejim kapsamında işlem gören mallar için verilen ardiye, depolama ve terminal hizmetleri KDV den istisna edilmiştir.</w:t>
      </w:r>
    </w:p>
    <w:p w:rsidR="00F841FD" w:rsidRPr="00F841FD" w:rsidRDefault="001454CC" w:rsidP="001454CC">
      <w:pPr>
        <w:pStyle w:val="NormalWeb"/>
        <w:shd w:val="clear" w:color="auto" w:fill="FFFFFF"/>
        <w:spacing w:after="250" w:afterAutospacing="0"/>
        <w:rPr>
          <w:rFonts w:ascii="Trebuchet MS" w:hAnsi="Trebuchet MS"/>
          <w:color w:val="666666"/>
          <w:sz w:val="25"/>
          <w:szCs w:val="25"/>
        </w:rPr>
      </w:pPr>
      <w:r w:rsidRPr="001454CC">
        <w:rPr>
          <w:rFonts w:ascii="Trebuchet MS" w:hAnsi="Trebuchet MS"/>
          <w:color w:val="666666"/>
          <w:sz w:val="25"/>
          <w:szCs w:val="25"/>
        </w:rPr>
        <w:t>-----2-</w:t>
      </w:r>
      <w:r w:rsidR="00F841FD" w:rsidRPr="00F841FD">
        <w:rPr>
          <w:rFonts w:ascii="Trebuchet MS" w:hAnsi="Trebuchet MS"/>
          <w:color w:val="666666"/>
          <w:sz w:val="25"/>
          <w:szCs w:val="25"/>
        </w:rPr>
        <w:t>4412.10.00.00.00, 4412.31, 4412.33.00.00.00, 4412.34.00.00.00,4412.39.00.00.00 tarife İstatistik Pozisyonunda yer alan kontrplaklar, ahşap kaplamalı levhalar ve benzeri lamine edilmiş ağaçların ithalatında 1.100$ metre küp olarak uygulanan gözetim fiyatı 580$ a düşürülmüştür.</w:t>
      </w:r>
    </w:p>
    <w:p w:rsidR="00F841FD" w:rsidRDefault="001454CC" w:rsidP="00F841FD">
      <w:pPr>
        <w:rPr>
          <w:rFonts w:ascii="Trebuchet MS" w:eastAsia="Times New Roman" w:hAnsi="Trebuchet MS" w:cs="Times New Roman"/>
          <w:color w:val="666666"/>
          <w:sz w:val="25"/>
          <w:szCs w:val="25"/>
          <w:shd w:val="clear" w:color="auto" w:fill="FFFFFF"/>
          <w:lang w:eastAsia="tr-TR"/>
        </w:rPr>
      </w:pPr>
      <w:r w:rsidRPr="008D34D8">
        <w:rPr>
          <w:rFonts w:ascii="Trebuchet MS" w:eastAsia="Times New Roman" w:hAnsi="Trebuchet MS" w:cs="Times New Roman"/>
          <w:color w:val="666666"/>
          <w:sz w:val="25"/>
          <w:szCs w:val="25"/>
          <w:lang w:eastAsia="tr-TR"/>
        </w:rPr>
        <w:t>Uygulama 08.04</w:t>
      </w:r>
      <w:r w:rsidR="00F841FD" w:rsidRPr="008D34D8">
        <w:rPr>
          <w:rFonts w:ascii="Trebuchet MS" w:eastAsia="Times New Roman" w:hAnsi="Trebuchet MS" w:cs="Times New Roman"/>
          <w:color w:val="666666"/>
          <w:sz w:val="25"/>
          <w:szCs w:val="25"/>
          <w:lang w:eastAsia="tr-TR"/>
        </w:rPr>
        <w:t>.2018 tarihinden 30 gün sonra yürürlüğe girecektir</w:t>
      </w:r>
      <w:r w:rsidR="00F841FD" w:rsidRPr="00F841FD">
        <w:rPr>
          <w:rFonts w:ascii="Trebuchet MS" w:eastAsia="Times New Roman" w:hAnsi="Trebuchet MS" w:cs="Times New Roman"/>
          <w:color w:val="666666"/>
          <w:sz w:val="25"/>
          <w:szCs w:val="25"/>
          <w:shd w:val="clear" w:color="auto" w:fill="FFFFFF"/>
          <w:lang w:eastAsia="tr-TR"/>
        </w:rPr>
        <w:t>.</w:t>
      </w:r>
    </w:p>
    <w:p w:rsidR="00F841FD" w:rsidRDefault="007E6496" w:rsidP="00F841FD">
      <w:pPr>
        <w:rPr>
          <w:rFonts w:ascii="Calibri" w:eastAsia="Times New Roman" w:hAnsi="Calibri" w:cs="Calibri"/>
          <w:color w:val="666666"/>
          <w:sz w:val="24"/>
          <w:szCs w:val="24"/>
          <w:lang w:eastAsia="tr-TR"/>
        </w:rPr>
      </w:pPr>
      <w:hyperlink r:id="rId6" w:history="1">
        <w:r w:rsidR="00F841FD" w:rsidRPr="00A136C5">
          <w:rPr>
            <w:rStyle w:val="Kpr"/>
            <w:rFonts w:ascii="Calibri" w:eastAsia="Times New Roman" w:hAnsi="Calibri" w:cs="Calibri"/>
            <w:sz w:val="24"/>
            <w:szCs w:val="24"/>
            <w:lang w:eastAsia="tr-TR"/>
          </w:rPr>
          <w:t>http://www.lojiblog.com/services/viewer.php?data=4362</w:t>
        </w:r>
      </w:hyperlink>
    </w:p>
    <w:p w:rsidR="00F841FD" w:rsidRDefault="001454CC" w:rsidP="00F841FD">
      <w:pPr>
        <w:pStyle w:val="NormalWeb"/>
        <w:shd w:val="clear" w:color="auto" w:fill="FFFFFF"/>
        <w:rPr>
          <w:rFonts w:ascii="Trebuchet MS" w:hAnsi="Trebuchet MS"/>
          <w:color w:val="666666"/>
          <w:sz w:val="25"/>
          <w:szCs w:val="25"/>
        </w:rPr>
      </w:pPr>
      <w:r w:rsidRPr="001454CC">
        <w:rPr>
          <w:rFonts w:ascii="Trebuchet MS" w:hAnsi="Trebuchet MS"/>
          <w:color w:val="666666"/>
          <w:sz w:val="25"/>
          <w:szCs w:val="25"/>
        </w:rPr>
        <w:t>-----3-</w:t>
      </w:r>
      <w:r w:rsidR="00F841FD">
        <w:rPr>
          <w:rFonts w:ascii="Trebuchet MS" w:hAnsi="Trebuchet MS"/>
          <w:color w:val="666666"/>
          <w:sz w:val="25"/>
          <w:szCs w:val="25"/>
        </w:rPr>
        <w:t xml:space="preserve">Bosna Hersek menşeli buğday, </w:t>
      </w:r>
      <w:proofErr w:type="gramStart"/>
      <w:r w:rsidR="00F841FD">
        <w:rPr>
          <w:rFonts w:ascii="Trebuchet MS" w:hAnsi="Trebuchet MS"/>
          <w:color w:val="666666"/>
          <w:sz w:val="25"/>
          <w:szCs w:val="25"/>
        </w:rPr>
        <w:t>mahlut</w:t>
      </w:r>
      <w:proofErr w:type="gramEnd"/>
      <w:r w:rsidR="00F841FD">
        <w:rPr>
          <w:rFonts w:ascii="Trebuchet MS" w:hAnsi="Trebuchet MS"/>
          <w:color w:val="666666"/>
          <w:sz w:val="25"/>
          <w:szCs w:val="25"/>
        </w:rPr>
        <w:t xml:space="preserve"> unu, ayçiçeği yağı, aspir yağı,</w:t>
      </w:r>
      <w:r>
        <w:rPr>
          <w:rFonts w:ascii="Trebuchet MS" w:hAnsi="Trebuchet MS"/>
          <w:color w:val="666666"/>
          <w:sz w:val="25"/>
          <w:szCs w:val="25"/>
        </w:rPr>
        <w:t xml:space="preserve"> </w:t>
      </w:r>
      <w:r w:rsidR="00F841FD">
        <w:rPr>
          <w:rFonts w:ascii="Trebuchet MS" w:hAnsi="Trebuchet MS"/>
          <w:color w:val="666666"/>
          <w:sz w:val="25"/>
          <w:szCs w:val="25"/>
        </w:rPr>
        <w:t>laktoz, laktoz şurubu vb. şekerler, beyaz kristal toz şeker vb. gıda ürünlerinde uygulanan vergi muafiyeti kaldırılmıştır.</w:t>
      </w:r>
    </w:p>
    <w:p w:rsidR="00F841FD" w:rsidRDefault="00F841FD" w:rsidP="00F841FD">
      <w:pPr>
        <w:pStyle w:val="NormalWeb"/>
        <w:shd w:val="clear" w:color="auto" w:fill="FFFFFF"/>
        <w:rPr>
          <w:rFonts w:ascii="Trebuchet MS" w:hAnsi="Trebuchet MS"/>
          <w:color w:val="666666"/>
          <w:sz w:val="25"/>
          <w:szCs w:val="25"/>
        </w:rPr>
      </w:pPr>
      <w:r>
        <w:rPr>
          <w:rFonts w:ascii="Trebuchet MS" w:hAnsi="Trebuchet MS"/>
          <w:color w:val="666666"/>
          <w:sz w:val="25"/>
          <w:szCs w:val="25"/>
        </w:rPr>
        <w:t>11.04.2018 tarihinden önce taşıma belgesi düzenlenerek yüklemesi yapılmış</w:t>
      </w:r>
      <w:r w:rsidR="001454CC">
        <w:rPr>
          <w:rFonts w:ascii="Trebuchet MS" w:hAnsi="Trebuchet MS"/>
          <w:color w:val="666666"/>
          <w:sz w:val="25"/>
          <w:szCs w:val="25"/>
        </w:rPr>
        <w:t xml:space="preserve"> </w:t>
      </w:r>
      <w:r>
        <w:rPr>
          <w:rFonts w:ascii="Trebuchet MS" w:hAnsi="Trebuchet MS"/>
          <w:color w:val="666666"/>
          <w:sz w:val="25"/>
          <w:szCs w:val="25"/>
        </w:rPr>
        <w:t>eşyanın, 11.04.2018 tarihinden itibaren 45 gün içerisinde beyannamesinin tescil edilmesi ya</w:t>
      </w:r>
      <w:r w:rsidR="001454CC">
        <w:rPr>
          <w:rFonts w:ascii="Trebuchet MS" w:hAnsi="Trebuchet MS"/>
          <w:color w:val="666666"/>
          <w:sz w:val="25"/>
          <w:szCs w:val="25"/>
        </w:rPr>
        <w:t xml:space="preserve"> </w:t>
      </w:r>
      <w:r>
        <w:rPr>
          <w:rFonts w:ascii="Trebuchet MS" w:hAnsi="Trebuchet MS"/>
          <w:color w:val="666666"/>
          <w:sz w:val="25"/>
          <w:szCs w:val="25"/>
        </w:rPr>
        <w:t>da özet beyanın verilmiş olması halinde önceki vergi oranları uygulanacaktır.</w:t>
      </w:r>
    </w:p>
    <w:p w:rsidR="00F841FD" w:rsidRDefault="00F841FD" w:rsidP="00F841FD">
      <w:pPr>
        <w:pStyle w:val="NormalWeb"/>
        <w:shd w:val="clear" w:color="auto" w:fill="FFFFFF"/>
        <w:rPr>
          <w:rFonts w:ascii="Trebuchet MS" w:hAnsi="Trebuchet MS"/>
          <w:color w:val="666666"/>
          <w:sz w:val="25"/>
          <w:szCs w:val="25"/>
        </w:rPr>
      </w:pPr>
      <w:r>
        <w:rPr>
          <w:rFonts w:ascii="Trebuchet MS" w:hAnsi="Trebuchet MS"/>
          <w:color w:val="666666"/>
          <w:sz w:val="25"/>
          <w:szCs w:val="25"/>
        </w:rPr>
        <w:t>Ayrıca Bosna Hersek Menşeli büyük ve küçükbaş hayvan etleri ve sakatatları, un, Ayçiçek yağı, şeker vb. ürünlerin ithalatı için de tarife kontenjanı açılmıştır.</w:t>
      </w:r>
    </w:p>
    <w:p w:rsidR="00F841FD" w:rsidRDefault="001454CC" w:rsidP="00F841FD">
      <w:pPr>
        <w:pStyle w:val="NormalWeb"/>
        <w:shd w:val="clear" w:color="auto" w:fill="FFFFFF"/>
        <w:rPr>
          <w:rFonts w:ascii="Trebuchet MS" w:hAnsi="Trebuchet MS"/>
          <w:color w:val="666666"/>
          <w:sz w:val="25"/>
          <w:szCs w:val="25"/>
        </w:rPr>
      </w:pPr>
      <w:r>
        <w:rPr>
          <w:rFonts w:ascii="Trebuchet MS" w:hAnsi="Trebuchet MS"/>
          <w:color w:val="666666"/>
          <w:sz w:val="25"/>
          <w:szCs w:val="25"/>
        </w:rPr>
        <w:t>İlgili karar linktedir.</w:t>
      </w:r>
    </w:p>
    <w:p w:rsidR="00F841FD" w:rsidRDefault="007E6496" w:rsidP="00F841FD">
      <w:pPr>
        <w:rPr>
          <w:rFonts w:ascii="Calibri" w:eastAsia="Times New Roman" w:hAnsi="Calibri" w:cs="Calibri"/>
          <w:color w:val="666666"/>
          <w:sz w:val="24"/>
          <w:szCs w:val="24"/>
          <w:lang w:eastAsia="tr-TR"/>
        </w:rPr>
      </w:pPr>
      <w:hyperlink r:id="rId7" w:history="1">
        <w:r w:rsidR="00F841FD" w:rsidRPr="00A136C5">
          <w:rPr>
            <w:rStyle w:val="Kpr"/>
            <w:rFonts w:ascii="Calibri" w:eastAsia="Times New Roman" w:hAnsi="Calibri" w:cs="Calibri"/>
            <w:sz w:val="24"/>
            <w:szCs w:val="24"/>
            <w:lang w:eastAsia="tr-TR"/>
          </w:rPr>
          <w:t>http://www.lojiblog.com/services/viewer.php?data=4367</w:t>
        </w:r>
      </w:hyperlink>
    </w:p>
    <w:p w:rsidR="00F841FD" w:rsidRPr="00F841FD" w:rsidRDefault="00F841FD" w:rsidP="00F841FD">
      <w:pPr>
        <w:pStyle w:val="NormalWeb"/>
        <w:shd w:val="clear" w:color="auto" w:fill="FFFFFF"/>
        <w:spacing w:line="285" w:lineRule="atLeast"/>
        <w:rPr>
          <w:rFonts w:ascii="Trebuchet MS" w:hAnsi="Trebuchet MS"/>
          <w:color w:val="666666"/>
          <w:sz w:val="25"/>
          <w:szCs w:val="25"/>
        </w:rPr>
      </w:pPr>
      <w:r w:rsidRPr="001454CC">
        <w:rPr>
          <w:rFonts w:ascii="Trebuchet MS" w:hAnsi="Trebuchet MS"/>
          <w:color w:val="666666"/>
          <w:sz w:val="25"/>
          <w:szCs w:val="25"/>
        </w:rPr>
        <w:t>-----</w:t>
      </w:r>
      <w:r w:rsidR="001454CC">
        <w:rPr>
          <w:rFonts w:ascii="Trebuchet MS" w:hAnsi="Trebuchet MS"/>
          <w:color w:val="666666"/>
          <w:sz w:val="25"/>
          <w:szCs w:val="25"/>
        </w:rPr>
        <w:t>4-</w:t>
      </w:r>
      <w:r w:rsidRPr="00F841FD">
        <w:rPr>
          <w:rFonts w:ascii="Trebuchet MS" w:hAnsi="Trebuchet MS"/>
          <w:color w:val="666666"/>
          <w:sz w:val="25"/>
          <w:szCs w:val="25"/>
        </w:rPr>
        <w:t>4458 Sayılı Gümrük Kanununun bazı maddelerinin uygulanması hakkında 15481 sayılı kar</w:t>
      </w:r>
      <w:r w:rsidR="001454CC">
        <w:rPr>
          <w:rFonts w:ascii="Trebuchet MS" w:hAnsi="Trebuchet MS"/>
          <w:color w:val="666666"/>
          <w:sz w:val="25"/>
          <w:szCs w:val="25"/>
        </w:rPr>
        <w:t>arda yapılan değişiklik linktedir.</w:t>
      </w:r>
    </w:p>
    <w:p w:rsidR="00F841FD" w:rsidRPr="00F841FD" w:rsidRDefault="001454CC" w:rsidP="001454CC">
      <w:pPr>
        <w:shd w:val="clear" w:color="auto" w:fill="FFFFFF"/>
        <w:spacing w:before="100" w:beforeAutospacing="1" w:after="100" w:afterAutospacing="1" w:line="240" w:lineRule="auto"/>
        <w:rPr>
          <w:rFonts w:ascii="Trebuchet MS" w:eastAsia="Times New Roman" w:hAnsi="Trebuchet MS" w:cs="Times New Roman"/>
          <w:color w:val="666666"/>
          <w:sz w:val="25"/>
          <w:szCs w:val="25"/>
          <w:lang w:eastAsia="tr-TR"/>
        </w:rPr>
      </w:pPr>
      <w:r>
        <w:rPr>
          <w:rFonts w:ascii="Trebuchet MS" w:eastAsia="Times New Roman" w:hAnsi="Trebuchet MS" w:cs="Times New Roman"/>
          <w:color w:val="666666"/>
          <w:sz w:val="25"/>
          <w:szCs w:val="25"/>
          <w:lang w:eastAsia="tr-TR"/>
        </w:rPr>
        <w:t>--</w:t>
      </w:r>
      <w:r w:rsidR="00F841FD" w:rsidRPr="00F841FD">
        <w:rPr>
          <w:rFonts w:ascii="Trebuchet MS" w:eastAsia="Times New Roman" w:hAnsi="Trebuchet MS" w:cs="Times New Roman"/>
          <w:color w:val="666666"/>
          <w:sz w:val="25"/>
          <w:szCs w:val="25"/>
          <w:lang w:eastAsia="tr-TR"/>
        </w:rPr>
        <w:t>Posta ve hızlı kargo yoluyla gelen bedeli 30 Avroyu geçmeyen eşyaya uygulanan muafiyet sınırı gönderi başına 22 Avroyu düşürülmüştür. Ayrıca bedeli 150 Avroyu geçmeyen kişisel kullanıma mahsus kitap veya benzeri basılı yayına da muafiyet tanınacaktır.</w:t>
      </w:r>
    </w:p>
    <w:p w:rsidR="00F841FD" w:rsidRPr="00F841FD" w:rsidRDefault="001454CC" w:rsidP="001454CC">
      <w:pPr>
        <w:shd w:val="clear" w:color="auto" w:fill="FFFFFF"/>
        <w:spacing w:before="100" w:beforeAutospacing="1" w:after="100" w:afterAutospacing="1" w:line="240" w:lineRule="auto"/>
        <w:rPr>
          <w:rFonts w:ascii="Trebuchet MS" w:eastAsia="Times New Roman" w:hAnsi="Trebuchet MS" w:cs="Times New Roman"/>
          <w:color w:val="666666"/>
          <w:sz w:val="25"/>
          <w:szCs w:val="25"/>
          <w:lang w:eastAsia="tr-TR"/>
        </w:rPr>
      </w:pPr>
      <w:r>
        <w:rPr>
          <w:rFonts w:ascii="Trebuchet MS" w:eastAsia="Times New Roman" w:hAnsi="Trebuchet MS" w:cs="Times New Roman"/>
          <w:color w:val="666666"/>
          <w:sz w:val="25"/>
          <w:szCs w:val="25"/>
          <w:lang w:eastAsia="tr-TR"/>
        </w:rPr>
        <w:t>--</w:t>
      </w:r>
      <w:r w:rsidR="00F841FD" w:rsidRPr="00F841FD">
        <w:rPr>
          <w:rFonts w:ascii="Trebuchet MS" w:eastAsia="Times New Roman" w:hAnsi="Trebuchet MS" w:cs="Times New Roman"/>
          <w:color w:val="666666"/>
          <w:sz w:val="25"/>
          <w:szCs w:val="25"/>
          <w:lang w:eastAsia="tr-TR"/>
        </w:rPr>
        <w:t>Bedeli 1500 Avroyu geçmeyen Kitap ve benzeri yayın için %8 oranında tek ve maktu vergi tahsil edilecektir.</w:t>
      </w:r>
    </w:p>
    <w:p w:rsidR="00F841FD" w:rsidRPr="00F841FD" w:rsidRDefault="001454CC" w:rsidP="001454CC">
      <w:pPr>
        <w:shd w:val="clear" w:color="auto" w:fill="FFFFFF"/>
        <w:spacing w:before="100" w:beforeAutospacing="1" w:after="100" w:afterAutospacing="1" w:line="240" w:lineRule="auto"/>
        <w:rPr>
          <w:rFonts w:ascii="Trebuchet MS" w:eastAsia="Times New Roman" w:hAnsi="Trebuchet MS" w:cs="Times New Roman"/>
          <w:color w:val="666666"/>
          <w:sz w:val="25"/>
          <w:szCs w:val="25"/>
          <w:lang w:eastAsia="tr-TR"/>
        </w:rPr>
      </w:pPr>
      <w:r>
        <w:rPr>
          <w:rFonts w:ascii="Trebuchet MS" w:eastAsia="Times New Roman" w:hAnsi="Trebuchet MS" w:cs="Times New Roman"/>
          <w:color w:val="666666"/>
          <w:sz w:val="25"/>
          <w:szCs w:val="25"/>
          <w:lang w:eastAsia="tr-TR"/>
        </w:rPr>
        <w:t>--</w:t>
      </w:r>
      <w:r w:rsidR="00F841FD" w:rsidRPr="00F841FD">
        <w:rPr>
          <w:rFonts w:ascii="Trebuchet MS" w:eastAsia="Times New Roman" w:hAnsi="Trebuchet MS" w:cs="Times New Roman"/>
          <w:color w:val="666666"/>
          <w:sz w:val="25"/>
          <w:szCs w:val="25"/>
          <w:lang w:eastAsia="tr-TR"/>
        </w:rPr>
        <w:t>4760 Sayılı ÖTV Kanunu IV sayılı listede yer alan eşya olması durumunda ilave olarak %20 vergi uygulaması yapılacaktır.</w:t>
      </w:r>
    </w:p>
    <w:p w:rsidR="00F841FD" w:rsidRPr="00F841FD" w:rsidRDefault="001454CC" w:rsidP="001454CC">
      <w:pPr>
        <w:shd w:val="clear" w:color="auto" w:fill="FFFFFF"/>
        <w:spacing w:before="100" w:beforeAutospacing="1" w:after="100" w:afterAutospacing="1" w:line="240" w:lineRule="auto"/>
        <w:rPr>
          <w:rFonts w:ascii="Trebuchet MS" w:eastAsia="Times New Roman" w:hAnsi="Trebuchet MS" w:cs="Times New Roman"/>
          <w:color w:val="666666"/>
          <w:sz w:val="25"/>
          <w:szCs w:val="25"/>
          <w:lang w:eastAsia="tr-TR"/>
        </w:rPr>
      </w:pPr>
      <w:r>
        <w:rPr>
          <w:rFonts w:ascii="Trebuchet MS" w:eastAsia="Times New Roman" w:hAnsi="Trebuchet MS" w:cs="Times New Roman"/>
          <w:color w:val="666666"/>
          <w:sz w:val="25"/>
          <w:szCs w:val="25"/>
          <w:lang w:eastAsia="tr-TR"/>
        </w:rPr>
        <w:t>--</w:t>
      </w:r>
      <w:r w:rsidR="00F841FD" w:rsidRPr="00F841FD">
        <w:rPr>
          <w:rFonts w:ascii="Trebuchet MS" w:eastAsia="Times New Roman" w:hAnsi="Trebuchet MS" w:cs="Times New Roman"/>
          <w:color w:val="666666"/>
          <w:sz w:val="25"/>
          <w:szCs w:val="25"/>
          <w:lang w:eastAsia="tr-TR"/>
        </w:rPr>
        <w:t>Kamu Kurum ve kuruluşlarına, kütüphanelere, müzelere, eğitim ve bilimsel araştırma ile uğraşan kuruluşlara gönderilen veya bunlar tarafından temin edilen kitap veya basılı yayınlara gümrük vergisi muafiyeti uygula</w:t>
      </w:r>
      <w:r w:rsidR="00BC09F1">
        <w:rPr>
          <w:rFonts w:ascii="Trebuchet MS" w:eastAsia="Times New Roman" w:hAnsi="Trebuchet MS" w:cs="Times New Roman"/>
          <w:color w:val="666666"/>
          <w:sz w:val="25"/>
          <w:szCs w:val="25"/>
          <w:lang w:eastAsia="tr-TR"/>
        </w:rPr>
        <w:t xml:space="preserve">nacaktır. </w:t>
      </w:r>
    </w:p>
    <w:p w:rsidR="00F841FD" w:rsidRDefault="00F841FD" w:rsidP="00F841FD">
      <w:pPr>
        <w:rPr>
          <w:rFonts w:ascii="Trebuchet MS" w:eastAsia="Times New Roman" w:hAnsi="Trebuchet MS" w:cs="Times New Roman"/>
          <w:color w:val="666666"/>
          <w:sz w:val="25"/>
          <w:szCs w:val="25"/>
          <w:shd w:val="clear" w:color="auto" w:fill="FFFFFF"/>
          <w:lang w:eastAsia="tr-TR"/>
        </w:rPr>
      </w:pPr>
      <w:r w:rsidRPr="00F841FD">
        <w:rPr>
          <w:rFonts w:ascii="Trebuchet MS" w:eastAsia="Times New Roman" w:hAnsi="Trebuchet MS" w:cs="Times New Roman"/>
          <w:color w:val="666666"/>
          <w:sz w:val="25"/>
          <w:szCs w:val="25"/>
          <w:shd w:val="clear" w:color="auto" w:fill="FFFFFF"/>
          <w:lang w:eastAsia="tr-TR"/>
        </w:rPr>
        <w:t>Uygulama 11.04.2018 tarihinden itibaren 15 gün sonra</w:t>
      </w:r>
      <w:r w:rsidR="00BC09F1">
        <w:rPr>
          <w:rFonts w:ascii="Trebuchet MS" w:eastAsia="Times New Roman" w:hAnsi="Trebuchet MS" w:cs="Times New Roman"/>
          <w:color w:val="666666"/>
          <w:sz w:val="25"/>
          <w:szCs w:val="25"/>
          <w:shd w:val="clear" w:color="auto" w:fill="FFFFFF"/>
          <w:lang w:eastAsia="tr-TR"/>
        </w:rPr>
        <w:t xml:space="preserve"> yürürlüğe girmiştir.</w:t>
      </w:r>
    </w:p>
    <w:p w:rsidR="00F841FD" w:rsidRDefault="007E6496" w:rsidP="00F841FD">
      <w:pPr>
        <w:rPr>
          <w:rFonts w:ascii="Trebuchet MS" w:eastAsia="Times New Roman" w:hAnsi="Trebuchet MS" w:cs="Times New Roman"/>
          <w:color w:val="666666"/>
          <w:sz w:val="25"/>
          <w:szCs w:val="25"/>
          <w:shd w:val="clear" w:color="auto" w:fill="FFFFFF"/>
          <w:lang w:eastAsia="tr-TR"/>
        </w:rPr>
      </w:pPr>
      <w:hyperlink r:id="rId8" w:history="1">
        <w:r w:rsidR="00F841FD" w:rsidRPr="00A136C5">
          <w:rPr>
            <w:rStyle w:val="Kpr"/>
            <w:rFonts w:ascii="Trebuchet MS" w:eastAsia="Times New Roman" w:hAnsi="Trebuchet MS" w:cs="Times New Roman"/>
            <w:sz w:val="25"/>
            <w:szCs w:val="25"/>
            <w:shd w:val="clear" w:color="auto" w:fill="FFFFFF"/>
            <w:lang w:eastAsia="tr-TR"/>
          </w:rPr>
          <w:t>http://www.lojiblog.com/services/viewer.php?data=4369</w:t>
        </w:r>
      </w:hyperlink>
    </w:p>
    <w:p w:rsidR="00F841FD" w:rsidRDefault="00F841FD" w:rsidP="00F841FD">
      <w:pPr>
        <w:rPr>
          <w:rFonts w:ascii="Trebuchet MS" w:hAnsi="Trebuchet MS"/>
          <w:color w:val="666666"/>
          <w:sz w:val="25"/>
          <w:szCs w:val="25"/>
          <w:shd w:val="clear" w:color="auto" w:fill="FFFFFF"/>
        </w:rPr>
      </w:pPr>
      <w:r>
        <w:rPr>
          <w:rFonts w:ascii="Trebuchet MS" w:eastAsia="Times New Roman" w:hAnsi="Trebuchet MS" w:cs="Times New Roman"/>
          <w:color w:val="666666"/>
          <w:sz w:val="25"/>
          <w:szCs w:val="25"/>
          <w:shd w:val="clear" w:color="auto" w:fill="FFFFFF"/>
          <w:lang w:eastAsia="tr-TR"/>
        </w:rPr>
        <w:t>-----</w:t>
      </w:r>
      <w:r w:rsidR="00BC09F1">
        <w:rPr>
          <w:rFonts w:ascii="Trebuchet MS" w:eastAsia="Times New Roman" w:hAnsi="Trebuchet MS" w:cs="Times New Roman"/>
          <w:color w:val="666666"/>
          <w:sz w:val="25"/>
          <w:szCs w:val="25"/>
          <w:shd w:val="clear" w:color="auto" w:fill="FFFFFF"/>
          <w:lang w:eastAsia="tr-TR"/>
        </w:rPr>
        <w:t>5-</w:t>
      </w:r>
      <w:r>
        <w:rPr>
          <w:rFonts w:ascii="Trebuchet MS" w:hAnsi="Trebuchet MS"/>
          <w:color w:val="666666"/>
          <w:sz w:val="25"/>
          <w:szCs w:val="25"/>
          <w:shd w:val="clear" w:color="auto" w:fill="FFFFFF"/>
        </w:rPr>
        <w:t xml:space="preserve">Endonezya, Malezya ve Çin Tayvanı menşeli, 8302.10 tarife pozisyonundaki menteşeler, 8302.50 tarife pozisyonundaki sabit askılıklar, şapka askılıkları vb. 8302.42 tarife pozisyonundaki mobilyalar için donanım tertibat eşyalarında uygulanan </w:t>
      </w:r>
      <w:proofErr w:type="gramStart"/>
      <w:r>
        <w:rPr>
          <w:rFonts w:ascii="Trebuchet MS" w:hAnsi="Trebuchet MS"/>
          <w:color w:val="666666"/>
          <w:sz w:val="25"/>
          <w:szCs w:val="25"/>
          <w:shd w:val="clear" w:color="auto" w:fill="FFFFFF"/>
        </w:rPr>
        <w:t>damping</w:t>
      </w:r>
      <w:proofErr w:type="gramEnd"/>
      <w:r>
        <w:rPr>
          <w:rFonts w:ascii="Trebuchet MS" w:hAnsi="Trebuchet MS"/>
          <w:color w:val="666666"/>
          <w:sz w:val="25"/>
          <w:szCs w:val="25"/>
          <w:shd w:val="clear" w:color="auto" w:fill="FFFFFF"/>
        </w:rPr>
        <w:t xml:space="preserve"> v</w:t>
      </w:r>
      <w:r w:rsidR="00BC09F1">
        <w:rPr>
          <w:rFonts w:ascii="Trebuchet MS" w:hAnsi="Trebuchet MS"/>
          <w:color w:val="666666"/>
          <w:sz w:val="25"/>
          <w:szCs w:val="25"/>
          <w:shd w:val="clear" w:color="auto" w:fill="FFFFFF"/>
        </w:rPr>
        <w:t>ergisi ile ilgili tebliğ linktedir</w:t>
      </w:r>
      <w:r>
        <w:rPr>
          <w:rFonts w:ascii="Trebuchet MS" w:hAnsi="Trebuchet MS"/>
          <w:color w:val="666666"/>
          <w:sz w:val="25"/>
          <w:szCs w:val="25"/>
          <w:shd w:val="clear" w:color="auto" w:fill="FFFFFF"/>
        </w:rPr>
        <w:t>.(nakil vasıtalarında kullanılan menteşeler damping uygulamasından muaf tutulmuştur.)</w:t>
      </w:r>
    </w:p>
    <w:p w:rsidR="00F841FD" w:rsidRDefault="007E6496" w:rsidP="00F841FD">
      <w:pPr>
        <w:rPr>
          <w:rFonts w:ascii="Trebuchet MS" w:eastAsia="Times New Roman" w:hAnsi="Trebuchet MS" w:cs="Times New Roman"/>
          <w:color w:val="666666"/>
          <w:sz w:val="25"/>
          <w:szCs w:val="25"/>
          <w:shd w:val="clear" w:color="auto" w:fill="FFFFFF"/>
          <w:lang w:eastAsia="tr-TR"/>
        </w:rPr>
      </w:pPr>
      <w:hyperlink r:id="rId9" w:history="1">
        <w:r w:rsidR="00F841FD" w:rsidRPr="00A136C5">
          <w:rPr>
            <w:rStyle w:val="Kpr"/>
            <w:rFonts w:ascii="Trebuchet MS" w:eastAsia="Times New Roman" w:hAnsi="Trebuchet MS" w:cs="Times New Roman"/>
            <w:sz w:val="25"/>
            <w:szCs w:val="25"/>
            <w:shd w:val="clear" w:color="auto" w:fill="FFFFFF"/>
            <w:lang w:eastAsia="tr-TR"/>
          </w:rPr>
          <w:t>http://www.lojiblog.com/services/viewer.php?data=4375</w:t>
        </w:r>
      </w:hyperlink>
    </w:p>
    <w:p w:rsidR="00F841FD" w:rsidRDefault="00F841FD" w:rsidP="00F841FD">
      <w:pPr>
        <w:rPr>
          <w:rFonts w:ascii="Trebuchet MS" w:hAnsi="Trebuchet MS"/>
          <w:color w:val="666666"/>
          <w:sz w:val="25"/>
          <w:szCs w:val="25"/>
        </w:rPr>
      </w:pPr>
      <w:r>
        <w:rPr>
          <w:rFonts w:ascii="Trebuchet MS" w:eastAsia="Times New Roman" w:hAnsi="Trebuchet MS" w:cs="Times New Roman"/>
          <w:color w:val="666666"/>
          <w:sz w:val="25"/>
          <w:szCs w:val="25"/>
          <w:shd w:val="clear" w:color="auto" w:fill="FFFFFF"/>
          <w:lang w:eastAsia="tr-TR"/>
        </w:rPr>
        <w:t>-----</w:t>
      </w:r>
      <w:r w:rsidR="00BC09F1">
        <w:rPr>
          <w:rFonts w:ascii="Trebuchet MS" w:eastAsia="Times New Roman" w:hAnsi="Trebuchet MS" w:cs="Times New Roman"/>
          <w:color w:val="666666"/>
          <w:sz w:val="25"/>
          <w:szCs w:val="25"/>
          <w:shd w:val="clear" w:color="auto" w:fill="FFFFFF"/>
          <w:lang w:eastAsia="tr-TR"/>
        </w:rPr>
        <w:t>6-</w:t>
      </w:r>
      <w:r>
        <w:rPr>
          <w:rFonts w:ascii="Trebuchet MS" w:hAnsi="Trebuchet MS"/>
          <w:color w:val="666666"/>
          <w:sz w:val="25"/>
          <w:szCs w:val="25"/>
        </w:rPr>
        <w:t>8507 tarife pozisyonunda yer alan elektrik akümülatörlerinde uygulanan gözetim fiyatlarındaki deği</w:t>
      </w:r>
      <w:r w:rsidR="00BC09F1">
        <w:rPr>
          <w:rFonts w:ascii="Trebuchet MS" w:hAnsi="Trebuchet MS"/>
          <w:color w:val="666666"/>
          <w:sz w:val="25"/>
          <w:szCs w:val="25"/>
        </w:rPr>
        <w:t>şiklik ile ilgili tebliğ linktedir</w:t>
      </w:r>
      <w:r>
        <w:rPr>
          <w:rFonts w:ascii="Trebuchet MS" w:hAnsi="Trebuchet MS"/>
          <w:color w:val="666666"/>
          <w:sz w:val="25"/>
          <w:szCs w:val="25"/>
        </w:rPr>
        <w:t>.(Uygulanan gözetim fiyatları düşürülmüştür.)</w:t>
      </w:r>
    </w:p>
    <w:p w:rsidR="00F841FD" w:rsidRDefault="007E6496" w:rsidP="00F841FD">
      <w:pPr>
        <w:rPr>
          <w:rFonts w:ascii="Trebuchet MS" w:eastAsia="Times New Roman" w:hAnsi="Trebuchet MS" w:cs="Times New Roman"/>
          <w:color w:val="666666"/>
          <w:sz w:val="25"/>
          <w:szCs w:val="25"/>
          <w:shd w:val="clear" w:color="auto" w:fill="FFFFFF"/>
          <w:lang w:eastAsia="tr-TR"/>
        </w:rPr>
      </w:pPr>
      <w:hyperlink r:id="rId10" w:history="1">
        <w:r w:rsidR="00F841FD" w:rsidRPr="00A136C5">
          <w:rPr>
            <w:rStyle w:val="Kpr"/>
            <w:rFonts w:ascii="Trebuchet MS" w:eastAsia="Times New Roman" w:hAnsi="Trebuchet MS" w:cs="Times New Roman"/>
            <w:sz w:val="25"/>
            <w:szCs w:val="25"/>
            <w:shd w:val="clear" w:color="auto" w:fill="FFFFFF"/>
            <w:lang w:eastAsia="tr-TR"/>
          </w:rPr>
          <w:t>http://www.lojiblog.com/services/viewer.php?data=4380</w:t>
        </w:r>
      </w:hyperlink>
    </w:p>
    <w:p w:rsidR="00F841FD" w:rsidRDefault="00F841FD" w:rsidP="00F841FD">
      <w:pPr>
        <w:rPr>
          <w:rFonts w:ascii="Trebuchet MS" w:hAnsi="Trebuchet MS"/>
          <w:color w:val="666666"/>
          <w:sz w:val="25"/>
          <w:szCs w:val="25"/>
          <w:shd w:val="clear" w:color="auto" w:fill="FFFFFF"/>
        </w:rPr>
      </w:pPr>
      <w:r>
        <w:rPr>
          <w:rFonts w:ascii="Trebuchet MS" w:eastAsia="Times New Roman" w:hAnsi="Trebuchet MS" w:cs="Times New Roman"/>
          <w:color w:val="666666"/>
          <w:sz w:val="25"/>
          <w:szCs w:val="25"/>
          <w:shd w:val="clear" w:color="auto" w:fill="FFFFFF"/>
          <w:lang w:eastAsia="tr-TR"/>
        </w:rPr>
        <w:t>-----</w:t>
      </w:r>
      <w:r w:rsidR="00BC09F1">
        <w:rPr>
          <w:rFonts w:ascii="Trebuchet MS" w:eastAsia="Times New Roman" w:hAnsi="Trebuchet MS" w:cs="Times New Roman"/>
          <w:color w:val="666666"/>
          <w:sz w:val="25"/>
          <w:szCs w:val="25"/>
          <w:shd w:val="clear" w:color="auto" w:fill="FFFFFF"/>
          <w:lang w:eastAsia="tr-TR"/>
        </w:rPr>
        <w:t>7-</w:t>
      </w:r>
      <w:r>
        <w:rPr>
          <w:rFonts w:ascii="Trebuchet MS" w:hAnsi="Trebuchet MS"/>
          <w:color w:val="666666"/>
          <w:sz w:val="25"/>
          <w:szCs w:val="25"/>
          <w:shd w:val="clear" w:color="auto" w:fill="FFFFFF"/>
        </w:rPr>
        <w:t>Seramikten karolar, seramikten musluk taşları, lavabolar, küvetler vb. eşyaların ithalatında gözetim fiyat uygulaması ile ilg</w:t>
      </w:r>
      <w:r w:rsidR="00BC09F1">
        <w:rPr>
          <w:rFonts w:ascii="Trebuchet MS" w:hAnsi="Trebuchet MS"/>
          <w:color w:val="666666"/>
          <w:sz w:val="25"/>
          <w:szCs w:val="25"/>
          <w:shd w:val="clear" w:color="auto" w:fill="FFFFFF"/>
        </w:rPr>
        <w:t>ili 2018/5 sayılı tebliğ linktedir.</w:t>
      </w:r>
    </w:p>
    <w:p w:rsidR="00F841FD" w:rsidRDefault="007E6496" w:rsidP="00F841FD">
      <w:pPr>
        <w:rPr>
          <w:rFonts w:ascii="Trebuchet MS" w:eastAsia="Times New Roman" w:hAnsi="Trebuchet MS" w:cs="Times New Roman"/>
          <w:color w:val="666666"/>
          <w:sz w:val="25"/>
          <w:szCs w:val="25"/>
          <w:shd w:val="clear" w:color="auto" w:fill="FFFFFF"/>
          <w:lang w:eastAsia="tr-TR"/>
        </w:rPr>
      </w:pPr>
      <w:hyperlink r:id="rId11" w:history="1">
        <w:r w:rsidR="00F841FD" w:rsidRPr="00A136C5">
          <w:rPr>
            <w:rStyle w:val="Kpr"/>
            <w:rFonts w:ascii="Trebuchet MS" w:eastAsia="Times New Roman" w:hAnsi="Trebuchet MS" w:cs="Times New Roman"/>
            <w:sz w:val="25"/>
            <w:szCs w:val="25"/>
            <w:shd w:val="clear" w:color="auto" w:fill="FFFFFF"/>
            <w:lang w:eastAsia="tr-TR"/>
          </w:rPr>
          <w:t>http://www.lojiblog.com/services/viewer.php?data=4385</w:t>
        </w:r>
      </w:hyperlink>
    </w:p>
    <w:p w:rsidR="00F841FD" w:rsidRDefault="00F841FD" w:rsidP="00F841FD">
      <w:pPr>
        <w:pStyle w:val="NormalWeb"/>
        <w:shd w:val="clear" w:color="auto" w:fill="FFFFFF"/>
        <w:spacing w:before="0" w:beforeAutospacing="0" w:after="160" w:afterAutospacing="0"/>
        <w:rPr>
          <w:rFonts w:ascii="Trebuchet MS" w:hAnsi="Trebuchet MS"/>
          <w:color w:val="666666"/>
          <w:sz w:val="25"/>
          <w:szCs w:val="25"/>
        </w:rPr>
      </w:pPr>
      <w:r>
        <w:rPr>
          <w:rFonts w:ascii="Trebuchet MS" w:hAnsi="Trebuchet MS"/>
          <w:color w:val="666666"/>
          <w:sz w:val="25"/>
          <w:szCs w:val="25"/>
          <w:shd w:val="clear" w:color="auto" w:fill="FFFFFF"/>
        </w:rPr>
        <w:t>-----</w:t>
      </w:r>
      <w:r w:rsidR="00BC09F1">
        <w:rPr>
          <w:rFonts w:ascii="Trebuchet MS" w:hAnsi="Trebuchet MS"/>
          <w:color w:val="666666"/>
          <w:sz w:val="25"/>
          <w:szCs w:val="25"/>
          <w:shd w:val="clear" w:color="auto" w:fill="FFFFFF"/>
        </w:rPr>
        <w:t>8-</w:t>
      </w:r>
      <w:r>
        <w:rPr>
          <w:rFonts w:ascii="Trebuchet MS" w:hAnsi="Trebuchet MS"/>
          <w:color w:val="666666"/>
          <w:sz w:val="25"/>
          <w:szCs w:val="25"/>
        </w:rPr>
        <w:t xml:space="preserve">İspanya, İtalya, Yunanistan, ve Tayland menşeli,8302.50 tarife pozisyonundaki sabit askılıklar, şapka askılıkları vb. 8302.42 tarife pozisyonundaki mobilyalar için donanım tertibat eşyalarında </w:t>
      </w:r>
      <w:proofErr w:type="gramStart"/>
      <w:r>
        <w:rPr>
          <w:rFonts w:ascii="Trebuchet MS" w:hAnsi="Trebuchet MS"/>
          <w:color w:val="666666"/>
          <w:sz w:val="25"/>
          <w:szCs w:val="25"/>
        </w:rPr>
        <w:t>damping</w:t>
      </w:r>
      <w:proofErr w:type="gramEnd"/>
      <w:r>
        <w:rPr>
          <w:rFonts w:ascii="Trebuchet MS" w:hAnsi="Trebuchet MS"/>
          <w:color w:val="666666"/>
          <w:sz w:val="25"/>
          <w:szCs w:val="25"/>
        </w:rPr>
        <w:t xml:space="preserve"> vergisi uygulaması başlatılmıştır.</w:t>
      </w:r>
    </w:p>
    <w:p w:rsidR="00F841FD" w:rsidRDefault="00BC09F1" w:rsidP="00F841FD">
      <w:pPr>
        <w:pStyle w:val="NormalWeb"/>
        <w:shd w:val="clear" w:color="auto" w:fill="FFFFFF"/>
        <w:rPr>
          <w:rFonts w:ascii="Trebuchet MS" w:hAnsi="Trebuchet MS"/>
          <w:color w:val="666666"/>
          <w:sz w:val="25"/>
          <w:szCs w:val="25"/>
        </w:rPr>
      </w:pPr>
      <w:r>
        <w:rPr>
          <w:rFonts w:ascii="Trebuchet MS" w:hAnsi="Trebuchet MS"/>
          <w:color w:val="666666"/>
          <w:sz w:val="25"/>
          <w:szCs w:val="25"/>
        </w:rPr>
        <w:t>İlgili Tebliğ linktedir.</w:t>
      </w:r>
    </w:p>
    <w:p w:rsidR="00F841FD" w:rsidRDefault="007E6496" w:rsidP="00F841FD">
      <w:pPr>
        <w:rPr>
          <w:rFonts w:ascii="Trebuchet MS" w:eastAsia="Times New Roman" w:hAnsi="Trebuchet MS" w:cs="Times New Roman"/>
          <w:color w:val="666666"/>
          <w:sz w:val="25"/>
          <w:szCs w:val="25"/>
          <w:shd w:val="clear" w:color="auto" w:fill="FFFFFF"/>
          <w:lang w:eastAsia="tr-TR"/>
        </w:rPr>
      </w:pPr>
      <w:hyperlink r:id="rId12" w:history="1">
        <w:r w:rsidR="00F841FD" w:rsidRPr="00A136C5">
          <w:rPr>
            <w:rStyle w:val="Kpr"/>
            <w:rFonts w:ascii="Trebuchet MS" w:eastAsia="Times New Roman" w:hAnsi="Trebuchet MS" w:cs="Times New Roman"/>
            <w:sz w:val="25"/>
            <w:szCs w:val="25"/>
            <w:shd w:val="clear" w:color="auto" w:fill="FFFFFF"/>
            <w:lang w:eastAsia="tr-TR"/>
          </w:rPr>
          <w:t>http://www.lojiblog.com/services/viewer.php?data=4390</w:t>
        </w:r>
      </w:hyperlink>
    </w:p>
    <w:p w:rsidR="00F841FD" w:rsidRDefault="00F841FD" w:rsidP="00F841FD">
      <w:pPr>
        <w:pStyle w:val="NormalWeb"/>
        <w:shd w:val="clear" w:color="auto" w:fill="FFFFFF"/>
        <w:rPr>
          <w:rFonts w:ascii="Trebuchet MS" w:hAnsi="Trebuchet MS"/>
          <w:color w:val="666666"/>
          <w:sz w:val="25"/>
          <w:szCs w:val="25"/>
        </w:rPr>
      </w:pPr>
      <w:r>
        <w:rPr>
          <w:rFonts w:ascii="Trebuchet MS" w:hAnsi="Trebuchet MS"/>
          <w:color w:val="666666"/>
          <w:sz w:val="25"/>
          <w:szCs w:val="25"/>
          <w:shd w:val="clear" w:color="auto" w:fill="FFFFFF"/>
        </w:rPr>
        <w:t>-----</w:t>
      </w:r>
      <w:r w:rsidR="00BC09F1">
        <w:rPr>
          <w:rFonts w:ascii="Trebuchet MS" w:hAnsi="Trebuchet MS"/>
          <w:color w:val="666666"/>
          <w:sz w:val="25"/>
          <w:szCs w:val="25"/>
          <w:shd w:val="clear" w:color="auto" w:fill="FFFFFF"/>
        </w:rPr>
        <w:t>9-</w:t>
      </w:r>
      <w:r>
        <w:rPr>
          <w:rFonts w:ascii="Trebuchet MS" w:hAnsi="Trebuchet MS"/>
          <w:color w:val="666666"/>
          <w:sz w:val="25"/>
          <w:szCs w:val="25"/>
        </w:rPr>
        <w:t xml:space="preserve">Finlandiya, Brezilya, Polonya ve Rusya menşeli, 4804.11 tarife pozisyonunda yer alan, metre kare ağırlığı 175 gr'ı geçmeyen beyazlatılmamış birinci elyaf yüzey (kraftlayner) kağıt ithalatında </w:t>
      </w:r>
      <w:proofErr w:type="gramStart"/>
      <w:r>
        <w:rPr>
          <w:rFonts w:ascii="Trebuchet MS" w:hAnsi="Trebuchet MS"/>
          <w:color w:val="666666"/>
          <w:sz w:val="25"/>
          <w:szCs w:val="25"/>
        </w:rPr>
        <w:t>damping</w:t>
      </w:r>
      <w:proofErr w:type="gramEnd"/>
      <w:r>
        <w:rPr>
          <w:rFonts w:ascii="Trebuchet MS" w:hAnsi="Trebuchet MS"/>
          <w:color w:val="666666"/>
          <w:sz w:val="25"/>
          <w:szCs w:val="25"/>
        </w:rPr>
        <w:t xml:space="preserve"> uygulaması başlatılmıştır.</w:t>
      </w:r>
    </w:p>
    <w:p w:rsidR="00F841FD" w:rsidRDefault="00BC09F1" w:rsidP="00F841FD">
      <w:pPr>
        <w:pStyle w:val="NormalWeb"/>
        <w:shd w:val="clear" w:color="auto" w:fill="FFFFFF"/>
        <w:rPr>
          <w:rFonts w:ascii="Trebuchet MS" w:hAnsi="Trebuchet MS"/>
          <w:color w:val="666666"/>
          <w:sz w:val="25"/>
          <w:szCs w:val="25"/>
        </w:rPr>
      </w:pPr>
      <w:r>
        <w:rPr>
          <w:rFonts w:ascii="Trebuchet MS" w:hAnsi="Trebuchet MS"/>
          <w:color w:val="666666"/>
          <w:sz w:val="25"/>
          <w:szCs w:val="25"/>
        </w:rPr>
        <w:t>İlgili tebliğ linktedir.</w:t>
      </w:r>
    </w:p>
    <w:p w:rsidR="00F841FD" w:rsidRDefault="007E6496" w:rsidP="00F841FD">
      <w:pPr>
        <w:rPr>
          <w:rFonts w:ascii="Trebuchet MS" w:eastAsia="Times New Roman" w:hAnsi="Trebuchet MS" w:cs="Times New Roman"/>
          <w:color w:val="666666"/>
          <w:sz w:val="25"/>
          <w:szCs w:val="25"/>
          <w:shd w:val="clear" w:color="auto" w:fill="FFFFFF"/>
          <w:lang w:eastAsia="tr-TR"/>
        </w:rPr>
      </w:pPr>
      <w:hyperlink r:id="rId13" w:history="1">
        <w:r w:rsidR="00F841FD" w:rsidRPr="00A136C5">
          <w:rPr>
            <w:rStyle w:val="Kpr"/>
            <w:rFonts w:ascii="Trebuchet MS" w:eastAsia="Times New Roman" w:hAnsi="Trebuchet MS" w:cs="Times New Roman"/>
            <w:sz w:val="25"/>
            <w:szCs w:val="25"/>
            <w:shd w:val="clear" w:color="auto" w:fill="FFFFFF"/>
            <w:lang w:eastAsia="tr-TR"/>
          </w:rPr>
          <w:t>http://www.lojiblog.com/services/viewer.php?data=4395</w:t>
        </w:r>
      </w:hyperlink>
    </w:p>
    <w:p w:rsidR="00F841FD" w:rsidRDefault="00BC09F1" w:rsidP="00F841FD">
      <w:pPr>
        <w:rPr>
          <w:rFonts w:ascii="Trebuchet MS" w:hAnsi="Trebuchet MS"/>
          <w:color w:val="666666"/>
          <w:sz w:val="25"/>
          <w:szCs w:val="25"/>
          <w:shd w:val="clear" w:color="auto" w:fill="FFFFFF"/>
        </w:rPr>
      </w:pPr>
      <w:r>
        <w:rPr>
          <w:rFonts w:ascii="Trebuchet MS" w:eastAsia="Times New Roman" w:hAnsi="Trebuchet MS" w:cs="Times New Roman"/>
          <w:color w:val="666666"/>
          <w:sz w:val="25"/>
          <w:szCs w:val="25"/>
          <w:shd w:val="clear" w:color="auto" w:fill="FFFFFF"/>
          <w:lang w:eastAsia="tr-TR"/>
        </w:rPr>
        <w:t>----10-</w:t>
      </w:r>
      <w:r w:rsidR="00F841FD">
        <w:rPr>
          <w:rFonts w:ascii="Trebuchet MS" w:hAnsi="Trebuchet MS"/>
          <w:color w:val="666666"/>
          <w:sz w:val="25"/>
          <w:szCs w:val="25"/>
          <w:shd w:val="clear" w:color="auto" w:fill="FFFFFF"/>
        </w:rPr>
        <w:t xml:space="preserve">Endonezya </w:t>
      </w:r>
      <w:r w:rsidR="008D34D8">
        <w:rPr>
          <w:rFonts w:ascii="Trebuchet MS" w:hAnsi="Trebuchet MS"/>
          <w:color w:val="666666"/>
          <w:sz w:val="25"/>
          <w:szCs w:val="25"/>
          <w:shd w:val="clear" w:color="auto" w:fill="FFFFFF"/>
        </w:rPr>
        <w:t xml:space="preserve">ve Güney Kore </w:t>
      </w:r>
      <w:r w:rsidR="00F841FD">
        <w:rPr>
          <w:rFonts w:ascii="Trebuchet MS" w:hAnsi="Trebuchet MS"/>
          <w:color w:val="666666"/>
          <w:sz w:val="25"/>
          <w:szCs w:val="25"/>
          <w:shd w:val="clear" w:color="auto" w:fill="FFFFFF"/>
        </w:rPr>
        <w:t xml:space="preserve">menşeli 5503.20.00.00.00 GTİP de yer alan, polyesterden sentetik devamsız liflerin(polyester elyaf) ithalatında uygulanmakta olan anti </w:t>
      </w:r>
      <w:proofErr w:type="gramStart"/>
      <w:r w:rsidR="00F841FD">
        <w:rPr>
          <w:rFonts w:ascii="Trebuchet MS" w:hAnsi="Trebuchet MS"/>
          <w:color w:val="666666"/>
          <w:sz w:val="25"/>
          <w:szCs w:val="25"/>
          <w:shd w:val="clear" w:color="auto" w:fill="FFFFFF"/>
        </w:rPr>
        <w:t>damping</w:t>
      </w:r>
      <w:proofErr w:type="gramEnd"/>
      <w:r w:rsidR="00F841FD">
        <w:rPr>
          <w:rFonts w:ascii="Trebuchet MS" w:hAnsi="Trebuchet MS"/>
          <w:color w:val="666666"/>
          <w:sz w:val="25"/>
          <w:szCs w:val="25"/>
          <w:shd w:val="clear" w:color="auto" w:fill="FFFFFF"/>
        </w:rPr>
        <w:t xml:space="preserve"> vergisinin aynı şekliyle(%6.2-%12) uygulanamaya devam e</w:t>
      </w:r>
      <w:r w:rsidR="008D34D8">
        <w:rPr>
          <w:rFonts w:ascii="Trebuchet MS" w:hAnsi="Trebuchet MS"/>
          <w:color w:val="666666"/>
          <w:sz w:val="25"/>
          <w:szCs w:val="25"/>
          <w:shd w:val="clear" w:color="auto" w:fill="FFFFFF"/>
        </w:rPr>
        <w:t>deceği ile ilgili tebliğ linktedir.</w:t>
      </w:r>
    </w:p>
    <w:p w:rsidR="00F841FD" w:rsidRDefault="007E6496" w:rsidP="00F841FD">
      <w:pPr>
        <w:rPr>
          <w:rFonts w:ascii="Trebuchet MS" w:eastAsia="Times New Roman" w:hAnsi="Trebuchet MS" w:cs="Times New Roman"/>
          <w:color w:val="666666"/>
          <w:sz w:val="25"/>
          <w:szCs w:val="25"/>
          <w:shd w:val="clear" w:color="auto" w:fill="FFFFFF"/>
          <w:lang w:eastAsia="tr-TR"/>
        </w:rPr>
      </w:pPr>
      <w:hyperlink r:id="rId14" w:history="1">
        <w:r w:rsidR="00F841FD" w:rsidRPr="00A136C5">
          <w:rPr>
            <w:rStyle w:val="Kpr"/>
            <w:rFonts w:ascii="Trebuchet MS" w:eastAsia="Times New Roman" w:hAnsi="Trebuchet MS" w:cs="Times New Roman"/>
            <w:sz w:val="25"/>
            <w:szCs w:val="25"/>
            <w:shd w:val="clear" w:color="auto" w:fill="FFFFFF"/>
            <w:lang w:eastAsia="tr-TR"/>
          </w:rPr>
          <w:t>http://www.lojiblog.com/services/viewer.php?data=4410</w:t>
        </w:r>
      </w:hyperlink>
    </w:p>
    <w:p w:rsidR="00F841FD" w:rsidRDefault="00F841FD" w:rsidP="00F841FD">
      <w:pPr>
        <w:pStyle w:val="NormalWeb"/>
        <w:shd w:val="clear" w:color="auto" w:fill="FFFFFF"/>
        <w:rPr>
          <w:rFonts w:ascii="Trebuchet MS" w:hAnsi="Trebuchet MS"/>
          <w:color w:val="666666"/>
          <w:sz w:val="25"/>
          <w:szCs w:val="25"/>
        </w:rPr>
      </w:pPr>
      <w:r>
        <w:rPr>
          <w:rFonts w:ascii="Trebuchet MS" w:hAnsi="Trebuchet MS"/>
          <w:color w:val="666666"/>
          <w:sz w:val="25"/>
          <w:szCs w:val="25"/>
          <w:shd w:val="clear" w:color="auto" w:fill="FFFFFF"/>
        </w:rPr>
        <w:t>----</w:t>
      </w:r>
      <w:r w:rsidR="008D34D8">
        <w:rPr>
          <w:rFonts w:ascii="Trebuchet MS" w:hAnsi="Trebuchet MS"/>
          <w:color w:val="666666"/>
          <w:sz w:val="25"/>
          <w:szCs w:val="25"/>
          <w:shd w:val="clear" w:color="auto" w:fill="FFFFFF"/>
        </w:rPr>
        <w:t>11-</w:t>
      </w:r>
      <w:r>
        <w:rPr>
          <w:rFonts w:ascii="Trebuchet MS" w:hAnsi="Trebuchet MS"/>
          <w:color w:val="666666"/>
          <w:sz w:val="25"/>
          <w:szCs w:val="25"/>
        </w:rPr>
        <w:t>Çin menşeli, 5513, 5514, 5515, ve 5516 tarife pozisyonlarında yer alan sentetik veya suni devamsız liflerden dokunmuş mensucat ithalatında uygulanmakta olan anti-</w:t>
      </w:r>
      <w:proofErr w:type="gramStart"/>
      <w:r>
        <w:rPr>
          <w:rFonts w:ascii="Trebuchet MS" w:hAnsi="Trebuchet MS"/>
          <w:color w:val="666666"/>
          <w:sz w:val="25"/>
          <w:szCs w:val="25"/>
        </w:rPr>
        <w:t>damping</w:t>
      </w:r>
      <w:proofErr w:type="gramEnd"/>
      <w:r>
        <w:rPr>
          <w:rFonts w:ascii="Trebuchet MS" w:hAnsi="Trebuchet MS"/>
          <w:color w:val="666666"/>
          <w:sz w:val="25"/>
          <w:szCs w:val="25"/>
        </w:rPr>
        <w:t xml:space="preserve"> vergisinin devamı ile ilgili bir gözden geçirme soruşturması açılmıştır.</w:t>
      </w:r>
    </w:p>
    <w:p w:rsidR="00F841FD" w:rsidRDefault="00F841FD" w:rsidP="00F841FD">
      <w:pPr>
        <w:pStyle w:val="NormalWeb"/>
        <w:shd w:val="clear" w:color="auto" w:fill="FFFFFF"/>
        <w:rPr>
          <w:rFonts w:ascii="Trebuchet MS" w:hAnsi="Trebuchet MS"/>
          <w:color w:val="666666"/>
          <w:sz w:val="25"/>
          <w:szCs w:val="25"/>
        </w:rPr>
      </w:pPr>
      <w:r>
        <w:rPr>
          <w:rFonts w:ascii="Trebuchet MS" w:hAnsi="Trebuchet MS"/>
          <w:color w:val="666666"/>
          <w:sz w:val="25"/>
          <w:szCs w:val="25"/>
        </w:rPr>
        <w:t>İlgil</w:t>
      </w:r>
      <w:r w:rsidR="008D34D8">
        <w:rPr>
          <w:rFonts w:ascii="Trebuchet MS" w:hAnsi="Trebuchet MS"/>
          <w:color w:val="666666"/>
          <w:sz w:val="25"/>
          <w:szCs w:val="25"/>
        </w:rPr>
        <w:t>i tebliğ linktedir.</w:t>
      </w:r>
    </w:p>
    <w:p w:rsidR="00F841FD" w:rsidRDefault="007E6496" w:rsidP="00F841FD">
      <w:pPr>
        <w:rPr>
          <w:rFonts w:ascii="Trebuchet MS" w:eastAsia="Times New Roman" w:hAnsi="Trebuchet MS" w:cs="Times New Roman"/>
          <w:color w:val="666666"/>
          <w:sz w:val="25"/>
          <w:szCs w:val="25"/>
          <w:shd w:val="clear" w:color="auto" w:fill="FFFFFF"/>
          <w:lang w:eastAsia="tr-TR"/>
        </w:rPr>
      </w:pPr>
      <w:hyperlink r:id="rId15" w:history="1">
        <w:r w:rsidR="00F841FD" w:rsidRPr="00A136C5">
          <w:rPr>
            <w:rStyle w:val="Kpr"/>
            <w:rFonts w:ascii="Trebuchet MS" w:eastAsia="Times New Roman" w:hAnsi="Trebuchet MS" w:cs="Times New Roman"/>
            <w:sz w:val="25"/>
            <w:szCs w:val="25"/>
            <w:shd w:val="clear" w:color="auto" w:fill="FFFFFF"/>
            <w:lang w:eastAsia="tr-TR"/>
          </w:rPr>
          <w:t>http://www.lojiblog.com/services/viewer.php?data=4414</w:t>
        </w:r>
      </w:hyperlink>
    </w:p>
    <w:p w:rsidR="00F841FD" w:rsidRDefault="008D34D8" w:rsidP="00F841FD">
      <w:pPr>
        <w:rPr>
          <w:rFonts w:ascii="Trebuchet MS" w:hAnsi="Trebuchet MS"/>
          <w:color w:val="666666"/>
          <w:sz w:val="25"/>
          <w:szCs w:val="25"/>
          <w:shd w:val="clear" w:color="auto" w:fill="FFFFFF"/>
        </w:rPr>
      </w:pPr>
      <w:r>
        <w:rPr>
          <w:rFonts w:ascii="Trebuchet MS" w:eastAsia="Times New Roman" w:hAnsi="Trebuchet MS" w:cs="Times New Roman"/>
          <w:color w:val="666666"/>
          <w:sz w:val="25"/>
          <w:szCs w:val="25"/>
          <w:shd w:val="clear" w:color="auto" w:fill="FFFFFF"/>
          <w:lang w:eastAsia="tr-TR"/>
        </w:rPr>
        <w:t>----12-</w:t>
      </w:r>
      <w:r w:rsidR="00F841FD">
        <w:rPr>
          <w:rFonts w:ascii="Trebuchet MS" w:hAnsi="Trebuchet MS"/>
          <w:color w:val="666666"/>
          <w:sz w:val="25"/>
          <w:szCs w:val="25"/>
          <w:shd w:val="clear" w:color="auto" w:fill="FFFFFF"/>
        </w:rPr>
        <w:t xml:space="preserve">Çin, Brezilya, Bulgaristan, Endonezya, Hindistan ve Tayland menşeli 7307.19 tarife alt pozisyonundaki </w:t>
      </w:r>
      <w:r>
        <w:rPr>
          <w:rFonts w:ascii="Trebuchet MS" w:hAnsi="Trebuchet MS"/>
          <w:color w:val="666666"/>
          <w:sz w:val="25"/>
          <w:szCs w:val="25"/>
          <w:shd w:val="clear" w:color="auto" w:fill="FFFFFF"/>
        </w:rPr>
        <w:t xml:space="preserve">boru bağlantı parçalarında </w:t>
      </w:r>
      <w:r w:rsidR="00F841FD">
        <w:rPr>
          <w:rFonts w:ascii="Trebuchet MS" w:hAnsi="Trebuchet MS"/>
          <w:color w:val="666666"/>
          <w:sz w:val="25"/>
          <w:szCs w:val="25"/>
          <w:shd w:val="clear" w:color="auto" w:fill="FFFFFF"/>
        </w:rPr>
        <w:t xml:space="preserve">uygulanmakta olan anti </w:t>
      </w:r>
      <w:proofErr w:type="gramStart"/>
      <w:r w:rsidR="00F841FD">
        <w:rPr>
          <w:rFonts w:ascii="Trebuchet MS" w:hAnsi="Trebuchet MS"/>
          <w:color w:val="666666"/>
          <w:sz w:val="25"/>
          <w:szCs w:val="25"/>
          <w:shd w:val="clear" w:color="auto" w:fill="FFFFFF"/>
        </w:rPr>
        <w:t>damping</w:t>
      </w:r>
      <w:proofErr w:type="gramEnd"/>
      <w:r w:rsidR="00F841FD">
        <w:rPr>
          <w:rFonts w:ascii="Trebuchet MS" w:hAnsi="Trebuchet MS"/>
          <w:color w:val="666666"/>
          <w:sz w:val="25"/>
          <w:szCs w:val="25"/>
          <w:shd w:val="clear" w:color="auto" w:fill="FFFFFF"/>
        </w:rPr>
        <w:t xml:space="preserve"> vergisinin devamı ile ilgi</w:t>
      </w:r>
      <w:r>
        <w:rPr>
          <w:rFonts w:ascii="Trebuchet MS" w:hAnsi="Trebuchet MS"/>
          <w:color w:val="666666"/>
          <w:sz w:val="25"/>
          <w:szCs w:val="25"/>
          <w:shd w:val="clear" w:color="auto" w:fill="FFFFFF"/>
        </w:rPr>
        <w:t>li tebliğ linktedir.</w:t>
      </w:r>
    </w:p>
    <w:p w:rsidR="00F841FD" w:rsidRDefault="007E6496" w:rsidP="00F841FD">
      <w:pPr>
        <w:rPr>
          <w:rFonts w:ascii="Trebuchet MS" w:eastAsia="Times New Roman" w:hAnsi="Trebuchet MS" w:cs="Times New Roman"/>
          <w:color w:val="666666"/>
          <w:sz w:val="25"/>
          <w:szCs w:val="25"/>
          <w:shd w:val="clear" w:color="auto" w:fill="FFFFFF"/>
          <w:lang w:eastAsia="tr-TR"/>
        </w:rPr>
      </w:pPr>
      <w:hyperlink r:id="rId16" w:history="1">
        <w:r w:rsidR="00F841FD" w:rsidRPr="00A136C5">
          <w:rPr>
            <w:rStyle w:val="Kpr"/>
            <w:rFonts w:ascii="Trebuchet MS" w:eastAsia="Times New Roman" w:hAnsi="Trebuchet MS" w:cs="Times New Roman"/>
            <w:sz w:val="25"/>
            <w:szCs w:val="25"/>
            <w:shd w:val="clear" w:color="auto" w:fill="FFFFFF"/>
            <w:lang w:eastAsia="tr-TR"/>
          </w:rPr>
          <w:t>http://www.lojiblog.com/services/viewer.php?data=4420</w:t>
        </w:r>
      </w:hyperlink>
    </w:p>
    <w:p w:rsidR="00F841FD" w:rsidRDefault="00F841FD" w:rsidP="00F841FD">
      <w:pPr>
        <w:pStyle w:val="NormalWeb"/>
        <w:shd w:val="clear" w:color="auto" w:fill="FFFFFF"/>
        <w:rPr>
          <w:rFonts w:ascii="Trebuchet MS" w:hAnsi="Trebuchet MS"/>
          <w:color w:val="666666"/>
          <w:sz w:val="25"/>
          <w:szCs w:val="25"/>
        </w:rPr>
      </w:pPr>
      <w:r>
        <w:rPr>
          <w:rFonts w:ascii="Trebuchet MS" w:hAnsi="Trebuchet MS"/>
          <w:color w:val="666666"/>
          <w:sz w:val="25"/>
          <w:szCs w:val="25"/>
          <w:shd w:val="clear" w:color="auto" w:fill="FFFFFF"/>
        </w:rPr>
        <w:t>----</w:t>
      </w:r>
      <w:r w:rsidR="008D34D8">
        <w:rPr>
          <w:rFonts w:ascii="Trebuchet MS" w:hAnsi="Trebuchet MS"/>
          <w:color w:val="666666"/>
          <w:sz w:val="25"/>
          <w:szCs w:val="25"/>
          <w:shd w:val="clear" w:color="auto" w:fill="FFFFFF"/>
        </w:rPr>
        <w:t>13-</w:t>
      </w:r>
      <w:r w:rsidR="008D34D8">
        <w:rPr>
          <w:rFonts w:ascii="Trebuchet MS" w:hAnsi="Trebuchet MS"/>
          <w:color w:val="666666"/>
          <w:sz w:val="25"/>
          <w:szCs w:val="25"/>
        </w:rPr>
        <w:t>İ</w:t>
      </w:r>
      <w:r>
        <w:rPr>
          <w:rFonts w:ascii="Trebuchet MS" w:hAnsi="Trebuchet MS"/>
          <w:color w:val="666666"/>
          <w:sz w:val="25"/>
          <w:szCs w:val="25"/>
        </w:rPr>
        <w:t>thalatçı bilgi formu yenilenmesi ile ilgili İTKİB duyurusu aşağıdadır.</w:t>
      </w:r>
    </w:p>
    <w:p w:rsidR="00F841FD" w:rsidRDefault="00F841FD" w:rsidP="00F841FD">
      <w:pPr>
        <w:pStyle w:val="NormalWeb"/>
        <w:shd w:val="clear" w:color="auto" w:fill="FFFFFF"/>
        <w:rPr>
          <w:rFonts w:ascii="Trebuchet MS" w:hAnsi="Trebuchet MS"/>
          <w:color w:val="666666"/>
          <w:sz w:val="25"/>
          <w:szCs w:val="25"/>
        </w:rPr>
      </w:pPr>
      <w:r w:rsidRPr="001454CC">
        <w:rPr>
          <w:rFonts w:ascii="Trebuchet MS" w:hAnsi="Trebuchet MS"/>
          <w:color w:val="666666"/>
          <w:sz w:val="25"/>
          <w:szCs w:val="25"/>
        </w:rPr>
        <w:t>2010/1 ile 2013/9 sayılı İthalatta Gözetim Uygulamasına İlişkin Tebliğ hükümleri gereği Kayıt belgesi düzenlenebilmesi için Yeminli Mali Müşavir onaylı İthalatçı Bilgi Formu ve İthalatçı onaylı Üretici İthalatçı Bilgi Formlarının ibrazı gerekmektedir.</w:t>
      </w:r>
    </w:p>
    <w:p w:rsidR="00F841FD" w:rsidRDefault="00F841FD" w:rsidP="00F841FD">
      <w:pPr>
        <w:pStyle w:val="NormalWeb"/>
        <w:shd w:val="clear" w:color="auto" w:fill="FFFFFF"/>
        <w:rPr>
          <w:rFonts w:ascii="Trebuchet MS" w:hAnsi="Trebuchet MS"/>
          <w:color w:val="666666"/>
          <w:sz w:val="25"/>
          <w:szCs w:val="25"/>
        </w:rPr>
      </w:pPr>
      <w:r w:rsidRPr="001454CC">
        <w:rPr>
          <w:rFonts w:ascii="Trebuchet MS" w:hAnsi="Trebuchet MS"/>
          <w:color w:val="666666"/>
          <w:sz w:val="25"/>
          <w:szCs w:val="25"/>
        </w:rPr>
        <w:t>Bu itibarla, bahse konu formların Tebliğ'de belirtilen formata uygun şekilde-</w:t>
      </w:r>
      <w:r w:rsidRPr="001454CC">
        <w:rPr>
          <w:rFonts w:ascii="Trebuchet MS" w:hAnsi="Trebuchet MS"/>
          <w:b/>
          <w:bCs/>
          <w:color w:val="666666"/>
          <w:sz w:val="25"/>
          <w:szCs w:val="25"/>
        </w:rPr>
        <w:t>ektedir</w:t>
      </w:r>
      <w:r w:rsidRPr="001454CC">
        <w:rPr>
          <w:rFonts w:ascii="Trebuchet MS" w:hAnsi="Trebuchet MS"/>
          <w:color w:val="666666"/>
          <w:sz w:val="25"/>
          <w:szCs w:val="25"/>
        </w:rPr>
        <w:t>- </w:t>
      </w:r>
      <w:r w:rsidRPr="001454CC">
        <w:rPr>
          <w:b/>
          <w:bCs/>
          <w:color w:val="666666"/>
          <w:sz w:val="25"/>
          <w:szCs w:val="25"/>
        </w:rPr>
        <w:t>(cari yıl 2017 yılı verileri eklenerek ve YMM onaylı olarak ve YMM Oda Faaliyet Belgesi aslı ile)28 Mayıs 2018 tarihine kadar</w:t>
      </w:r>
      <w:r w:rsidRPr="001454CC">
        <w:rPr>
          <w:rFonts w:ascii="Trebuchet MS" w:hAnsi="Trebuchet MS"/>
          <w:color w:val="666666"/>
          <w:sz w:val="25"/>
          <w:szCs w:val="25"/>
        </w:rPr>
        <w:t> Kayıt Merkezlerine iletilmesi gerektiğinden tarafımıza yönlendirmenizi rica ederiz.</w:t>
      </w:r>
    </w:p>
    <w:p w:rsidR="00F841FD" w:rsidRDefault="00F841FD" w:rsidP="00F841FD">
      <w:pPr>
        <w:pStyle w:val="NormalWeb"/>
        <w:shd w:val="clear" w:color="auto" w:fill="FFFFFF"/>
        <w:rPr>
          <w:rFonts w:ascii="Trebuchet MS" w:hAnsi="Trebuchet MS"/>
          <w:color w:val="666666"/>
          <w:sz w:val="25"/>
          <w:szCs w:val="25"/>
        </w:rPr>
      </w:pPr>
      <w:r w:rsidRPr="001454CC">
        <w:rPr>
          <w:rFonts w:ascii="Trebuchet MS" w:hAnsi="Trebuchet MS"/>
          <w:color w:val="666666"/>
          <w:sz w:val="25"/>
          <w:szCs w:val="25"/>
        </w:rPr>
        <w:t>İthalatçı Bilgi Formu ve ithalatçı onaylı Üretici İthalatçı Bilgi Formalarını ibraz etmeyenlerin </w:t>
      </w:r>
      <w:r w:rsidRPr="001454CC">
        <w:rPr>
          <w:b/>
          <w:bCs/>
          <w:color w:val="666666"/>
          <w:sz w:val="25"/>
          <w:szCs w:val="25"/>
        </w:rPr>
        <w:t>01 Haziran 2018 tarihinden itibaren</w:t>
      </w:r>
      <w:r w:rsidRPr="001454CC">
        <w:rPr>
          <w:rFonts w:ascii="Trebuchet MS" w:hAnsi="Trebuchet MS"/>
          <w:color w:val="666666"/>
          <w:sz w:val="25"/>
          <w:szCs w:val="25"/>
        </w:rPr>
        <w:t> kayıt belgesi başvuruları sistem tarafından değerlendirmeye alınmayacaktır.</w:t>
      </w:r>
    </w:p>
    <w:p w:rsidR="00F841FD" w:rsidRPr="001454CC" w:rsidRDefault="008D34D8" w:rsidP="00F841FD">
      <w:pPr>
        <w:pStyle w:val="NormalWeb"/>
        <w:shd w:val="clear" w:color="auto" w:fill="FFFFFF"/>
        <w:rPr>
          <w:rFonts w:ascii="Trebuchet MS" w:hAnsi="Trebuchet MS"/>
          <w:color w:val="666666"/>
          <w:sz w:val="25"/>
          <w:szCs w:val="25"/>
        </w:rPr>
      </w:pPr>
      <w:r>
        <w:rPr>
          <w:rFonts w:ascii="Trebuchet MS" w:hAnsi="Trebuchet MS"/>
          <w:color w:val="666666"/>
          <w:sz w:val="25"/>
          <w:szCs w:val="25"/>
        </w:rPr>
        <w:t>Belgeler aşağıdaki linktedir.</w:t>
      </w:r>
    </w:p>
    <w:p w:rsidR="001454CC" w:rsidRDefault="007E6496" w:rsidP="00F841FD">
      <w:pPr>
        <w:pStyle w:val="NormalWeb"/>
        <w:shd w:val="clear" w:color="auto" w:fill="FFFFFF"/>
        <w:rPr>
          <w:rFonts w:ascii="Trebuchet MS" w:hAnsi="Trebuchet MS"/>
          <w:color w:val="666666"/>
          <w:sz w:val="25"/>
          <w:szCs w:val="25"/>
        </w:rPr>
      </w:pPr>
      <w:hyperlink r:id="rId17" w:history="1">
        <w:r w:rsidR="001454CC" w:rsidRPr="00A136C5">
          <w:rPr>
            <w:rStyle w:val="Kpr"/>
            <w:rFonts w:ascii="Trebuchet MS" w:hAnsi="Trebuchet MS"/>
            <w:sz w:val="25"/>
            <w:szCs w:val="25"/>
          </w:rPr>
          <w:t>http://www.lojiblog.com/services/viewer.php?data=4425</w:t>
        </w:r>
      </w:hyperlink>
    </w:p>
    <w:p w:rsidR="001454CC" w:rsidRDefault="008D34D8" w:rsidP="001454CC">
      <w:pPr>
        <w:pStyle w:val="NormalWeb"/>
        <w:shd w:val="clear" w:color="auto" w:fill="FFFFFF"/>
        <w:rPr>
          <w:rFonts w:ascii="Trebuchet MS" w:hAnsi="Trebuchet MS"/>
          <w:color w:val="666666"/>
          <w:sz w:val="25"/>
          <w:szCs w:val="25"/>
        </w:rPr>
      </w:pPr>
      <w:r>
        <w:rPr>
          <w:rFonts w:ascii="Trebuchet MS" w:hAnsi="Trebuchet MS"/>
          <w:color w:val="666666"/>
          <w:sz w:val="25"/>
          <w:szCs w:val="25"/>
        </w:rPr>
        <w:t>----14-</w:t>
      </w:r>
      <w:r w:rsidR="001454CC">
        <w:rPr>
          <w:rFonts w:ascii="Trebuchet MS" w:hAnsi="Trebuchet MS"/>
          <w:color w:val="666666"/>
          <w:sz w:val="25"/>
          <w:szCs w:val="25"/>
        </w:rPr>
        <w:t xml:space="preserve">Demir veya alaşımsız çelikten yassı mamuller, çubuklar, teller ve profiller, Demir yolu ve taramvay hattı malzemeleri, paslanmaz çelikten yassı hadde mamulleri, alüminyum boru ve içi boş </w:t>
      </w:r>
      <w:proofErr w:type="gramStart"/>
      <w:r w:rsidR="001454CC">
        <w:rPr>
          <w:rFonts w:ascii="Trebuchet MS" w:hAnsi="Trebuchet MS"/>
          <w:color w:val="666666"/>
          <w:sz w:val="25"/>
          <w:szCs w:val="25"/>
        </w:rPr>
        <w:t>profil</w:t>
      </w:r>
      <w:proofErr w:type="gramEnd"/>
      <w:r w:rsidR="001454CC">
        <w:rPr>
          <w:rFonts w:ascii="Trebuchet MS" w:hAnsi="Trebuchet MS"/>
          <w:color w:val="666666"/>
          <w:sz w:val="25"/>
          <w:szCs w:val="25"/>
        </w:rPr>
        <w:t xml:space="preserve"> ithalatında(GTİP</w:t>
      </w:r>
      <w:r>
        <w:rPr>
          <w:rFonts w:ascii="Trebuchet MS" w:hAnsi="Trebuchet MS"/>
          <w:color w:val="666666"/>
          <w:sz w:val="25"/>
          <w:szCs w:val="25"/>
        </w:rPr>
        <w:t xml:space="preserve"> bazlı liste linktedir</w:t>
      </w:r>
      <w:r w:rsidR="001454CC">
        <w:rPr>
          <w:rFonts w:ascii="Trebuchet MS" w:hAnsi="Trebuchet MS"/>
          <w:color w:val="666666"/>
          <w:sz w:val="25"/>
          <w:szCs w:val="25"/>
        </w:rPr>
        <w:t>) korunma önlemi soruşturması başlatılmıştır.</w:t>
      </w:r>
    </w:p>
    <w:p w:rsidR="001454CC" w:rsidRDefault="008D34D8" w:rsidP="001454CC">
      <w:pPr>
        <w:pStyle w:val="NormalWeb"/>
        <w:shd w:val="clear" w:color="auto" w:fill="FFFFFF"/>
        <w:rPr>
          <w:rFonts w:ascii="Trebuchet MS" w:hAnsi="Trebuchet MS"/>
          <w:color w:val="666666"/>
          <w:sz w:val="25"/>
          <w:szCs w:val="25"/>
        </w:rPr>
      </w:pPr>
      <w:r>
        <w:rPr>
          <w:rFonts w:ascii="Trebuchet MS" w:hAnsi="Trebuchet MS"/>
          <w:color w:val="666666"/>
          <w:sz w:val="25"/>
          <w:szCs w:val="25"/>
        </w:rPr>
        <w:t>İlgili tebliğ linktedir.</w:t>
      </w:r>
    </w:p>
    <w:p w:rsidR="00F841FD" w:rsidRDefault="007E6496" w:rsidP="00F841FD">
      <w:pPr>
        <w:rPr>
          <w:rFonts w:ascii="Trebuchet MS" w:eastAsia="Times New Roman" w:hAnsi="Trebuchet MS" w:cs="Times New Roman"/>
          <w:color w:val="666666"/>
          <w:sz w:val="25"/>
          <w:szCs w:val="25"/>
          <w:shd w:val="clear" w:color="auto" w:fill="FFFFFF"/>
          <w:lang w:eastAsia="tr-TR"/>
        </w:rPr>
      </w:pPr>
      <w:hyperlink r:id="rId18" w:history="1">
        <w:r w:rsidR="001454CC" w:rsidRPr="00A136C5">
          <w:rPr>
            <w:rStyle w:val="Kpr"/>
            <w:rFonts w:ascii="Trebuchet MS" w:eastAsia="Times New Roman" w:hAnsi="Trebuchet MS" w:cs="Times New Roman"/>
            <w:sz w:val="25"/>
            <w:szCs w:val="25"/>
            <w:shd w:val="clear" w:color="auto" w:fill="FFFFFF"/>
            <w:lang w:eastAsia="tr-TR"/>
          </w:rPr>
          <w:t>http://www.lojiblog.com/services/viewer.php?data=4430</w:t>
        </w:r>
      </w:hyperlink>
    </w:p>
    <w:p w:rsidR="001454CC" w:rsidRDefault="008D34D8" w:rsidP="00F841FD">
      <w:pPr>
        <w:rPr>
          <w:rFonts w:ascii="Trebuchet MS" w:hAnsi="Trebuchet MS"/>
          <w:color w:val="666666"/>
          <w:sz w:val="25"/>
          <w:szCs w:val="25"/>
          <w:shd w:val="clear" w:color="auto" w:fill="FFFFFF"/>
        </w:rPr>
      </w:pPr>
      <w:r>
        <w:rPr>
          <w:rFonts w:ascii="Trebuchet MS" w:eastAsia="Times New Roman" w:hAnsi="Trebuchet MS" w:cs="Times New Roman"/>
          <w:color w:val="666666"/>
          <w:sz w:val="25"/>
          <w:szCs w:val="25"/>
          <w:shd w:val="clear" w:color="auto" w:fill="FFFFFF"/>
          <w:lang w:eastAsia="tr-TR"/>
        </w:rPr>
        <w:t>----15-</w:t>
      </w:r>
      <w:r w:rsidR="001454CC">
        <w:rPr>
          <w:rFonts w:ascii="Trebuchet MS" w:hAnsi="Trebuchet MS"/>
          <w:color w:val="666666"/>
          <w:sz w:val="25"/>
          <w:szCs w:val="25"/>
          <w:shd w:val="clear" w:color="auto" w:fill="FFFFFF"/>
        </w:rPr>
        <w:t>Geçici ithal edilen ambalaj malzemelerinin, geçici ithal işlemini yapan yükümlü haricinde başka bir firma tarafından ihracında yapılacak işlemlerin açıklandı</w:t>
      </w:r>
      <w:r>
        <w:rPr>
          <w:rFonts w:ascii="Trebuchet MS" w:hAnsi="Trebuchet MS"/>
          <w:color w:val="666666"/>
          <w:sz w:val="25"/>
          <w:szCs w:val="25"/>
          <w:shd w:val="clear" w:color="auto" w:fill="FFFFFF"/>
        </w:rPr>
        <w:t>ğı 2018/8 sayılı genelge linktedir.</w:t>
      </w:r>
    </w:p>
    <w:p w:rsidR="001454CC" w:rsidRDefault="007E6496" w:rsidP="00F841FD">
      <w:pPr>
        <w:rPr>
          <w:rFonts w:ascii="Trebuchet MS" w:eastAsia="Times New Roman" w:hAnsi="Trebuchet MS" w:cs="Times New Roman"/>
          <w:color w:val="666666"/>
          <w:sz w:val="25"/>
          <w:szCs w:val="25"/>
          <w:shd w:val="clear" w:color="auto" w:fill="FFFFFF"/>
          <w:lang w:eastAsia="tr-TR"/>
        </w:rPr>
      </w:pPr>
      <w:hyperlink r:id="rId19" w:history="1">
        <w:r w:rsidR="001454CC" w:rsidRPr="00A136C5">
          <w:rPr>
            <w:rStyle w:val="Kpr"/>
            <w:rFonts w:ascii="Trebuchet MS" w:eastAsia="Times New Roman" w:hAnsi="Trebuchet MS" w:cs="Times New Roman"/>
            <w:sz w:val="25"/>
            <w:szCs w:val="25"/>
            <w:shd w:val="clear" w:color="auto" w:fill="FFFFFF"/>
            <w:lang w:eastAsia="tr-TR"/>
          </w:rPr>
          <w:t>http://www.lojiblog.com/services/viewer.php?data=4435</w:t>
        </w:r>
      </w:hyperlink>
    </w:p>
    <w:p w:rsidR="001454CC" w:rsidRPr="003E2B7B" w:rsidRDefault="001454CC" w:rsidP="001454CC">
      <w:pPr>
        <w:pStyle w:val="NormalWeb"/>
        <w:shd w:val="clear" w:color="auto" w:fill="FFFFFF"/>
        <w:spacing w:before="0" w:beforeAutospacing="0" w:after="0" w:afterAutospacing="0"/>
        <w:rPr>
          <w:rFonts w:ascii="Trebuchet MS" w:hAnsi="Trebuchet MS"/>
          <w:color w:val="666666"/>
          <w:sz w:val="25"/>
          <w:szCs w:val="25"/>
        </w:rPr>
      </w:pPr>
      <w:r w:rsidRPr="003E2B7B">
        <w:rPr>
          <w:rFonts w:ascii="Trebuchet MS" w:hAnsi="Trebuchet MS"/>
          <w:color w:val="666666"/>
          <w:sz w:val="25"/>
          <w:szCs w:val="25"/>
        </w:rPr>
        <w:t>-----</w:t>
      </w:r>
      <w:r w:rsidR="008D34D8" w:rsidRPr="003E2B7B">
        <w:rPr>
          <w:rFonts w:ascii="Trebuchet MS" w:hAnsi="Trebuchet MS"/>
          <w:color w:val="666666"/>
          <w:sz w:val="25"/>
          <w:szCs w:val="25"/>
        </w:rPr>
        <w:t>16-</w:t>
      </w:r>
      <w:r w:rsidRPr="003E2B7B">
        <w:rPr>
          <w:rFonts w:ascii="Trebuchet MS" w:hAnsi="Trebuchet MS"/>
          <w:color w:val="666666"/>
          <w:sz w:val="25"/>
          <w:szCs w:val="25"/>
        </w:rPr>
        <w:t>NCTS üzerinden verilen (LRN) ile başlayan geçici tescil numarası alan transit beyannamelerinin 488 sayılı Damga Vergisi Kanunu uyarınca maktu damga vergisine tabi tutulması,</w:t>
      </w:r>
    </w:p>
    <w:p w:rsidR="001454CC" w:rsidRPr="003E2B7B" w:rsidRDefault="001454CC" w:rsidP="001454CC">
      <w:pPr>
        <w:pStyle w:val="NormalWeb"/>
        <w:shd w:val="clear" w:color="auto" w:fill="FFFFFF"/>
        <w:spacing w:before="0" w:beforeAutospacing="0" w:after="0" w:afterAutospacing="0"/>
        <w:rPr>
          <w:rFonts w:ascii="Trebuchet MS" w:hAnsi="Trebuchet MS"/>
          <w:color w:val="666666"/>
          <w:sz w:val="25"/>
          <w:szCs w:val="25"/>
        </w:rPr>
      </w:pPr>
      <w:r w:rsidRPr="003E2B7B">
        <w:rPr>
          <w:rFonts w:ascii="Trebuchet MS" w:hAnsi="Trebuchet MS"/>
          <w:color w:val="666666"/>
          <w:sz w:val="25"/>
          <w:szCs w:val="25"/>
        </w:rPr>
        <w:t>-LRN ile başlayan geçici tescil numarası alan beyannamelerin devamı niteliğinde olan (MRN) ile başlayan tescil numarası alan transit beyannamelerinin ise ayrıca damga vergisine tabi tutulmaması,</w:t>
      </w:r>
    </w:p>
    <w:p w:rsidR="001454CC" w:rsidRPr="003E2B7B" w:rsidRDefault="008D34D8" w:rsidP="001454CC">
      <w:pPr>
        <w:pStyle w:val="NormalWeb"/>
        <w:shd w:val="clear" w:color="auto" w:fill="FFFFFF"/>
        <w:spacing w:before="0" w:beforeAutospacing="0" w:after="0" w:afterAutospacing="0"/>
        <w:rPr>
          <w:rFonts w:ascii="Trebuchet MS" w:hAnsi="Trebuchet MS"/>
          <w:color w:val="666666"/>
          <w:sz w:val="25"/>
          <w:szCs w:val="25"/>
        </w:rPr>
      </w:pPr>
      <w:r w:rsidRPr="003E2B7B">
        <w:rPr>
          <w:rFonts w:ascii="Trebuchet MS" w:hAnsi="Trebuchet MS"/>
          <w:color w:val="666666"/>
          <w:sz w:val="25"/>
          <w:szCs w:val="25"/>
        </w:rPr>
        <w:t>İle ilgili bilgilendirme aşağıdaki linktedir.</w:t>
      </w:r>
    </w:p>
    <w:p w:rsidR="008D34D8" w:rsidRPr="003E2B7B" w:rsidRDefault="008D34D8" w:rsidP="00F841FD">
      <w:pPr>
        <w:rPr>
          <w:rFonts w:ascii="Trebuchet MS" w:eastAsia="Times New Roman" w:hAnsi="Trebuchet MS" w:cs="Times New Roman"/>
          <w:color w:val="666666"/>
          <w:sz w:val="25"/>
          <w:szCs w:val="25"/>
          <w:lang w:eastAsia="tr-TR"/>
        </w:rPr>
      </w:pPr>
    </w:p>
    <w:p w:rsidR="001454CC" w:rsidRDefault="007E6496" w:rsidP="00F841FD">
      <w:pPr>
        <w:rPr>
          <w:rStyle w:val="Kpr"/>
          <w:rFonts w:ascii="Trebuchet MS" w:eastAsia="Times New Roman" w:hAnsi="Trebuchet MS" w:cs="Times New Roman"/>
          <w:sz w:val="25"/>
          <w:szCs w:val="25"/>
          <w:shd w:val="clear" w:color="auto" w:fill="FFFFFF"/>
          <w:lang w:eastAsia="tr-TR"/>
        </w:rPr>
      </w:pPr>
      <w:hyperlink r:id="rId20" w:history="1">
        <w:r w:rsidR="001454CC" w:rsidRPr="00A136C5">
          <w:rPr>
            <w:rStyle w:val="Kpr"/>
            <w:rFonts w:ascii="Trebuchet MS" w:eastAsia="Times New Roman" w:hAnsi="Trebuchet MS" w:cs="Times New Roman"/>
            <w:sz w:val="25"/>
            <w:szCs w:val="25"/>
            <w:shd w:val="clear" w:color="auto" w:fill="FFFFFF"/>
            <w:lang w:eastAsia="tr-TR"/>
          </w:rPr>
          <w:t>http://www.lojiblog.com/services/viewer.php?data=4440</w:t>
        </w:r>
      </w:hyperlink>
    </w:p>
    <w:p w:rsidR="003E2B7B" w:rsidRPr="003E2B7B" w:rsidRDefault="003E2B7B" w:rsidP="003E2B7B">
      <w:pPr>
        <w:pStyle w:val="NormalWeb"/>
        <w:shd w:val="clear" w:color="auto" w:fill="FFFFFF"/>
        <w:spacing w:before="0" w:beforeAutospacing="0" w:after="0" w:afterAutospacing="0"/>
        <w:rPr>
          <w:rFonts w:ascii="Trebuchet MS" w:hAnsi="Trebuchet MS"/>
          <w:color w:val="666666"/>
          <w:sz w:val="25"/>
          <w:szCs w:val="25"/>
        </w:rPr>
      </w:pPr>
      <w:r w:rsidRPr="003E2B7B">
        <w:rPr>
          <w:rFonts w:ascii="Trebuchet MS" w:hAnsi="Trebuchet MS"/>
          <w:color w:val="666666"/>
          <w:sz w:val="25"/>
          <w:szCs w:val="25"/>
        </w:rPr>
        <w:t>----17-Tekstil ürünlerinin ithalatında ihtisas gümrüğü uygulamasına ilişkin 105 seri numaralı tebliğde değişiklik yapılamasına ilişkin tebliğ linktedir.</w:t>
      </w:r>
    </w:p>
    <w:p w:rsidR="003E2B7B" w:rsidRPr="003E2B7B" w:rsidRDefault="003E2B7B" w:rsidP="003E2B7B">
      <w:pPr>
        <w:pStyle w:val="NormalWeb"/>
        <w:shd w:val="clear" w:color="auto" w:fill="FFFFFF"/>
        <w:spacing w:before="0" w:beforeAutospacing="0" w:after="0" w:afterAutospacing="0"/>
        <w:rPr>
          <w:rFonts w:ascii="Trebuchet MS" w:hAnsi="Trebuchet MS"/>
          <w:color w:val="666666"/>
          <w:sz w:val="25"/>
          <w:szCs w:val="25"/>
        </w:rPr>
      </w:pPr>
      <w:r w:rsidRPr="003E2B7B">
        <w:rPr>
          <w:rFonts w:ascii="Trebuchet MS" w:hAnsi="Trebuchet MS"/>
          <w:color w:val="666666"/>
          <w:sz w:val="25"/>
          <w:szCs w:val="25"/>
        </w:rPr>
        <w:t xml:space="preserve">--Ambarlı Gümrük Müdürlüğü, Halkalı Gar Gümrük Müdürlüğü, Malatya Gümrük Müdürlüğü ve Tekirdağ Gümrük Müdürlüğü tekstil ihtisas gümrükleri arasına </w:t>
      </w:r>
      <w:proofErr w:type="gramStart"/>
      <w:r w:rsidRPr="003E2B7B">
        <w:rPr>
          <w:rFonts w:ascii="Trebuchet MS" w:hAnsi="Trebuchet MS"/>
          <w:color w:val="666666"/>
          <w:sz w:val="25"/>
          <w:szCs w:val="25"/>
        </w:rPr>
        <w:t>dahil</w:t>
      </w:r>
      <w:proofErr w:type="gramEnd"/>
      <w:r w:rsidRPr="003E2B7B">
        <w:rPr>
          <w:rFonts w:ascii="Trebuchet MS" w:hAnsi="Trebuchet MS"/>
          <w:color w:val="666666"/>
          <w:sz w:val="25"/>
          <w:szCs w:val="25"/>
        </w:rPr>
        <w:t xml:space="preserve"> edilmiştir.</w:t>
      </w:r>
    </w:p>
    <w:p w:rsidR="003E2B7B" w:rsidRPr="003E2B7B" w:rsidRDefault="003E2B7B" w:rsidP="003E2B7B">
      <w:pPr>
        <w:pStyle w:val="NormalWeb"/>
        <w:shd w:val="clear" w:color="auto" w:fill="FFFFFF"/>
        <w:spacing w:before="0" w:beforeAutospacing="0" w:after="0" w:afterAutospacing="0"/>
        <w:rPr>
          <w:rFonts w:ascii="Trebuchet MS" w:hAnsi="Trebuchet MS"/>
          <w:color w:val="666666"/>
          <w:sz w:val="25"/>
          <w:szCs w:val="25"/>
        </w:rPr>
      </w:pPr>
      <w:r w:rsidRPr="003E2B7B">
        <w:rPr>
          <w:rFonts w:ascii="Trebuchet MS" w:hAnsi="Trebuchet MS"/>
          <w:color w:val="666666"/>
          <w:sz w:val="25"/>
          <w:szCs w:val="25"/>
        </w:rPr>
        <w:t>--Deniz yolu ile gelen eşyanın geldiği gümrükte ithal edilebilmesi uygulaması kaldırılmıştır.</w:t>
      </w:r>
    </w:p>
    <w:p w:rsidR="003E2B7B" w:rsidRPr="003E2B7B" w:rsidRDefault="003E2B7B" w:rsidP="003E2B7B">
      <w:pPr>
        <w:pStyle w:val="NormalWeb"/>
        <w:shd w:val="clear" w:color="auto" w:fill="FFFFFF"/>
        <w:spacing w:before="0" w:beforeAutospacing="0" w:after="0" w:afterAutospacing="0"/>
        <w:rPr>
          <w:rFonts w:ascii="Trebuchet MS" w:hAnsi="Trebuchet MS"/>
          <w:color w:val="666666"/>
          <w:sz w:val="25"/>
          <w:szCs w:val="25"/>
        </w:rPr>
      </w:pPr>
      <w:r w:rsidRPr="003E2B7B">
        <w:rPr>
          <w:rFonts w:ascii="Trebuchet MS" w:hAnsi="Trebuchet MS"/>
          <w:color w:val="666666"/>
          <w:sz w:val="25"/>
          <w:szCs w:val="25"/>
        </w:rPr>
        <w:t xml:space="preserve">--Dahilde işleme izni kapsamında tekstil ve </w:t>
      </w:r>
      <w:proofErr w:type="gramStart"/>
      <w:r w:rsidRPr="003E2B7B">
        <w:rPr>
          <w:rFonts w:ascii="Trebuchet MS" w:hAnsi="Trebuchet MS"/>
          <w:color w:val="666666"/>
          <w:sz w:val="25"/>
          <w:szCs w:val="25"/>
        </w:rPr>
        <w:t>konfeksiyon</w:t>
      </w:r>
      <w:proofErr w:type="gramEnd"/>
      <w:r w:rsidRPr="003E2B7B">
        <w:rPr>
          <w:rFonts w:ascii="Trebuchet MS" w:hAnsi="Trebuchet MS"/>
          <w:color w:val="666666"/>
          <w:sz w:val="25"/>
          <w:szCs w:val="25"/>
        </w:rPr>
        <w:t xml:space="preserve"> ürünlerinin ithalatında Yetkilendirilmiş Yükümlü Sertifikası ve Onaylanmış Kişi Statü belgesi sahibi firmaların işlemleri tüm gümrük müdürlüklerinden yapılabilecektir.</w:t>
      </w:r>
    </w:p>
    <w:p w:rsidR="003E2B7B" w:rsidRDefault="007E6496" w:rsidP="003E2B7B">
      <w:pPr>
        <w:rPr>
          <w:rFonts w:ascii="Trebuchet MS" w:eastAsia="Times New Roman" w:hAnsi="Trebuchet MS" w:cs="Times New Roman"/>
          <w:color w:val="666666"/>
          <w:sz w:val="25"/>
          <w:szCs w:val="25"/>
          <w:shd w:val="clear" w:color="auto" w:fill="FFFFFF"/>
          <w:lang w:eastAsia="tr-TR"/>
        </w:rPr>
      </w:pPr>
      <w:hyperlink r:id="rId21" w:history="1">
        <w:r w:rsidR="003E2B7B" w:rsidRPr="0067730A">
          <w:rPr>
            <w:rStyle w:val="Kpr"/>
            <w:rFonts w:ascii="Trebuchet MS" w:eastAsia="Times New Roman" w:hAnsi="Trebuchet MS" w:cs="Times New Roman"/>
            <w:sz w:val="25"/>
            <w:szCs w:val="25"/>
            <w:shd w:val="clear" w:color="auto" w:fill="FFFFFF"/>
            <w:lang w:eastAsia="tr-TR"/>
          </w:rPr>
          <w:t>http://www.lojiblog.com/services/viewer.php?data=4445</w:t>
        </w:r>
      </w:hyperlink>
    </w:p>
    <w:p w:rsidR="003E2B7B" w:rsidRPr="003E2B7B" w:rsidRDefault="003E2B7B" w:rsidP="003E2B7B">
      <w:pPr>
        <w:spacing w:before="100" w:beforeAutospacing="1" w:after="100" w:afterAutospacing="1" w:line="285" w:lineRule="atLeast"/>
        <w:rPr>
          <w:rFonts w:ascii="Trebuchet MS" w:eastAsia="Times New Roman" w:hAnsi="Trebuchet MS" w:cs="Times New Roman"/>
          <w:color w:val="666666"/>
          <w:sz w:val="23"/>
          <w:szCs w:val="23"/>
          <w:lang w:eastAsia="tr-TR"/>
        </w:rPr>
      </w:pPr>
      <w:r w:rsidRPr="003E2B7B">
        <w:rPr>
          <w:rFonts w:ascii="Trebuchet MS" w:eastAsia="Times New Roman" w:hAnsi="Trebuchet MS" w:cs="Times New Roman"/>
          <w:color w:val="666666"/>
          <w:sz w:val="25"/>
          <w:szCs w:val="25"/>
          <w:lang w:eastAsia="tr-TR"/>
        </w:rPr>
        <w:t>----18-Vergi ve Diğer Bazı Alacakların Yeniden Yapılandırılması İle Bazı Kanunlarda Değişiklik Yapılmasına İlişkin Kanun tasarısına aşağıdaki linkten ulaşılabilir</w:t>
      </w:r>
      <w:r w:rsidRPr="003E2B7B">
        <w:rPr>
          <w:rFonts w:ascii="Trebuchet MS" w:eastAsia="Times New Roman" w:hAnsi="Trebuchet MS" w:cs="Times New Roman"/>
          <w:color w:val="666666"/>
          <w:sz w:val="23"/>
          <w:szCs w:val="23"/>
          <w:lang w:eastAsia="tr-TR"/>
        </w:rPr>
        <w:t>.</w:t>
      </w:r>
    </w:p>
    <w:p w:rsidR="003E2B7B" w:rsidRDefault="007E6496" w:rsidP="003E2B7B">
      <w:pPr>
        <w:spacing w:before="100" w:beforeAutospacing="1" w:after="100" w:afterAutospacing="1" w:line="285" w:lineRule="atLeast"/>
        <w:rPr>
          <w:rFonts w:ascii="Trebuchet MS" w:eastAsia="Times New Roman" w:hAnsi="Trebuchet MS" w:cs="Times New Roman"/>
          <w:color w:val="666666"/>
          <w:sz w:val="23"/>
          <w:szCs w:val="23"/>
          <w:lang w:eastAsia="tr-TR"/>
        </w:rPr>
      </w:pPr>
      <w:hyperlink r:id="rId22" w:history="1">
        <w:r w:rsidR="003E2B7B" w:rsidRPr="003E2B7B">
          <w:rPr>
            <w:rFonts w:ascii="Trebuchet MS" w:eastAsia="Times New Roman" w:hAnsi="Trebuchet MS" w:cs="Times New Roman"/>
            <w:color w:val="0000FF"/>
            <w:sz w:val="24"/>
            <w:szCs w:val="24"/>
            <w:u w:val="single"/>
            <w:lang w:eastAsia="tr-TR"/>
          </w:rPr>
          <w:t>http://www2.tbmm.gov.tr/d26/1/1-0944.pdf</w:t>
        </w:r>
      </w:hyperlink>
      <w:r w:rsidR="003E2B7B" w:rsidRPr="003E2B7B">
        <w:rPr>
          <w:rFonts w:ascii="Trebuchet MS" w:eastAsia="Times New Roman" w:hAnsi="Trebuchet MS" w:cs="Times New Roman"/>
          <w:color w:val="000000"/>
          <w:sz w:val="23"/>
          <w:szCs w:val="23"/>
          <w:lang w:eastAsia="tr-TR"/>
        </w:rPr>
        <w:br/>
      </w:r>
    </w:p>
    <w:p w:rsidR="003E2B7B" w:rsidRPr="003E2B7B" w:rsidRDefault="003E2B7B" w:rsidP="003E2B7B">
      <w:pPr>
        <w:spacing w:before="100" w:beforeAutospacing="1" w:after="100" w:afterAutospacing="1" w:line="285" w:lineRule="atLeast"/>
        <w:rPr>
          <w:rFonts w:ascii="Trebuchet MS" w:eastAsia="Times New Roman" w:hAnsi="Trebuchet MS" w:cs="Times New Roman"/>
          <w:color w:val="666666"/>
          <w:sz w:val="23"/>
          <w:szCs w:val="23"/>
          <w:lang w:eastAsia="tr-TR"/>
        </w:rPr>
      </w:pPr>
      <w:r w:rsidRPr="003E2B7B">
        <w:rPr>
          <w:rFonts w:ascii="Trebuchet MS" w:eastAsia="Times New Roman" w:hAnsi="Trebuchet MS" w:cs="Times New Roman"/>
          <w:color w:val="666666"/>
          <w:sz w:val="23"/>
          <w:szCs w:val="23"/>
          <w:lang w:eastAsia="tr-TR"/>
        </w:rPr>
        <w:t>--Vadesi geldiği halde ödenmemiş veya henüz ödeme süresi geçmemiş (kesinleşmiş fakat ödenmemiş) gümrük vergileri üzerindeki gecikme faizi ve bu vergilere bağlı idari para cezalarının tamamı silinecektir. Bunun yerine vergi aslına Yİ-ÜFE oranına göre hesaplanacak tutar ödenecektir.</w:t>
      </w:r>
    </w:p>
    <w:p w:rsidR="003E2B7B" w:rsidRPr="003E2B7B" w:rsidRDefault="003E2B7B" w:rsidP="003E2B7B">
      <w:pPr>
        <w:spacing w:before="100" w:beforeAutospacing="1" w:after="100" w:afterAutospacing="1" w:line="536" w:lineRule="atLeast"/>
        <w:textAlignment w:val="baseline"/>
        <w:rPr>
          <w:rFonts w:ascii="Trebuchet MS" w:eastAsia="Times New Roman" w:hAnsi="Trebuchet MS" w:cs="Times New Roman"/>
          <w:color w:val="666666"/>
          <w:sz w:val="23"/>
          <w:szCs w:val="23"/>
          <w:lang w:eastAsia="tr-TR"/>
        </w:rPr>
      </w:pPr>
      <w:r w:rsidRPr="003E2B7B">
        <w:rPr>
          <w:rFonts w:ascii="Trebuchet MS" w:eastAsia="Times New Roman" w:hAnsi="Trebuchet MS" w:cs="Times New Roman"/>
          <w:color w:val="666666"/>
          <w:sz w:val="23"/>
          <w:szCs w:val="23"/>
          <w:lang w:eastAsia="tr-TR"/>
        </w:rPr>
        <w:t>--Vadesi geldiği halde ödenmemiş veya henüz ödeme süresi henüz geçmemiş (kesinleşmiş fakat ödenmemiş) vergi aslına bağlı olmayan idari para cezalarının %50'si silinecektir.</w:t>
      </w:r>
    </w:p>
    <w:p w:rsidR="003E2B7B" w:rsidRPr="003E2B7B" w:rsidRDefault="003E2B7B" w:rsidP="003E2B7B">
      <w:pPr>
        <w:spacing w:before="100" w:beforeAutospacing="1" w:after="100" w:afterAutospacing="1" w:line="536" w:lineRule="atLeast"/>
        <w:textAlignment w:val="baseline"/>
        <w:rPr>
          <w:rFonts w:ascii="Trebuchet MS" w:eastAsia="Times New Roman" w:hAnsi="Trebuchet MS" w:cs="Times New Roman"/>
          <w:color w:val="666666"/>
          <w:sz w:val="23"/>
          <w:szCs w:val="23"/>
          <w:lang w:eastAsia="tr-TR"/>
        </w:rPr>
      </w:pPr>
      <w:r w:rsidRPr="003E2B7B">
        <w:rPr>
          <w:rFonts w:ascii="Trebuchet MS" w:eastAsia="Times New Roman" w:hAnsi="Trebuchet MS" w:cs="Times New Roman"/>
          <w:color w:val="666666"/>
          <w:sz w:val="23"/>
          <w:szCs w:val="23"/>
          <w:lang w:eastAsia="tr-TR"/>
        </w:rPr>
        <w:t>--Vadesi geldiği halde ödenmemiş veya henüz ödeme süresi geçmemiş olan, eşyanın gümrüklenmiş değerine bağlı idari para cezalarının %70 i silinecektir.</w:t>
      </w:r>
    </w:p>
    <w:p w:rsidR="003E2B7B" w:rsidRPr="003E2B7B" w:rsidRDefault="003E2B7B" w:rsidP="003E2B7B">
      <w:pPr>
        <w:spacing w:before="100" w:beforeAutospacing="1" w:after="100" w:afterAutospacing="1" w:line="536" w:lineRule="atLeast"/>
        <w:textAlignment w:val="baseline"/>
        <w:rPr>
          <w:rFonts w:ascii="Trebuchet MS" w:eastAsia="Times New Roman" w:hAnsi="Trebuchet MS" w:cs="Times New Roman"/>
          <w:color w:val="666666"/>
          <w:sz w:val="23"/>
          <w:szCs w:val="23"/>
          <w:lang w:eastAsia="tr-TR"/>
        </w:rPr>
      </w:pPr>
      <w:r w:rsidRPr="003E2B7B">
        <w:rPr>
          <w:rFonts w:ascii="Trebuchet MS" w:eastAsia="Times New Roman" w:hAnsi="Trebuchet MS" w:cs="Times New Roman"/>
          <w:color w:val="666666"/>
          <w:sz w:val="23"/>
          <w:szCs w:val="23"/>
          <w:lang w:eastAsia="tr-TR"/>
        </w:rPr>
        <w:t>--Dava açılmış ya da dava süresi henüz geçmemiş olan gümrük vergilerine ilişkin tahakkukların ( kesinleşmemiş gümrük vergileri) %50'si ve bu vergilere ilişkin gecikme faizi ve idari para cezalarının tamamı silinecektir. Bunun yerine tahakkukun kalan %50'sine Yİ-ÜFE oranına göre hesaplanacak tutar ödenecektir.</w:t>
      </w:r>
      <w:r>
        <w:rPr>
          <w:rFonts w:ascii="Trebuchet MS" w:eastAsia="Times New Roman" w:hAnsi="Trebuchet MS" w:cs="Times New Roman"/>
          <w:color w:val="666666"/>
          <w:sz w:val="23"/>
          <w:szCs w:val="23"/>
          <w:lang w:eastAsia="tr-TR"/>
        </w:rPr>
        <w:t xml:space="preserve"> </w:t>
      </w:r>
      <w:r w:rsidRPr="003E2B7B">
        <w:rPr>
          <w:rFonts w:ascii="Trebuchet MS" w:eastAsia="Times New Roman" w:hAnsi="Trebuchet MS" w:cs="Times New Roman"/>
          <w:color w:val="666666"/>
          <w:sz w:val="23"/>
          <w:szCs w:val="23"/>
          <w:lang w:eastAsia="tr-TR"/>
        </w:rPr>
        <w:t>İdari itiraz süresi geçmemiş veya idari itirazda bekleyen tahakkuklar için de geçerlidir.</w:t>
      </w:r>
    </w:p>
    <w:p w:rsidR="003E2B7B" w:rsidRPr="003E2B7B" w:rsidRDefault="003E2B7B" w:rsidP="003E2B7B">
      <w:pPr>
        <w:spacing w:before="100" w:beforeAutospacing="1" w:after="100" w:afterAutospacing="1" w:line="536" w:lineRule="atLeast"/>
        <w:textAlignment w:val="baseline"/>
        <w:rPr>
          <w:rFonts w:ascii="Trebuchet MS" w:eastAsia="Times New Roman" w:hAnsi="Trebuchet MS" w:cs="Times New Roman"/>
          <w:color w:val="666666"/>
          <w:sz w:val="23"/>
          <w:szCs w:val="23"/>
          <w:lang w:eastAsia="tr-TR"/>
        </w:rPr>
      </w:pPr>
      <w:r w:rsidRPr="003E2B7B">
        <w:rPr>
          <w:rFonts w:ascii="Trebuchet MS" w:eastAsia="Times New Roman" w:hAnsi="Trebuchet MS" w:cs="Times New Roman"/>
          <w:color w:val="666666"/>
          <w:sz w:val="23"/>
          <w:szCs w:val="23"/>
          <w:lang w:eastAsia="tr-TR"/>
        </w:rPr>
        <w:t>--İdari yargıda itiraz/istinaf veya temyiz süreleri geçmemiş veya bu aşamalardaki gümrük vergilerine ilişkin tahakkuklarda, gümrük vergilerinin %80'i ve bu vergilere ilişkin gecikme faizi ve idari para cezalarının tamamı silinecektir. Bunun yerine tahakkukun kalan %20'sine Yİ-ÜFE oranında faiz işletilecektir.</w:t>
      </w:r>
    </w:p>
    <w:p w:rsidR="003E2B7B" w:rsidRPr="003E2B7B" w:rsidRDefault="003E2B7B" w:rsidP="003E2B7B">
      <w:pPr>
        <w:spacing w:before="100" w:beforeAutospacing="1" w:after="100" w:afterAutospacing="1" w:line="536" w:lineRule="atLeast"/>
        <w:textAlignment w:val="baseline"/>
        <w:rPr>
          <w:rFonts w:ascii="Trebuchet MS" w:eastAsia="Times New Roman" w:hAnsi="Trebuchet MS" w:cs="Times New Roman"/>
          <w:color w:val="666666"/>
          <w:sz w:val="23"/>
          <w:szCs w:val="23"/>
          <w:lang w:eastAsia="tr-TR"/>
        </w:rPr>
      </w:pPr>
      <w:r w:rsidRPr="003E2B7B">
        <w:rPr>
          <w:rFonts w:ascii="Trebuchet MS" w:eastAsia="Times New Roman" w:hAnsi="Trebuchet MS" w:cs="Times New Roman"/>
          <w:color w:val="666666"/>
          <w:sz w:val="23"/>
          <w:szCs w:val="23"/>
          <w:lang w:eastAsia="tr-TR"/>
        </w:rPr>
        <w:t>--Uzlaşma başvurusu yapılmış ve uzlaşmada bekleyen gümrük vergileri ve para cezaları için de yukarıda belirtilen dava açılmış veya dava süresi geçmemiş (kesinleşmemiş) gümrük vergileri ve idari para cezalarına ilişkin hükümler geçerli olacaktır.</w:t>
      </w:r>
    </w:p>
    <w:p w:rsidR="003E2B7B" w:rsidRPr="003E2B7B" w:rsidRDefault="003E2B7B" w:rsidP="003E2B7B">
      <w:pPr>
        <w:rPr>
          <w:rFonts w:ascii="Trebuchet MS" w:eastAsia="Times New Roman" w:hAnsi="Trebuchet MS" w:cs="Times New Roman"/>
          <w:color w:val="666666"/>
          <w:sz w:val="23"/>
          <w:szCs w:val="23"/>
          <w:lang w:eastAsia="tr-TR"/>
        </w:rPr>
      </w:pPr>
      <w:r w:rsidRPr="003E2B7B">
        <w:rPr>
          <w:rFonts w:ascii="Trebuchet MS" w:eastAsia="Times New Roman" w:hAnsi="Trebuchet MS" w:cs="Times New Roman"/>
          <w:color w:val="666666"/>
          <w:sz w:val="23"/>
          <w:szCs w:val="23"/>
          <w:lang w:eastAsia="tr-TR"/>
        </w:rPr>
        <w:t>--Kanun 31.03.2018 öncesi alacakları kapsamaktadır. Kanun hükümlerinden yararlanmak için müracaat süresi 31.07.2018 olarak belirlenmiştir.</w:t>
      </w:r>
    </w:p>
    <w:p w:rsidR="003E2B7B" w:rsidRPr="003E2B7B" w:rsidRDefault="003E2B7B" w:rsidP="003E2B7B">
      <w:pPr>
        <w:spacing w:before="100" w:beforeAutospacing="1" w:after="100" w:afterAutospacing="1" w:line="285" w:lineRule="atLeast"/>
        <w:rPr>
          <w:rFonts w:ascii="Trebuchet MS" w:eastAsia="Times New Roman" w:hAnsi="Trebuchet MS" w:cs="Times New Roman"/>
          <w:color w:val="666666"/>
          <w:sz w:val="23"/>
          <w:szCs w:val="23"/>
          <w:lang w:eastAsia="tr-TR"/>
        </w:rPr>
      </w:pPr>
      <w:r w:rsidRPr="003E2B7B">
        <w:rPr>
          <w:rFonts w:ascii="Trebuchet MS" w:eastAsia="Times New Roman" w:hAnsi="Trebuchet MS" w:cs="Times New Roman"/>
          <w:color w:val="666666"/>
          <w:sz w:val="23"/>
          <w:szCs w:val="23"/>
          <w:lang w:eastAsia="tr-TR"/>
        </w:rPr>
        <w:t>----19-ATR Dolaşım Belgelerinin, Menşe İspat ve Dolaşım Belgelerinin Elektronik Ortamda Onaylanması ve Vize Edilmesi Projesi pilot uygulamasının Esenboğa Havalimanı'nda başarıyla tamamlandığı bildirilmiş olup, uygulamanın yakın zamanda genele yayılması beklenmektedir.</w:t>
      </w:r>
    </w:p>
    <w:p w:rsidR="001454CC" w:rsidRPr="003E2B7B" w:rsidRDefault="003E2B7B" w:rsidP="003E2B7B">
      <w:pPr>
        <w:rPr>
          <w:rFonts w:ascii="Trebuchet MS" w:eastAsia="Times New Roman" w:hAnsi="Trebuchet MS" w:cs="Times New Roman"/>
          <w:color w:val="666666"/>
          <w:sz w:val="23"/>
          <w:szCs w:val="23"/>
          <w:lang w:eastAsia="tr-TR"/>
        </w:rPr>
      </w:pPr>
      <w:r w:rsidRPr="003E2B7B">
        <w:rPr>
          <w:rFonts w:ascii="Trebuchet MS" w:eastAsia="Times New Roman" w:hAnsi="Trebuchet MS" w:cs="Times New Roman"/>
          <w:color w:val="666666"/>
          <w:sz w:val="23"/>
          <w:szCs w:val="23"/>
          <w:lang w:eastAsia="tr-TR"/>
        </w:rPr>
        <w:t>Söz konusu İşlemlerin aşağıdaki şekilde yürütüleceği öngörülmektedir.</w:t>
      </w:r>
      <w:r w:rsidRPr="003E2B7B">
        <w:rPr>
          <w:rFonts w:ascii="Trebuchet MS" w:eastAsia="Times New Roman" w:hAnsi="Trebuchet MS" w:cs="Times New Roman"/>
          <w:color w:val="666666"/>
          <w:sz w:val="23"/>
          <w:szCs w:val="23"/>
          <w:lang w:eastAsia="tr-TR"/>
        </w:rPr>
        <w:br/>
      </w:r>
      <w:r w:rsidRPr="003E2B7B">
        <w:rPr>
          <w:rFonts w:ascii="Trebuchet MS" w:eastAsia="Times New Roman" w:hAnsi="Trebuchet MS" w:cs="Times New Roman"/>
          <w:color w:val="666666"/>
          <w:sz w:val="23"/>
          <w:szCs w:val="23"/>
          <w:lang w:eastAsia="tr-TR"/>
        </w:rPr>
        <w:br/>
        <w:t xml:space="preserve">--Onay sistemi iki türlü çalışacaktır, birincisi WEB </w:t>
      </w:r>
      <w:proofErr w:type="spellStart"/>
      <w:r w:rsidRPr="003E2B7B">
        <w:rPr>
          <w:rFonts w:ascii="Trebuchet MS" w:eastAsia="Times New Roman" w:hAnsi="Trebuchet MS" w:cs="Times New Roman"/>
          <w:color w:val="666666"/>
          <w:sz w:val="23"/>
          <w:szCs w:val="23"/>
          <w:lang w:eastAsia="tr-TR"/>
        </w:rPr>
        <w:t>portalı</w:t>
      </w:r>
      <w:proofErr w:type="spellEnd"/>
      <w:r w:rsidRPr="003E2B7B">
        <w:rPr>
          <w:rFonts w:ascii="Trebuchet MS" w:eastAsia="Times New Roman" w:hAnsi="Trebuchet MS" w:cs="Times New Roman"/>
          <w:color w:val="666666"/>
          <w:sz w:val="23"/>
          <w:szCs w:val="23"/>
          <w:lang w:eastAsia="tr-TR"/>
        </w:rPr>
        <w:t xml:space="preserve"> üzerinden, ikincisi ise ofislerde kullanılan Detaylı Beyan Gümrük yazılımları. Pilot uygulama WEB </w:t>
      </w:r>
      <w:proofErr w:type="spellStart"/>
      <w:r w:rsidRPr="003E2B7B">
        <w:rPr>
          <w:rFonts w:ascii="Trebuchet MS" w:eastAsia="Times New Roman" w:hAnsi="Trebuchet MS" w:cs="Times New Roman"/>
          <w:color w:val="666666"/>
          <w:sz w:val="23"/>
          <w:szCs w:val="23"/>
          <w:lang w:eastAsia="tr-TR"/>
        </w:rPr>
        <w:t>portalı</w:t>
      </w:r>
      <w:proofErr w:type="spellEnd"/>
      <w:r w:rsidRPr="003E2B7B">
        <w:rPr>
          <w:rFonts w:ascii="Trebuchet MS" w:eastAsia="Times New Roman" w:hAnsi="Trebuchet MS" w:cs="Times New Roman"/>
          <w:color w:val="666666"/>
          <w:sz w:val="23"/>
          <w:szCs w:val="23"/>
          <w:lang w:eastAsia="tr-TR"/>
        </w:rPr>
        <w:t xml:space="preserve"> üzerinden çalışacak olup, basit bir akreditasyon (Sabit IP, elektronik </w:t>
      </w:r>
      <w:proofErr w:type="gramStart"/>
      <w:r w:rsidRPr="003E2B7B">
        <w:rPr>
          <w:rFonts w:ascii="Trebuchet MS" w:eastAsia="Times New Roman" w:hAnsi="Trebuchet MS" w:cs="Times New Roman"/>
          <w:color w:val="666666"/>
          <w:sz w:val="23"/>
          <w:szCs w:val="23"/>
          <w:lang w:eastAsia="tr-TR"/>
        </w:rPr>
        <w:t>imza,</w:t>
      </w:r>
      <w:proofErr w:type="gramEnd"/>
      <w:r w:rsidRPr="003E2B7B">
        <w:rPr>
          <w:rFonts w:ascii="Trebuchet MS" w:eastAsia="Times New Roman" w:hAnsi="Trebuchet MS" w:cs="Times New Roman"/>
          <w:color w:val="666666"/>
          <w:sz w:val="23"/>
          <w:szCs w:val="23"/>
          <w:lang w:eastAsia="tr-TR"/>
        </w:rPr>
        <w:t xml:space="preserve"> ve şifre) uyumluluğu ile Odadan alınan belge, zimmet takibine başlanılacaktır.</w:t>
      </w:r>
      <w:r w:rsidRPr="003E2B7B">
        <w:rPr>
          <w:rFonts w:ascii="Trebuchet MS" w:eastAsia="Times New Roman" w:hAnsi="Trebuchet MS" w:cs="Times New Roman"/>
          <w:color w:val="666666"/>
          <w:sz w:val="23"/>
          <w:szCs w:val="23"/>
          <w:lang w:eastAsia="tr-TR"/>
        </w:rPr>
        <w:br/>
        <w:t xml:space="preserve">--Belge Başvurusu Beyannameye </w:t>
      </w:r>
      <w:proofErr w:type="gramStart"/>
      <w:r w:rsidRPr="003E2B7B">
        <w:rPr>
          <w:rFonts w:ascii="Trebuchet MS" w:eastAsia="Times New Roman" w:hAnsi="Trebuchet MS" w:cs="Times New Roman"/>
          <w:color w:val="666666"/>
          <w:sz w:val="23"/>
          <w:szCs w:val="23"/>
          <w:lang w:eastAsia="tr-TR"/>
        </w:rPr>
        <w:t>baz</w:t>
      </w:r>
      <w:proofErr w:type="gramEnd"/>
      <w:r w:rsidRPr="003E2B7B">
        <w:rPr>
          <w:rFonts w:ascii="Trebuchet MS" w:eastAsia="Times New Roman" w:hAnsi="Trebuchet MS" w:cs="Times New Roman"/>
          <w:color w:val="666666"/>
          <w:sz w:val="23"/>
          <w:szCs w:val="23"/>
          <w:lang w:eastAsia="tr-TR"/>
        </w:rPr>
        <w:t xml:space="preserve"> alınan Fatura ile ilişkili olarak yapılacak olup Dolaşım belgesi Numarası (</w:t>
      </w:r>
      <w:proofErr w:type="spellStart"/>
      <w:r w:rsidRPr="003E2B7B">
        <w:rPr>
          <w:rFonts w:ascii="Trebuchet MS" w:eastAsia="Times New Roman" w:hAnsi="Trebuchet MS" w:cs="Times New Roman"/>
          <w:color w:val="666666"/>
          <w:sz w:val="23"/>
          <w:szCs w:val="23"/>
          <w:lang w:eastAsia="tr-TR"/>
        </w:rPr>
        <w:t>Barkodlu</w:t>
      </w:r>
      <w:proofErr w:type="spellEnd"/>
      <w:r w:rsidRPr="003E2B7B">
        <w:rPr>
          <w:rFonts w:ascii="Trebuchet MS" w:eastAsia="Times New Roman" w:hAnsi="Trebuchet MS" w:cs="Times New Roman"/>
          <w:color w:val="666666"/>
          <w:sz w:val="23"/>
          <w:szCs w:val="23"/>
          <w:lang w:eastAsia="tr-TR"/>
        </w:rPr>
        <w:t xml:space="preserve"> numara) ilgili faturaya atfen rezerve edilecek. Belge Odanın onayından sonra Gümrük Müsteşarlığına </w:t>
      </w:r>
      <w:proofErr w:type="gramStart"/>
      <w:r w:rsidRPr="003E2B7B">
        <w:rPr>
          <w:rFonts w:ascii="Trebuchet MS" w:eastAsia="Times New Roman" w:hAnsi="Trebuchet MS" w:cs="Times New Roman"/>
          <w:color w:val="666666"/>
          <w:sz w:val="23"/>
          <w:szCs w:val="23"/>
          <w:lang w:eastAsia="tr-TR"/>
        </w:rPr>
        <w:t>online</w:t>
      </w:r>
      <w:proofErr w:type="gramEnd"/>
      <w:r w:rsidRPr="003E2B7B">
        <w:rPr>
          <w:rFonts w:ascii="Trebuchet MS" w:eastAsia="Times New Roman" w:hAnsi="Trebuchet MS" w:cs="Times New Roman"/>
          <w:color w:val="666666"/>
          <w:sz w:val="23"/>
          <w:szCs w:val="23"/>
          <w:lang w:eastAsia="tr-TR"/>
        </w:rPr>
        <w:t xml:space="preserve"> servisle ( TOBB – Gümrük entegrasyonu) gönderilerek referans kod numarası alınacaktır.</w:t>
      </w:r>
      <w:r w:rsidRPr="003E2B7B">
        <w:rPr>
          <w:rFonts w:ascii="Trebuchet MS" w:eastAsia="Times New Roman" w:hAnsi="Trebuchet MS" w:cs="Times New Roman"/>
          <w:color w:val="666666"/>
          <w:sz w:val="23"/>
          <w:szCs w:val="23"/>
          <w:lang w:eastAsia="tr-TR"/>
        </w:rPr>
        <w:br/>
        <w:t xml:space="preserve">--Referans kod numarası WEB </w:t>
      </w:r>
      <w:proofErr w:type="spellStart"/>
      <w:r w:rsidRPr="003E2B7B">
        <w:rPr>
          <w:rFonts w:ascii="Trebuchet MS" w:eastAsia="Times New Roman" w:hAnsi="Trebuchet MS" w:cs="Times New Roman"/>
          <w:color w:val="666666"/>
          <w:sz w:val="23"/>
          <w:szCs w:val="23"/>
          <w:lang w:eastAsia="tr-TR"/>
        </w:rPr>
        <w:t>portalı</w:t>
      </w:r>
      <w:proofErr w:type="spellEnd"/>
      <w:r w:rsidRPr="003E2B7B">
        <w:rPr>
          <w:rFonts w:ascii="Trebuchet MS" w:eastAsia="Times New Roman" w:hAnsi="Trebuchet MS" w:cs="Times New Roman"/>
          <w:color w:val="666666"/>
          <w:sz w:val="23"/>
          <w:szCs w:val="23"/>
          <w:lang w:eastAsia="tr-TR"/>
        </w:rPr>
        <w:t xml:space="preserve"> üzerinden manuel okunacak beyanname tescili aşamasından bu kod 44 </w:t>
      </w:r>
      <w:proofErr w:type="spellStart"/>
      <w:r w:rsidRPr="003E2B7B">
        <w:rPr>
          <w:rFonts w:ascii="Trebuchet MS" w:eastAsia="Times New Roman" w:hAnsi="Trebuchet MS" w:cs="Times New Roman"/>
          <w:color w:val="666666"/>
          <w:sz w:val="23"/>
          <w:szCs w:val="23"/>
          <w:lang w:eastAsia="tr-TR"/>
        </w:rPr>
        <w:t>nolu</w:t>
      </w:r>
      <w:proofErr w:type="spellEnd"/>
      <w:r w:rsidRPr="003E2B7B">
        <w:rPr>
          <w:rFonts w:ascii="Trebuchet MS" w:eastAsia="Times New Roman" w:hAnsi="Trebuchet MS" w:cs="Times New Roman"/>
          <w:color w:val="666666"/>
          <w:sz w:val="23"/>
          <w:szCs w:val="23"/>
          <w:lang w:eastAsia="tr-TR"/>
        </w:rPr>
        <w:t xml:space="preserve"> ekli belgeler kısmına yazılarak beyanname tescil edilecektir. (Eşleşme gümrük tarafından yapılacağından beyanname üzerindeki kodun doğru olarak referans edilmesi istenecektir.)</w:t>
      </w:r>
      <w:r w:rsidRPr="003E2B7B">
        <w:rPr>
          <w:rFonts w:ascii="Trebuchet MS" w:eastAsia="Times New Roman" w:hAnsi="Trebuchet MS" w:cs="Times New Roman"/>
          <w:color w:val="666666"/>
          <w:sz w:val="23"/>
          <w:szCs w:val="23"/>
          <w:lang w:eastAsia="tr-TR"/>
        </w:rPr>
        <w:br/>
        <w:t xml:space="preserve">--Tescil edilen beyanname Tescil numarası ve Referans kod eşleşmesi yapılarak Vize onayı için tekrar WEB </w:t>
      </w:r>
      <w:proofErr w:type="spellStart"/>
      <w:r w:rsidRPr="003E2B7B">
        <w:rPr>
          <w:rFonts w:ascii="Trebuchet MS" w:eastAsia="Times New Roman" w:hAnsi="Trebuchet MS" w:cs="Times New Roman"/>
          <w:color w:val="666666"/>
          <w:sz w:val="23"/>
          <w:szCs w:val="23"/>
          <w:lang w:eastAsia="tr-TR"/>
        </w:rPr>
        <w:t>portalından</w:t>
      </w:r>
      <w:proofErr w:type="spellEnd"/>
      <w:r w:rsidRPr="003E2B7B">
        <w:rPr>
          <w:rFonts w:ascii="Trebuchet MS" w:eastAsia="Times New Roman" w:hAnsi="Trebuchet MS" w:cs="Times New Roman"/>
          <w:color w:val="666666"/>
          <w:sz w:val="23"/>
          <w:szCs w:val="23"/>
          <w:lang w:eastAsia="tr-TR"/>
        </w:rPr>
        <w:t xml:space="preserve"> başvuru onaya açılacaktır. </w:t>
      </w:r>
      <w:r w:rsidRPr="003E2B7B">
        <w:rPr>
          <w:rFonts w:ascii="Trebuchet MS" w:eastAsia="Times New Roman" w:hAnsi="Trebuchet MS" w:cs="Times New Roman"/>
          <w:color w:val="666666"/>
          <w:sz w:val="23"/>
          <w:szCs w:val="23"/>
          <w:lang w:eastAsia="tr-TR"/>
        </w:rPr>
        <w:br/>
        <w:t xml:space="preserve">--Vize onayı gelen başvuru, WEB </w:t>
      </w:r>
      <w:proofErr w:type="spellStart"/>
      <w:r w:rsidRPr="003E2B7B">
        <w:rPr>
          <w:rFonts w:ascii="Trebuchet MS" w:eastAsia="Times New Roman" w:hAnsi="Trebuchet MS" w:cs="Times New Roman"/>
          <w:color w:val="666666"/>
          <w:sz w:val="23"/>
          <w:szCs w:val="23"/>
          <w:lang w:eastAsia="tr-TR"/>
        </w:rPr>
        <w:t>portalı</w:t>
      </w:r>
      <w:proofErr w:type="spellEnd"/>
      <w:r w:rsidRPr="003E2B7B">
        <w:rPr>
          <w:rFonts w:ascii="Trebuchet MS" w:eastAsia="Times New Roman" w:hAnsi="Trebuchet MS" w:cs="Times New Roman"/>
          <w:color w:val="666666"/>
          <w:sz w:val="23"/>
          <w:szCs w:val="23"/>
          <w:lang w:eastAsia="tr-TR"/>
        </w:rPr>
        <w:t xml:space="preserve"> üzerinden daha önce rezerve edilmiş barkod </w:t>
      </w:r>
      <w:proofErr w:type="spellStart"/>
      <w:r w:rsidRPr="003E2B7B">
        <w:rPr>
          <w:rFonts w:ascii="Trebuchet MS" w:eastAsia="Times New Roman" w:hAnsi="Trebuchet MS" w:cs="Times New Roman"/>
          <w:color w:val="666666"/>
          <w:sz w:val="23"/>
          <w:szCs w:val="23"/>
          <w:lang w:eastAsia="tr-TR"/>
        </w:rPr>
        <w:t>nolu</w:t>
      </w:r>
      <w:proofErr w:type="spellEnd"/>
      <w:r w:rsidRPr="003E2B7B">
        <w:rPr>
          <w:rFonts w:ascii="Trebuchet MS" w:eastAsia="Times New Roman" w:hAnsi="Trebuchet MS" w:cs="Times New Roman"/>
          <w:color w:val="666666"/>
          <w:sz w:val="23"/>
          <w:szCs w:val="23"/>
          <w:lang w:eastAsia="tr-TR"/>
        </w:rPr>
        <w:t xml:space="preserve"> dolaşım belgesi üzerine döküm alınacaktır.</w:t>
      </w:r>
      <w:r w:rsidRPr="003E2B7B">
        <w:rPr>
          <w:rFonts w:ascii="Trebuchet MS" w:eastAsia="Times New Roman" w:hAnsi="Trebuchet MS" w:cs="Times New Roman"/>
          <w:color w:val="666666"/>
          <w:sz w:val="23"/>
          <w:szCs w:val="23"/>
          <w:lang w:eastAsia="tr-TR"/>
        </w:rPr>
        <w:br/>
        <w:t xml:space="preserve">Sistem WEB </w:t>
      </w:r>
      <w:proofErr w:type="spellStart"/>
      <w:r w:rsidRPr="003E2B7B">
        <w:rPr>
          <w:rFonts w:ascii="Trebuchet MS" w:eastAsia="Times New Roman" w:hAnsi="Trebuchet MS" w:cs="Times New Roman"/>
          <w:color w:val="666666"/>
          <w:sz w:val="23"/>
          <w:szCs w:val="23"/>
          <w:lang w:eastAsia="tr-TR"/>
        </w:rPr>
        <w:t>portalı</w:t>
      </w:r>
      <w:proofErr w:type="spellEnd"/>
      <w:r w:rsidRPr="003E2B7B">
        <w:rPr>
          <w:rFonts w:ascii="Trebuchet MS" w:eastAsia="Times New Roman" w:hAnsi="Trebuchet MS" w:cs="Times New Roman"/>
          <w:color w:val="666666"/>
          <w:sz w:val="23"/>
          <w:szCs w:val="23"/>
          <w:lang w:eastAsia="tr-TR"/>
        </w:rPr>
        <w:t xml:space="preserve"> ( TOBB WEB Sayfası</w:t>
      </w:r>
      <w:r w:rsidRPr="003E2B7B">
        <w:rPr>
          <w:rFonts w:ascii="Trebuchet MS" w:eastAsia="Times New Roman" w:hAnsi="Trebuchet MS" w:cs="Times New Roman"/>
          <w:color w:val="333333"/>
          <w:sz w:val="23"/>
          <w:szCs w:val="23"/>
          <w:lang w:eastAsia="tr-TR"/>
        </w:rPr>
        <w:t xml:space="preserve">) </w:t>
      </w:r>
      <w:r w:rsidRPr="003E2B7B">
        <w:rPr>
          <w:rFonts w:ascii="Trebuchet MS" w:eastAsia="Times New Roman" w:hAnsi="Trebuchet MS" w:cs="Times New Roman"/>
          <w:color w:val="666666"/>
          <w:sz w:val="23"/>
          <w:szCs w:val="23"/>
          <w:lang w:eastAsia="tr-TR"/>
        </w:rPr>
        <w:t xml:space="preserve">üzerinden bu aşamalarla çalışacak olup Detaylı Beyan yazılımlarına ve Tek pencere sistemine </w:t>
      </w:r>
      <w:proofErr w:type="gramStart"/>
      <w:r w:rsidRPr="003E2B7B">
        <w:rPr>
          <w:rFonts w:ascii="Trebuchet MS" w:eastAsia="Times New Roman" w:hAnsi="Trebuchet MS" w:cs="Times New Roman"/>
          <w:color w:val="666666"/>
          <w:sz w:val="23"/>
          <w:szCs w:val="23"/>
          <w:lang w:eastAsia="tr-TR"/>
        </w:rPr>
        <w:t>entegre</w:t>
      </w:r>
      <w:proofErr w:type="gramEnd"/>
      <w:r w:rsidRPr="003E2B7B">
        <w:rPr>
          <w:rFonts w:ascii="Trebuchet MS" w:eastAsia="Times New Roman" w:hAnsi="Trebuchet MS" w:cs="Times New Roman"/>
          <w:color w:val="666666"/>
          <w:sz w:val="23"/>
          <w:szCs w:val="23"/>
          <w:lang w:eastAsia="tr-TR"/>
        </w:rPr>
        <w:t xml:space="preserve"> edildiğinde WEB servislere bağlantılı otomasyon sistemleri, her yazılımcı firmanın kendi entegrasyon pratikleriyle çözüme kavuşacaktır.</w:t>
      </w:r>
    </w:p>
    <w:p w:rsidR="003E2B7B" w:rsidRPr="003E2B7B" w:rsidRDefault="003E2B7B" w:rsidP="003E2B7B">
      <w:pPr>
        <w:spacing w:before="100" w:beforeAutospacing="1" w:after="100" w:afterAutospacing="1" w:line="285" w:lineRule="atLeast"/>
        <w:rPr>
          <w:rFonts w:ascii="Trebuchet MS" w:eastAsia="Times New Roman" w:hAnsi="Trebuchet MS" w:cs="Times New Roman"/>
          <w:color w:val="666666"/>
          <w:sz w:val="23"/>
          <w:szCs w:val="23"/>
          <w:lang w:eastAsia="tr-TR"/>
        </w:rPr>
      </w:pPr>
      <w:r>
        <w:rPr>
          <w:rFonts w:ascii="Trebuchet MS" w:eastAsia="Times New Roman" w:hAnsi="Trebuchet MS" w:cs="Times New Roman"/>
          <w:color w:val="666666"/>
          <w:sz w:val="23"/>
          <w:szCs w:val="23"/>
          <w:lang w:eastAsia="tr-TR"/>
        </w:rPr>
        <w:t>----20-</w:t>
      </w:r>
      <w:r w:rsidRPr="003E2B7B">
        <w:rPr>
          <w:rFonts w:ascii="Trebuchet MS" w:eastAsia="Times New Roman" w:hAnsi="Trebuchet MS" w:cs="Times New Roman"/>
          <w:color w:val="666666"/>
          <w:sz w:val="23"/>
          <w:szCs w:val="23"/>
          <w:lang w:eastAsia="tr-TR"/>
        </w:rPr>
        <w:t>Gümrük ve Ticaret Bakanlığınca hazırlanan Nisan Ayı Dış Ticaret Veri bülteni aşağıdaki linktedir.</w:t>
      </w:r>
    </w:p>
    <w:p w:rsidR="00F841FD" w:rsidRPr="003E2B7B" w:rsidRDefault="007E6496" w:rsidP="003E2B7B">
      <w:pPr>
        <w:rPr>
          <w:rFonts w:ascii="Trebuchet MS" w:eastAsia="Times New Roman" w:hAnsi="Trebuchet MS" w:cs="Times New Roman"/>
          <w:color w:val="666666"/>
          <w:sz w:val="23"/>
          <w:szCs w:val="23"/>
          <w:lang w:eastAsia="tr-TR"/>
        </w:rPr>
      </w:pPr>
      <w:hyperlink r:id="rId23" w:history="1">
        <w:r w:rsidR="003E2B7B" w:rsidRPr="003E2B7B">
          <w:rPr>
            <w:rFonts w:ascii="Trebuchet MS" w:eastAsia="Times New Roman" w:hAnsi="Trebuchet MS" w:cs="Times New Roman"/>
            <w:color w:val="0000FF"/>
            <w:sz w:val="23"/>
            <w:szCs w:val="23"/>
            <w:u w:val="single"/>
            <w:lang w:eastAsia="tr-TR"/>
          </w:rPr>
          <w:t>https://www.gtb.gov.tr/data/5ae96111ddee7d14dc54c731/2018%20Yılı%20Nisan%20Ayı%20Veri%20Bülteni.pdf</w:t>
        </w:r>
      </w:hyperlink>
    </w:p>
    <w:sectPr w:rsidR="00F841FD" w:rsidRPr="003E2B7B" w:rsidSect="00A50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12D53"/>
    <w:multiLevelType w:val="multilevel"/>
    <w:tmpl w:val="283CD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F3314B"/>
    <w:multiLevelType w:val="multilevel"/>
    <w:tmpl w:val="13BC6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FD"/>
    <w:rsid w:val="001454CC"/>
    <w:rsid w:val="00170736"/>
    <w:rsid w:val="003E2B7B"/>
    <w:rsid w:val="007E6496"/>
    <w:rsid w:val="008D34D8"/>
    <w:rsid w:val="00A504E6"/>
    <w:rsid w:val="00BC09F1"/>
    <w:rsid w:val="00F841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A737D-CE22-4073-A06D-B4C6C90D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4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841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841FD"/>
    <w:rPr>
      <w:color w:val="0000FF"/>
      <w:u w:val="single"/>
    </w:rPr>
  </w:style>
  <w:style w:type="character" w:customStyle="1" w:styleId="spelle">
    <w:name w:val="spelle"/>
    <w:basedOn w:val="VarsaylanParagrafYazTipi"/>
    <w:rsid w:val="00F841FD"/>
  </w:style>
  <w:style w:type="paragraph" w:customStyle="1" w:styleId="metin">
    <w:name w:val="metin"/>
    <w:basedOn w:val="Normal"/>
    <w:rsid w:val="00F841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841FD"/>
  </w:style>
  <w:style w:type="character" w:styleId="Gl">
    <w:name w:val="Strong"/>
    <w:basedOn w:val="VarsaylanParagrafYazTipi"/>
    <w:uiPriority w:val="22"/>
    <w:qFormat/>
    <w:rsid w:val="00F841FD"/>
    <w:rPr>
      <w:b/>
      <w:bCs/>
    </w:rPr>
  </w:style>
  <w:style w:type="character" w:styleId="zlenenKpr">
    <w:name w:val="FollowedHyperlink"/>
    <w:basedOn w:val="VarsaylanParagrafYazTipi"/>
    <w:uiPriority w:val="99"/>
    <w:semiHidden/>
    <w:unhideWhenUsed/>
    <w:rsid w:val="008D34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39419">
      <w:bodyDiv w:val="1"/>
      <w:marLeft w:val="0"/>
      <w:marRight w:val="0"/>
      <w:marTop w:val="0"/>
      <w:marBottom w:val="0"/>
      <w:divBdr>
        <w:top w:val="none" w:sz="0" w:space="0" w:color="auto"/>
        <w:left w:val="none" w:sz="0" w:space="0" w:color="auto"/>
        <w:bottom w:val="none" w:sz="0" w:space="0" w:color="auto"/>
        <w:right w:val="none" w:sz="0" w:space="0" w:color="auto"/>
      </w:divBdr>
    </w:div>
    <w:div w:id="364450927">
      <w:bodyDiv w:val="1"/>
      <w:marLeft w:val="0"/>
      <w:marRight w:val="0"/>
      <w:marTop w:val="0"/>
      <w:marBottom w:val="0"/>
      <w:divBdr>
        <w:top w:val="none" w:sz="0" w:space="0" w:color="auto"/>
        <w:left w:val="none" w:sz="0" w:space="0" w:color="auto"/>
        <w:bottom w:val="none" w:sz="0" w:space="0" w:color="auto"/>
        <w:right w:val="none" w:sz="0" w:space="0" w:color="auto"/>
      </w:divBdr>
    </w:div>
    <w:div w:id="600600319">
      <w:bodyDiv w:val="1"/>
      <w:marLeft w:val="0"/>
      <w:marRight w:val="0"/>
      <w:marTop w:val="0"/>
      <w:marBottom w:val="0"/>
      <w:divBdr>
        <w:top w:val="none" w:sz="0" w:space="0" w:color="auto"/>
        <w:left w:val="none" w:sz="0" w:space="0" w:color="auto"/>
        <w:bottom w:val="none" w:sz="0" w:space="0" w:color="auto"/>
        <w:right w:val="none" w:sz="0" w:space="0" w:color="auto"/>
      </w:divBdr>
    </w:div>
    <w:div w:id="1044208864">
      <w:bodyDiv w:val="1"/>
      <w:marLeft w:val="0"/>
      <w:marRight w:val="0"/>
      <w:marTop w:val="0"/>
      <w:marBottom w:val="0"/>
      <w:divBdr>
        <w:top w:val="none" w:sz="0" w:space="0" w:color="auto"/>
        <w:left w:val="none" w:sz="0" w:space="0" w:color="auto"/>
        <w:bottom w:val="none" w:sz="0" w:space="0" w:color="auto"/>
        <w:right w:val="none" w:sz="0" w:space="0" w:color="auto"/>
      </w:divBdr>
    </w:div>
    <w:div w:id="1121994605">
      <w:bodyDiv w:val="1"/>
      <w:marLeft w:val="0"/>
      <w:marRight w:val="0"/>
      <w:marTop w:val="0"/>
      <w:marBottom w:val="0"/>
      <w:divBdr>
        <w:top w:val="none" w:sz="0" w:space="0" w:color="auto"/>
        <w:left w:val="none" w:sz="0" w:space="0" w:color="auto"/>
        <w:bottom w:val="none" w:sz="0" w:space="0" w:color="auto"/>
        <w:right w:val="none" w:sz="0" w:space="0" w:color="auto"/>
      </w:divBdr>
    </w:div>
    <w:div w:id="1135872378">
      <w:bodyDiv w:val="1"/>
      <w:marLeft w:val="0"/>
      <w:marRight w:val="0"/>
      <w:marTop w:val="0"/>
      <w:marBottom w:val="0"/>
      <w:divBdr>
        <w:top w:val="none" w:sz="0" w:space="0" w:color="auto"/>
        <w:left w:val="none" w:sz="0" w:space="0" w:color="auto"/>
        <w:bottom w:val="none" w:sz="0" w:space="0" w:color="auto"/>
        <w:right w:val="none" w:sz="0" w:space="0" w:color="auto"/>
      </w:divBdr>
    </w:div>
    <w:div w:id="1334257048">
      <w:bodyDiv w:val="1"/>
      <w:marLeft w:val="0"/>
      <w:marRight w:val="0"/>
      <w:marTop w:val="0"/>
      <w:marBottom w:val="0"/>
      <w:divBdr>
        <w:top w:val="none" w:sz="0" w:space="0" w:color="auto"/>
        <w:left w:val="none" w:sz="0" w:space="0" w:color="auto"/>
        <w:bottom w:val="none" w:sz="0" w:space="0" w:color="auto"/>
        <w:right w:val="none" w:sz="0" w:space="0" w:color="auto"/>
      </w:divBdr>
    </w:div>
    <w:div w:id="1368333803">
      <w:bodyDiv w:val="1"/>
      <w:marLeft w:val="0"/>
      <w:marRight w:val="0"/>
      <w:marTop w:val="0"/>
      <w:marBottom w:val="0"/>
      <w:divBdr>
        <w:top w:val="none" w:sz="0" w:space="0" w:color="auto"/>
        <w:left w:val="none" w:sz="0" w:space="0" w:color="auto"/>
        <w:bottom w:val="none" w:sz="0" w:space="0" w:color="auto"/>
        <w:right w:val="none" w:sz="0" w:space="0" w:color="auto"/>
      </w:divBdr>
    </w:div>
    <w:div w:id="1413891827">
      <w:bodyDiv w:val="1"/>
      <w:marLeft w:val="0"/>
      <w:marRight w:val="0"/>
      <w:marTop w:val="0"/>
      <w:marBottom w:val="0"/>
      <w:divBdr>
        <w:top w:val="none" w:sz="0" w:space="0" w:color="auto"/>
        <w:left w:val="none" w:sz="0" w:space="0" w:color="auto"/>
        <w:bottom w:val="none" w:sz="0" w:space="0" w:color="auto"/>
        <w:right w:val="none" w:sz="0" w:space="0" w:color="auto"/>
      </w:divBdr>
    </w:div>
    <w:div w:id="1426026677">
      <w:bodyDiv w:val="1"/>
      <w:marLeft w:val="0"/>
      <w:marRight w:val="0"/>
      <w:marTop w:val="0"/>
      <w:marBottom w:val="0"/>
      <w:divBdr>
        <w:top w:val="none" w:sz="0" w:space="0" w:color="auto"/>
        <w:left w:val="none" w:sz="0" w:space="0" w:color="auto"/>
        <w:bottom w:val="none" w:sz="0" w:space="0" w:color="auto"/>
        <w:right w:val="none" w:sz="0" w:space="0" w:color="auto"/>
      </w:divBdr>
    </w:div>
    <w:div w:id="1607809928">
      <w:bodyDiv w:val="1"/>
      <w:marLeft w:val="0"/>
      <w:marRight w:val="0"/>
      <w:marTop w:val="0"/>
      <w:marBottom w:val="0"/>
      <w:divBdr>
        <w:top w:val="none" w:sz="0" w:space="0" w:color="auto"/>
        <w:left w:val="none" w:sz="0" w:space="0" w:color="auto"/>
        <w:bottom w:val="none" w:sz="0" w:space="0" w:color="auto"/>
        <w:right w:val="none" w:sz="0" w:space="0" w:color="auto"/>
      </w:divBdr>
    </w:div>
    <w:div w:id="170940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jiblog.com/services/viewer.php?data=4369" TargetMode="External"/><Relationship Id="rId13" Type="http://schemas.openxmlformats.org/officeDocument/2006/relationships/hyperlink" Target="http://www.lojiblog.com/services/viewer.php?data=4395" TargetMode="External"/><Relationship Id="rId18" Type="http://schemas.openxmlformats.org/officeDocument/2006/relationships/hyperlink" Target="http://www.lojiblog.com/services/viewer.php?data=4430" TargetMode="External"/><Relationship Id="rId3" Type="http://schemas.openxmlformats.org/officeDocument/2006/relationships/settings" Target="settings.xml"/><Relationship Id="rId21" Type="http://schemas.openxmlformats.org/officeDocument/2006/relationships/hyperlink" Target="http://www.lojiblog.com/services/viewer.php?data=4445" TargetMode="External"/><Relationship Id="rId7" Type="http://schemas.openxmlformats.org/officeDocument/2006/relationships/hyperlink" Target="http://www.lojiblog.com/services/viewer.php?data=4367" TargetMode="External"/><Relationship Id="rId12" Type="http://schemas.openxmlformats.org/officeDocument/2006/relationships/hyperlink" Target="http://www.lojiblog.com/services/viewer.php?data=4390" TargetMode="External"/><Relationship Id="rId17" Type="http://schemas.openxmlformats.org/officeDocument/2006/relationships/hyperlink" Target="http://www.lojiblog.com/services/viewer.php?data=442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ojiblog.com/services/viewer.php?data=4420" TargetMode="External"/><Relationship Id="rId20" Type="http://schemas.openxmlformats.org/officeDocument/2006/relationships/hyperlink" Target="http://www.lojiblog.com/services/viewer.php?data=4440" TargetMode="External"/><Relationship Id="rId1" Type="http://schemas.openxmlformats.org/officeDocument/2006/relationships/numbering" Target="numbering.xml"/><Relationship Id="rId6" Type="http://schemas.openxmlformats.org/officeDocument/2006/relationships/hyperlink" Target="http://www.lojiblog.com/services/viewer.php?data=4362" TargetMode="External"/><Relationship Id="rId11" Type="http://schemas.openxmlformats.org/officeDocument/2006/relationships/hyperlink" Target="http://www.lojiblog.com/services/viewer.php?data=4385" TargetMode="External"/><Relationship Id="rId24" Type="http://schemas.openxmlformats.org/officeDocument/2006/relationships/fontTable" Target="fontTable.xml"/><Relationship Id="rId5" Type="http://schemas.openxmlformats.org/officeDocument/2006/relationships/hyperlink" Target="http://www.resmigazete.gov.tr/main.aspx?home=http://www.resmigazete.gov.tr/eskiler/2018/04/20180406.htm&amp;main=http://www.resmigazete.gov.tr/eskiler/2018/04/20180406.htm" TargetMode="External"/><Relationship Id="rId15" Type="http://schemas.openxmlformats.org/officeDocument/2006/relationships/hyperlink" Target="http://www.lojiblog.com/services/viewer.php?data=4414" TargetMode="External"/><Relationship Id="rId23" Type="http://schemas.openxmlformats.org/officeDocument/2006/relationships/hyperlink" Target="https://www.gtb.gov.tr/data/5ae96111ddee7d14dc54c731/2018%20Y&#305;l&#305;%20Nisan%20Ay&#305;%20Veri%20B&#252;lteni.pdf" TargetMode="External"/><Relationship Id="rId10" Type="http://schemas.openxmlformats.org/officeDocument/2006/relationships/hyperlink" Target="http://www.lojiblog.com/services/viewer.php?data=4380" TargetMode="External"/><Relationship Id="rId19" Type="http://schemas.openxmlformats.org/officeDocument/2006/relationships/hyperlink" Target="http://www.lojiblog.com/services/viewer.php?data=4435" TargetMode="External"/><Relationship Id="rId4" Type="http://schemas.openxmlformats.org/officeDocument/2006/relationships/webSettings" Target="webSettings.xml"/><Relationship Id="rId9" Type="http://schemas.openxmlformats.org/officeDocument/2006/relationships/hyperlink" Target="http://www.lojiblog.com/services/viewer.php?data=4375" TargetMode="External"/><Relationship Id="rId14" Type="http://schemas.openxmlformats.org/officeDocument/2006/relationships/hyperlink" Target="http://www.lojiblog.com/services/viewer.php?data=4410" TargetMode="External"/><Relationship Id="rId22" Type="http://schemas.openxmlformats.org/officeDocument/2006/relationships/hyperlink" Target="http://www2.tbmm.gov.tr/d26/1/1-0944.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1977</Words>
  <Characters>11269</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Önal YILMAZ – ASSET GÜMRÜK MÜŞAVİRLİĞİ / İSTANBUL</cp:lastModifiedBy>
  <cp:revision>2</cp:revision>
  <dcterms:created xsi:type="dcterms:W3CDTF">2018-05-07T07:50:00Z</dcterms:created>
  <dcterms:modified xsi:type="dcterms:W3CDTF">2018-05-07T07:50:00Z</dcterms:modified>
</cp:coreProperties>
</file>