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07C0" w:rsidRPr="004707C0">
        <w:trPr>
          <w:trHeight w:val="499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707C0" w:rsidRPr="004707C0">
              <w:tc>
                <w:tcPr>
                  <w:tcW w:w="0" w:type="auto"/>
                  <w:vAlign w:val="center"/>
                  <w:hideMark/>
                </w:tcPr>
                <w:p w:rsidR="004707C0" w:rsidRPr="004707C0" w:rsidRDefault="004707C0" w:rsidP="004707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CA4BE"/>
                      <w:sz w:val="18"/>
                      <w:szCs w:val="18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9CA4BE"/>
                      <w:sz w:val="18"/>
                      <w:szCs w:val="18"/>
                      <w:lang w:eastAsia="tr-TR"/>
                    </w:rPr>
                    <w:t>Araç Parçalarının İthalat Denetimi Tebliği (Ürün Güvenliği ve Denetimi: 2022/25)’</w:t>
                  </w:r>
                  <w:proofErr w:type="spellStart"/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9CA4BE"/>
                      <w:sz w:val="18"/>
                      <w:szCs w:val="18"/>
                      <w:lang w:eastAsia="tr-TR"/>
                    </w:rPr>
                    <w:t>nde</w:t>
                  </w:r>
                  <w:proofErr w:type="spellEnd"/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9CA4BE"/>
                      <w:sz w:val="18"/>
                      <w:szCs w:val="18"/>
                      <w:lang w:eastAsia="tr-TR"/>
                    </w:rPr>
                    <w:t xml:space="preserve"> Değişiklik Yapılmasına Dair Tebliğ (Ürün Güvenliği ve Denetimi: 2022/29) (14.01.2022 T. 31719 R.G.)</w:t>
                  </w:r>
                </w:p>
              </w:tc>
            </w:tr>
            <w:tr w:rsidR="004707C0" w:rsidRPr="004707C0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707C0" w:rsidRPr="004707C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7C0" w:rsidRPr="004707C0" w:rsidRDefault="004707C0" w:rsidP="004707C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CA4BE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707C0" w:rsidRPr="004707C0" w:rsidRDefault="004707C0" w:rsidP="00470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707C0" w:rsidRPr="004707C0">
              <w:tc>
                <w:tcPr>
                  <w:tcW w:w="0" w:type="auto"/>
                  <w:tcMar>
                    <w:top w:w="30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07C0" w:rsidRPr="004707C0" w:rsidRDefault="004707C0" w:rsidP="004707C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  <w:lang w:eastAsia="tr-TR"/>
                    </w:rPr>
                    <w:t>Ticaret Bakanlığından:</w:t>
                  </w:r>
                </w:p>
                <w:p w:rsidR="004707C0" w:rsidRPr="004707C0" w:rsidRDefault="004707C0" w:rsidP="004707C0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ARAÇ PARÇALARININ İTHALAT DENETİMİ TEBLİĞİ</w:t>
                  </w:r>
                </w:p>
                <w:p w:rsidR="004707C0" w:rsidRPr="004707C0" w:rsidRDefault="004707C0" w:rsidP="004707C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(ÜRÜN GÜVENLİĞİ VE DENETİMİ: 2022/25)’NDE</w:t>
                  </w:r>
                </w:p>
                <w:p w:rsidR="004707C0" w:rsidRPr="004707C0" w:rsidRDefault="004707C0" w:rsidP="004707C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DEĞİŞİKLİK YAPILMASINA DAİR TEBLİĞ</w:t>
                  </w:r>
                </w:p>
                <w:p w:rsidR="004707C0" w:rsidRPr="004707C0" w:rsidRDefault="004707C0" w:rsidP="004707C0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(ÜRÜN GÜVENLİĞİ VE DENETİMİ: 2022/29)</w:t>
                  </w:r>
                </w:p>
                <w:p w:rsidR="004707C0" w:rsidRPr="004707C0" w:rsidRDefault="004707C0" w:rsidP="004707C0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tr-TR"/>
                    </w:rPr>
                    <w:t> </w:t>
                  </w:r>
                </w:p>
                <w:p w:rsidR="004707C0" w:rsidRPr="004707C0" w:rsidRDefault="004707C0" w:rsidP="004707C0">
                  <w:pPr>
                    <w:spacing w:after="1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MADDE 1 –</w:t>
                  </w:r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 31/12/2021 tarihli ve 31706 dördüncü mükerrer sayılı Resmî </w:t>
                  </w:r>
                  <w:proofErr w:type="spellStart"/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yayımlanan Araç Parçalarının İthalat Denetimi Tebliği (</w:t>
                  </w:r>
                  <w:hyperlink r:id="rId4" w:history="1">
                    <w:r w:rsidRPr="004707C0">
                      <w:rPr>
                        <w:rFonts w:ascii="Verdana" w:eastAsia="Times New Roman" w:hAnsi="Verdana" w:cs="Times New Roman"/>
                        <w:b/>
                        <w:bCs/>
                        <w:color w:val="104E83"/>
                        <w:sz w:val="18"/>
                        <w:szCs w:val="18"/>
                        <w:lang w:eastAsia="tr-TR"/>
                      </w:rPr>
                      <w:t>Ürün Güvenliği ve Denetimi: 2022/25</w:t>
                    </w:r>
                  </w:hyperlink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)’</w:t>
                  </w:r>
                  <w:proofErr w:type="spellStart"/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Ek-1’inde “8708.21.10.00.00” GTİP numaralı maddede yer alan “Diğerleri” ibaresi yürürlükten kaldırılmış ve aynı GTİP numaralı maddeden sonra gelmek üzere aşağıdaki madde eklenmiştir.</w:t>
                  </w:r>
                  <w:proofErr w:type="gramEnd"/>
                </w:p>
                <w:p w:rsidR="004707C0" w:rsidRPr="004707C0" w:rsidRDefault="004707C0" w:rsidP="004707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“</w:t>
                  </w:r>
                </w:p>
                <w:tbl>
                  <w:tblPr>
                    <w:tblW w:w="822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  <w:gridCol w:w="2510"/>
                    <w:gridCol w:w="3878"/>
                  </w:tblGrid>
                  <w:tr w:rsidR="004707C0" w:rsidRPr="004707C0">
                    <w:trPr>
                      <w:trHeight w:val="20"/>
                      <w:jc w:val="center"/>
                    </w:trPr>
                    <w:tc>
                      <w:tcPr>
                        <w:tcW w:w="18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4707C0" w:rsidRPr="004707C0" w:rsidRDefault="004707C0" w:rsidP="004707C0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707C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8708.21.90.00.00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4707C0" w:rsidRPr="004707C0" w:rsidRDefault="004707C0" w:rsidP="004707C0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707C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387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4707C0" w:rsidRPr="004707C0" w:rsidRDefault="004707C0" w:rsidP="004707C0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707C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4707C0" w:rsidRPr="004707C0" w:rsidRDefault="004707C0" w:rsidP="004707C0">
                  <w:pPr>
                    <w:spacing w:after="0" w:line="240" w:lineRule="auto"/>
                    <w:ind w:left="7788"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”</w:t>
                  </w:r>
                </w:p>
                <w:p w:rsidR="004707C0" w:rsidRPr="004707C0" w:rsidRDefault="004707C0" w:rsidP="004707C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MADDE 2 – </w:t>
                  </w:r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4707C0" w:rsidRPr="004707C0" w:rsidRDefault="004707C0" w:rsidP="004707C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tr-TR"/>
                    </w:rPr>
                    <w:t> </w:t>
                  </w:r>
                </w:p>
                <w:p w:rsidR="004707C0" w:rsidRPr="004707C0" w:rsidRDefault="004707C0" w:rsidP="004707C0">
                  <w:pPr>
                    <w:spacing w:after="1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MADDE 3 – </w:t>
                  </w:r>
                  <w:r w:rsidRPr="004707C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4707C0" w:rsidRPr="004707C0" w:rsidRDefault="004707C0" w:rsidP="004707C0">
                  <w:pPr>
                    <w:spacing w:after="1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tr-TR"/>
                    </w:rPr>
                  </w:pPr>
                  <w:r w:rsidRPr="004707C0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4707C0" w:rsidRPr="004707C0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707C0" w:rsidRPr="004707C0" w:rsidRDefault="004707C0" w:rsidP="004707C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70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Tebliğin Yayımlandığı Resmî Gazete’nin</w:t>
                        </w:r>
                      </w:p>
                    </w:tc>
                  </w:tr>
                  <w:tr w:rsidR="004707C0" w:rsidRPr="004707C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707C0" w:rsidRPr="004707C0" w:rsidRDefault="004707C0" w:rsidP="004707C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70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707C0" w:rsidRPr="004707C0" w:rsidRDefault="004707C0" w:rsidP="004707C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707C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4707C0" w:rsidRPr="004707C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707C0" w:rsidRPr="004707C0" w:rsidRDefault="004707C0" w:rsidP="004707C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707C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31/12/2021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707C0" w:rsidRPr="004707C0" w:rsidRDefault="004707C0" w:rsidP="004707C0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707C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31706 (4. Mükerrer)</w:t>
                        </w:r>
                      </w:p>
                    </w:tc>
                  </w:tr>
                </w:tbl>
                <w:p w:rsidR="004707C0" w:rsidRPr="004707C0" w:rsidRDefault="004707C0" w:rsidP="00470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tr-TR"/>
                    </w:rPr>
                  </w:pPr>
                </w:p>
              </w:tc>
            </w:tr>
          </w:tbl>
          <w:p w:rsidR="004707C0" w:rsidRPr="004707C0" w:rsidRDefault="004707C0" w:rsidP="004707C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</w:tr>
      <w:tr w:rsidR="004707C0" w:rsidRPr="004707C0">
        <w:trPr>
          <w:trHeight w:val="180"/>
          <w:tblCellSpacing w:w="0" w:type="dxa"/>
          <w:hidden/>
        </w:trPr>
        <w:tc>
          <w:tcPr>
            <w:tcW w:w="0" w:type="auto"/>
            <w:shd w:val="clear" w:color="auto" w:fill="104E83"/>
            <w:hideMark/>
          </w:tcPr>
          <w:p w:rsidR="004707C0" w:rsidRPr="004707C0" w:rsidRDefault="004707C0" w:rsidP="004707C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FFFFFF"/>
                <w:sz w:val="18"/>
                <w:szCs w:val="18"/>
                <w:lang w:eastAsia="tr-TR"/>
              </w:rPr>
            </w:pPr>
            <w:r w:rsidRPr="004707C0">
              <w:rPr>
                <w:rFonts w:ascii="Verdana" w:eastAsia="Times New Roman" w:hAnsi="Verdana" w:cs="Times New Roman"/>
                <w:vanish/>
                <w:color w:val="FFFFFF"/>
                <w:sz w:val="18"/>
                <w:szCs w:val="18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" w:shapeid="_x0000_i1030"/>
              </w:object>
            </w:r>
            <w:r w:rsidRPr="004707C0">
              <w:rPr>
                <w:rFonts w:ascii="Verdana" w:eastAsia="Times New Roman" w:hAnsi="Verdana" w:cs="Times New Roman"/>
                <w:vanish/>
                <w:color w:val="FFFFFF"/>
                <w:sz w:val="18"/>
                <w:szCs w:val="18"/>
                <w:lang w:eastAsia="tr-TR"/>
              </w:rPr>
              <w:t>  İlgili Mevzuatları Göster</w:t>
            </w:r>
          </w:p>
        </w:tc>
      </w:tr>
    </w:tbl>
    <w:p w:rsidR="00280F3E" w:rsidRDefault="00280F3E">
      <w:bookmarkStart w:id="0" w:name="_GoBack"/>
      <w:bookmarkEnd w:id="0"/>
    </w:p>
    <w:sectPr w:rsidR="0028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90"/>
    <w:rsid w:val="00280F3E"/>
    <w:rsid w:val="004707C0"/>
    <w:rsid w:val="005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8A85A"/>
  <w15:chartTrackingRefBased/>
  <w15:docId w15:val="{AF327977-9BE6-420E-A745-719EC02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192.168.16.54/mavi/mevzuatGoster.aspx?id=395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2022-01-14T05:53:00Z</dcterms:created>
  <dcterms:modified xsi:type="dcterms:W3CDTF">2022-01-14T05:53:00Z</dcterms:modified>
</cp:coreProperties>
</file>