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C5F" w:rsidRPr="00C47C5F" w:rsidRDefault="00C47C5F" w:rsidP="00C47C5F">
      <w:pPr>
        <w:pBdr>
          <w:bottom w:val="single" w:sz="6" w:space="8" w:color="CCCCCC"/>
        </w:pBdr>
        <w:spacing w:before="100" w:beforeAutospacing="1" w:after="100" w:afterAutospacing="1" w:line="240" w:lineRule="auto"/>
        <w:outlineLvl w:val="0"/>
        <w:rPr>
          <w:rFonts w:ascii="Arial" w:eastAsia="Times New Roman" w:hAnsi="Arial" w:cs="Arial"/>
          <w:b/>
          <w:bCs/>
          <w:color w:val="000000"/>
          <w:kern w:val="36"/>
          <w:sz w:val="27"/>
          <w:szCs w:val="27"/>
          <w:lang w:eastAsia="tr-TR"/>
        </w:rPr>
      </w:pPr>
      <w:r w:rsidRPr="00C47C5F">
        <w:rPr>
          <w:rFonts w:ascii="Arial" w:eastAsia="Times New Roman" w:hAnsi="Arial" w:cs="Arial"/>
          <w:b/>
          <w:bCs/>
          <w:color w:val="000000"/>
          <w:kern w:val="36"/>
          <w:sz w:val="27"/>
          <w:szCs w:val="27"/>
          <w:lang w:eastAsia="tr-TR"/>
        </w:rPr>
        <w:t xml:space="preserve">Gümrükler Genel Müdürlüğünün 15.05.2020 tarihli </w:t>
      </w:r>
      <w:proofErr w:type="gramStart"/>
      <w:r w:rsidRPr="00C47C5F">
        <w:rPr>
          <w:rFonts w:ascii="Arial" w:eastAsia="Times New Roman" w:hAnsi="Arial" w:cs="Arial"/>
          <w:b/>
          <w:bCs/>
          <w:color w:val="000000"/>
          <w:kern w:val="36"/>
          <w:sz w:val="27"/>
          <w:szCs w:val="27"/>
          <w:lang w:eastAsia="tr-TR"/>
        </w:rPr>
        <w:t>54427263</w:t>
      </w:r>
      <w:proofErr w:type="gramEnd"/>
      <w:r w:rsidRPr="00C47C5F">
        <w:rPr>
          <w:rFonts w:ascii="Arial" w:eastAsia="Times New Roman" w:hAnsi="Arial" w:cs="Arial"/>
          <w:b/>
          <w:bCs/>
          <w:color w:val="000000"/>
          <w:kern w:val="36"/>
          <w:sz w:val="27"/>
          <w:szCs w:val="27"/>
          <w:lang w:eastAsia="tr-TR"/>
        </w:rPr>
        <w:t xml:space="preserve"> sayılı yazısı (Elektronik Ticaret Verileri)</w:t>
      </w:r>
    </w:p>
    <w:p w:rsidR="00C47C5F" w:rsidRPr="00C47C5F" w:rsidRDefault="00C47C5F" w:rsidP="00C47C5F">
      <w:pPr>
        <w:spacing w:before="100" w:beforeAutospacing="1" w:after="100" w:afterAutospacing="1" w:line="240" w:lineRule="auto"/>
        <w:jc w:val="center"/>
        <w:rPr>
          <w:rFonts w:ascii="Arial" w:eastAsia="Times New Roman" w:hAnsi="Arial" w:cs="Arial"/>
          <w:color w:val="FF0000"/>
          <w:sz w:val="21"/>
          <w:szCs w:val="21"/>
          <w:lang w:eastAsia="tr-TR"/>
        </w:rPr>
      </w:pPr>
      <w:r w:rsidRPr="00C47C5F">
        <w:rPr>
          <w:rFonts w:ascii="Arial" w:eastAsia="Times New Roman" w:hAnsi="Arial" w:cs="Arial"/>
          <w:color w:val="FF0000"/>
          <w:sz w:val="21"/>
          <w:szCs w:val="21"/>
          <w:lang w:eastAsia="tr-TR"/>
        </w:rPr>
        <w:br/>
        <w:t>T.C.</w:t>
      </w:r>
      <w:r w:rsidRPr="00C47C5F">
        <w:rPr>
          <w:rFonts w:ascii="Arial" w:eastAsia="Times New Roman" w:hAnsi="Arial" w:cs="Arial"/>
          <w:color w:val="FF0000"/>
          <w:sz w:val="21"/>
          <w:szCs w:val="21"/>
          <w:lang w:eastAsia="tr-TR"/>
        </w:rPr>
        <w:br/>
        <w:t>TİCARET BAKANLIĞI</w:t>
      </w:r>
      <w:r w:rsidRPr="00C47C5F">
        <w:rPr>
          <w:rFonts w:ascii="Arial" w:eastAsia="Times New Roman" w:hAnsi="Arial" w:cs="Arial"/>
          <w:color w:val="FF0000"/>
          <w:sz w:val="21"/>
          <w:szCs w:val="21"/>
          <w:lang w:eastAsia="tr-TR"/>
        </w:rPr>
        <w:br/>
        <w:t>Gümrükler Genel Müdürlüğü</w:t>
      </w:r>
    </w:p>
    <w:p w:rsidR="00C47C5F" w:rsidRPr="00C47C5F" w:rsidRDefault="00C47C5F" w:rsidP="00C47C5F">
      <w:pPr>
        <w:spacing w:before="100" w:beforeAutospacing="1" w:after="100" w:afterAutospacing="1" w:line="240" w:lineRule="auto"/>
        <w:rPr>
          <w:rFonts w:ascii="Arial" w:eastAsia="Times New Roman" w:hAnsi="Arial" w:cs="Arial"/>
          <w:color w:val="000000"/>
          <w:sz w:val="21"/>
          <w:szCs w:val="21"/>
          <w:lang w:eastAsia="tr-TR"/>
        </w:rPr>
      </w:pPr>
      <w:proofErr w:type="gramStart"/>
      <w:r w:rsidRPr="00C47C5F">
        <w:rPr>
          <w:rFonts w:ascii="Arial" w:eastAsia="Times New Roman" w:hAnsi="Arial" w:cs="Arial"/>
          <w:b/>
          <w:bCs/>
          <w:color w:val="000000"/>
          <w:sz w:val="21"/>
          <w:szCs w:val="21"/>
          <w:lang w:eastAsia="tr-TR"/>
        </w:rPr>
        <w:t xml:space="preserve">Sayı : </w:t>
      </w:r>
      <w:r w:rsidRPr="00C47C5F">
        <w:rPr>
          <w:rFonts w:ascii="Arial" w:eastAsia="Times New Roman" w:hAnsi="Arial" w:cs="Arial"/>
          <w:color w:val="000000"/>
          <w:sz w:val="21"/>
          <w:szCs w:val="21"/>
          <w:lang w:eastAsia="tr-TR"/>
        </w:rPr>
        <w:t>73421605</w:t>
      </w:r>
      <w:proofErr w:type="gramEnd"/>
      <w:r w:rsidRPr="00C47C5F">
        <w:rPr>
          <w:rFonts w:ascii="Arial" w:eastAsia="Times New Roman" w:hAnsi="Arial" w:cs="Arial"/>
          <w:color w:val="000000"/>
          <w:sz w:val="21"/>
          <w:szCs w:val="21"/>
          <w:lang w:eastAsia="tr-TR"/>
        </w:rPr>
        <w:t>-441</w:t>
      </w:r>
      <w:r w:rsidRPr="00C47C5F">
        <w:rPr>
          <w:rFonts w:ascii="Arial" w:eastAsia="Times New Roman" w:hAnsi="Arial" w:cs="Arial"/>
          <w:color w:val="000000"/>
          <w:sz w:val="21"/>
          <w:szCs w:val="21"/>
          <w:lang w:eastAsia="tr-TR"/>
        </w:rPr>
        <w:br/>
      </w:r>
      <w:r w:rsidRPr="00C47C5F">
        <w:rPr>
          <w:rFonts w:ascii="Arial" w:eastAsia="Times New Roman" w:hAnsi="Arial" w:cs="Arial"/>
          <w:b/>
          <w:bCs/>
          <w:color w:val="000000"/>
          <w:sz w:val="21"/>
          <w:szCs w:val="21"/>
          <w:lang w:eastAsia="tr-TR"/>
        </w:rPr>
        <w:t>Konu :</w:t>
      </w:r>
      <w:r w:rsidRPr="00C47C5F">
        <w:rPr>
          <w:rFonts w:ascii="Arial" w:eastAsia="Times New Roman" w:hAnsi="Arial" w:cs="Arial"/>
          <w:color w:val="000000"/>
          <w:sz w:val="21"/>
          <w:szCs w:val="21"/>
          <w:lang w:eastAsia="tr-TR"/>
        </w:rPr>
        <w:t xml:space="preserve"> Elektronik Ticaret Verileri</w:t>
      </w:r>
    </w:p>
    <w:p w:rsidR="00C47C5F" w:rsidRPr="00C47C5F" w:rsidRDefault="00C47C5F" w:rsidP="00C47C5F">
      <w:pPr>
        <w:spacing w:before="100" w:beforeAutospacing="1" w:after="100" w:afterAutospacing="1" w:line="240" w:lineRule="auto"/>
        <w:jc w:val="center"/>
        <w:rPr>
          <w:rFonts w:ascii="Arial" w:eastAsia="Times New Roman" w:hAnsi="Arial" w:cs="Arial"/>
          <w:color w:val="FF0000"/>
          <w:sz w:val="21"/>
          <w:szCs w:val="21"/>
          <w:lang w:eastAsia="tr-TR"/>
        </w:rPr>
      </w:pPr>
      <w:r w:rsidRPr="00C47C5F">
        <w:rPr>
          <w:rFonts w:ascii="Arial" w:eastAsia="Times New Roman" w:hAnsi="Arial" w:cs="Arial"/>
          <w:color w:val="FF0000"/>
          <w:sz w:val="21"/>
          <w:szCs w:val="21"/>
          <w:lang w:eastAsia="tr-TR"/>
        </w:rPr>
        <w:t xml:space="preserve">15.05.2020 / </w:t>
      </w:r>
      <w:proofErr w:type="gramStart"/>
      <w:r w:rsidRPr="00C47C5F">
        <w:rPr>
          <w:rFonts w:ascii="Arial" w:eastAsia="Times New Roman" w:hAnsi="Arial" w:cs="Arial"/>
          <w:color w:val="FF0000"/>
          <w:sz w:val="21"/>
          <w:szCs w:val="21"/>
          <w:lang w:eastAsia="tr-TR"/>
        </w:rPr>
        <w:t>54427263</w:t>
      </w:r>
      <w:proofErr w:type="gramEnd"/>
      <w:r w:rsidRPr="00C47C5F">
        <w:rPr>
          <w:rFonts w:ascii="Arial" w:eastAsia="Times New Roman" w:hAnsi="Arial" w:cs="Arial"/>
          <w:color w:val="FF0000"/>
          <w:sz w:val="21"/>
          <w:szCs w:val="21"/>
          <w:lang w:eastAsia="tr-TR"/>
        </w:rPr>
        <w:br/>
        <w:t>DAĞITIM YERLERİNE</w:t>
      </w:r>
    </w:p>
    <w:p w:rsidR="00C47C5F" w:rsidRPr="00C47C5F" w:rsidRDefault="00C47C5F" w:rsidP="00C47C5F">
      <w:pPr>
        <w:spacing w:before="100" w:beforeAutospacing="1" w:after="100" w:afterAutospacing="1" w:line="240" w:lineRule="auto"/>
        <w:rPr>
          <w:rFonts w:ascii="Arial" w:eastAsia="Times New Roman" w:hAnsi="Arial" w:cs="Arial"/>
          <w:color w:val="000000"/>
          <w:sz w:val="21"/>
          <w:szCs w:val="21"/>
          <w:lang w:eastAsia="tr-TR"/>
        </w:rPr>
      </w:pPr>
      <w:r w:rsidRPr="00C47C5F">
        <w:rPr>
          <w:rFonts w:ascii="Arial" w:eastAsia="Times New Roman" w:hAnsi="Arial" w:cs="Arial"/>
          <w:color w:val="000000"/>
          <w:sz w:val="21"/>
          <w:szCs w:val="21"/>
          <w:lang w:eastAsia="tr-TR"/>
        </w:rPr>
        <w:t xml:space="preserve">Elektronik ticarete ilişkin istatistiklerin oluşturulması ve politikalar üretilebilmesi amacıyla ilgili kurum ve kuruluşlardan veri toplanmasına ilişkin çalışmalar Bakanlığımızca yürütülmekte olup e-ihracat ve e-ithalat verilerinin sağlıklı bir şekilde takip edilebilmesini </w:t>
      </w:r>
      <w:proofErr w:type="spellStart"/>
      <w:r w:rsidRPr="00C47C5F">
        <w:rPr>
          <w:rFonts w:ascii="Arial" w:eastAsia="Times New Roman" w:hAnsi="Arial" w:cs="Arial"/>
          <w:color w:val="000000"/>
          <w:sz w:val="21"/>
          <w:szCs w:val="21"/>
          <w:lang w:eastAsia="tr-TR"/>
        </w:rPr>
        <w:t>teminen</w:t>
      </w:r>
      <w:proofErr w:type="spellEnd"/>
      <w:r w:rsidRPr="00C47C5F">
        <w:rPr>
          <w:rFonts w:ascii="Arial" w:eastAsia="Times New Roman" w:hAnsi="Arial" w:cs="Arial"/>
          <w:color w:val="000000"/>
          <w:sz w:val="21"/>
          <w:szCs w:val="21"/>
          <w:lang w:eastAsia="tr-TR"/>
        </w:rPr>
        <w:t xml:space="preserve"> Detaylı Beyan ve Elektronik Ticaret Gümrük Beyannamesinde elektronik ticaret yapıldığının tespit edilebilmesini </w:t>
      </w:r>
      <w:proofErr w:type="spellStart"/>
      <w:r w:rsidRPr="00C47C5F">
        <w:rPr>
          <w:rFonts w:ascii="Arial" w:eastAsia="Times New Roman" w:hAnsi="Arial" w:cs="Arial"/>
          <w:color w:val="000000"/>
          <w:sz w:val="21"/>
          <w:szCs w:val="21"/>
          <w:lang w:eastAsia="tr-TR"/>
        </w:rPr>
        <w:t>teminen</w:t>
      </w:r>
      <w:proofErr w:type="spellEnd"/>
      <w:r w:rsidRPr="00C47C5F">
        <w:rPr>
          <w:rFonts w:ascii="Arial" w:eastAsia="Times New Roman" w:hAnsi="Arial" w:cs="Arial"/>
          <w:color w:val="000000"/>
          <w:sz w:val="21"/>
          <w:szCs w:val="21"/>
          <w:lang w:eastAsia="tr-TR"/>
        </w:rPr>
        <w:t xml:space="preserve"> teknik düzenleme yapılmıştır.</w:t>
      </w:r>
    </w:p>
    <w:p w:rsidR="00C47C5F" w:rsidRPr="00C47C5F" w:rsidRDefault="00C47C5F" w:rsidP="00C47C5F">
      <w:pPr>
        <w:spacing w:before="100" w:beforeAutospacing="1" w:after="100" w:afterAutospacing="1" w:line="240" w:lineRule="auto"/>
        <w:rPr>
          <w:rFonts w:ascii="Arial" w:eastAsia="Times New Roman" w:hAnsi="Arial" w:cs="Arial"/>
          <w:color w:val="000000"/>
          <w:sz w:val="21"/>
          <w:szCs w:val="21"/>
          <w:lang w:eastAsia="tr-TR"/>
        </w:rPr>
      </w:pPr>
      <w:r w:rsidRPr="00C47C5F">
        <w:rPr>
          <w:rFonts w:ascii="Arial" w:eastAsia="Times New Roman" w:hAnsi="Arial" w:cs="Arial"/>
          <w:color w:val="000000"/>
          <w:sz w:val="21"/>
          <w:szCs w:val="21"/>
          <w:lang w:eastAsia="tr-TR"/>
        </w:rPr>
        <w:t xml:space="preserve">Detaylı Beyan tarafında, elektronik ticaret yapıldığına yönelik olarak mükelleflerin beyanının alınmasına </w:t>
      </w:r>
      <w:proofErr w:type="gramStart"/>
      <w:r w:rsidRPr="00C47C5F">
        <w:rPr>
          <w:rFonts w:ascii="Arial" w:eastAsia="Times New Roman" w:hAnsi="Arial" w:cs="Arial"/>
          <w:color w:val="000000"/>
          <w:sz w:val="21"/>
          <w:szCs w:val="21"/>
          <w:lang w:eastAsia="tr-TR"/>
        </w:rPr>
        <w:t>imkan</w:t>
      </w:r>
      <w:proofErr w:type="gramEnd"/>
      <w:r w:rsidRPr="00C47C5F">
        <w:rPr>
          <w:rFonts w:ascii="Arial" w:eastAsia="Times New Roman" w:hAnsi="Arial" w:cs="Arial"/>
          <w:color w:val="000000"/>
          <w:sz w:val="21"/>
          <w:szCs w:val="21"/>
          <w:lang w:eastAsia="tr-TR"/>
        </w:rPr>
        <w:t xml:space="preserve"> tanıyan </w:t>
      </w:r>
      <w:r w:rsidRPr="00C47C5F">
        <w:rPr>
          <w:rFonts w:ascii="Arial" w:eastAsia="Times New Roman" w:hAnsi="Arial" w:cs="Arial"/>
          <w:i/>
          <w:iCs/>
          <w:color w:val="000000"/>
          <w:sz w:val="21"/>
          <w:szCs w:val="21"/>
          <w:lang w:eastAsia="tr-TR"/>
        </w:rPr>
        <w:t xml:space="preserve">"Beyanname kapsamı işlem münhasıran elektronik posta, telefon araması, kısa mesaj veya elektronik ortamda doğrudan iletişime imkân veren benzeri bireysel iletişim araçlarıyla yapılan sözleşmeleri </w:t>
      </w:r>
      <w:r w:rsidRPr="00C47C5F">
        <w:rPr>
          <w:rFonts w:ascii="Arial" w:eastAsia="Times New Roman" w:hAnsi="Arial" w:cs="Arial"/>
          <w:b/>
          <w:bCs/>
          <w:i/>
          <w:iCs/>
          <w:color w:val="000000"/>
          <w:sz w:val="21"/>
          <w:szCs w:val="21"/>
          <w:u w:val="single"/>
          <w:lang w:eastAsia="tr-TR"/>
        </w:rPr>
        <w:t>kapsamayan</w:t>
      </w:r>
      <w:r w:rsidRPr="00C47C5F">
        <w:rPr>
          <w:rFonts w:ascii="Arial" w:eastAsia="Times New Roman" w:hAnsi="Arial" w:cs="Arial"/>
          <w:i/>
          <w:iCs/>
          <w:color w:val="000000"/>
          <w:sz w:val="21"/>
          <w:szCs w:val="21"/>
          <w:lang w:eastAsia="tr-TR"/>
        </w:rPr>
        <w:t xml:space="preserve"> ağ üzerinden mal veya hizmet satışına yönelik sözleşme yapılmasını veya sipariş verilmesini sağlayan işlemler mi?"</w:t>
      </w:r>
      <w:r w:rsidRPr="00C47C5F">
        <w:rPr>
          <w:rFonts w:ascii="Arial" w:eastAsia="Times New Roman" w:hAnsi="Arial" w:cs="Arial"/>
          <w:color w:val="000000"/>
          <w:sz w:val="21"/>
          <w:szCs w:val="21"/>
          <w:lang w:eastAsia="tr-TR"/>
        </w:rPr>
        <w:t xml:space="preserve"> şeklinde cevaplanması zorunlu bir mesaj tanımlanmıştır.</w:t>
      </w:r>
    </w:p>
    <w:p w:rsidR="00C47C5F" w:rsidRPr="00C47C5F" w:rsidRDefault="00C47C5F" w:rsidP="00C47C5F">
      <w:pPr>
        <w:spacing w:before="100" w:beforeAutospacing="1" w:after="100" w:afterAutospacing="1" w:line="240" w:lineRule="auto"/>
        <w:rPr>
          <w:rFonts w:ascii="Arial" w:eastAsia="Times New Roman" w:hAnsi="Arial" w:cs="Arial"/>
          <w:color w:val="000000"/>
          <w:sz w:val="21"/>
          <w:szCs w:val="21"/>
          <w:lang w:eastAsia="tr-TR"/>
        </w:rPr>
      </w:pPr>
      <w:r w:rsidRPr="00C47C5F">
        <w:rPr>
          <w:rFonts w:ascii="Arial" w:eastAsia="Times New Roman" w:hAnsi="Arial" w:cs="Arial"/>
          <w:color w:val="000000"/>
          <w:sz w:val="21"/>
          <w:szCs w:val="21"/>
          <w:lang w:eastAsia="tr-TR"/>
        </w:rPr>
        <w:t xml:space="preserve">Elektronik Ticaret Gümrük Beyannamesi tarafında ise beyanname kapsamı işlemin elektronik ticaret şeklinde yapılması halinde </w:t>
      </w:r>
      <w:r w:rsidRPr="00C47C5F">
        <w:rPr>
          <w:rFonts w:ascii="Arial" w:eastAsia="Times New Roman" w:hAnsi="Arial" w:cs="Arial"/>
          <w:b/>
          <w:bCs/>
          <w:color w:val="000000"/>
          <w:sz w:val="21"/>
          <w:szCs w:val="21"/>
          <w:lang w:eastAsia="tr-TR"/>
        </w:rPr>
        <w:t>"ET"</w:t>
      </w:r>
      <w:r w:rsidRPr="00C47C5F">
        <w:rPr>
          <w:rFonts w:ascii="Arial" w:eastAsia="Times New Roman" w:hAnsi="Arial" w:cs="Arial"/>
          <w:color w:val="000000"/>
          <w:sz w:val="21"/>
          <w:szCs w:val="21"/>
          <w:lang w:eastAsia="tr-TR"/>
        </w:rPr>
        <w:t xml:space="preserve"> kodu elektronik ticaret şeklinde değil ise </w:t>
      </w:r>
      <w:r w:rsidRPr="00C47C5F">
        <w:rPr>
          <w:rFonts w:ascii="Arial" w:eastAsia="Times New Roman" w:hAnsi="Arial" w:cs="Arial"/>
          <w:b/>
          <w:bCs/>
          <w:color w:val="000000"/>
          <w:sz w:val="21"/>
          <w:szCs w:val="21"/>
          <w:lang w:eastAsia="tr-TR"/>
        </w:rPr>
        <w:t>"ETD"</w:t>
      </w:r>
      <w:r w:rsidRPr="00C47C5F">
        <w:rPr>
          <w:rFonts w:ascii="Arial" w:eastAsia="Times New Roman" w:hAnsi="Arial" w:cs="Arial"/>
          <w:color w:val="000000"/>
          <w:sz w:val="21"/>
          <w:szCs w:val="21"/>
          <w:lang w:eastAsia="tr-TR"/>
        </w:rPr>
        <w:t xml:space="preserve"> kodu kullanılmak üzere </w:t>
      </w:r>
      <w:r w:rsidRPr="00C47C5F">
        <w:rPr>
          <w:rFonts w:ascii="Arial" w:eastAsia="Times New Roman" w:hAnsi="Arial" w:cs="Arial"/>
          <w:b/>
          <w:bCs/>
          <w:color w:val="000000"/>
          <w:sz w:val="21"/>
          <w:szCs w:val="21"/>
          <w:lang w:eastAsia="tr-TR"/>
        </w:rPr>
        <w:t>"beyan3"</w:t>
      </w:r>
      <w:r w:rsidRPr="00C47C5F">
        <w:rPr>
          <w:rFonts w:ascii="Arial" w:eastAsia="Times New Roman" w:hAnsi="Arial" w:cs="Arial"/>
          <w:color w:val="000000"/>
          <w:sz w:val="21"/>
          <w:szCs w:val="21"/>
          <w:lang w:eastAsia="tr-TR"/>
        </w:rPr>
        <w:t xml:space="preserve"> alanında zorunlu olarak beyan edilmesi gerekmektedir.</w:t>
      </w:r>
    </w:p>
    <w:p w:rsidR="00C47C5F" w:rsidRPr="00C47C5F" w:rsidRDefault="00C47C5F" w:rsidP="00C47C5F">
      <w:pPr>
        <w:spacing w:before="100" w:beforeAutospacing="1" w:after="100" w:afterAutospacing="1" w:line="240" w:lineRule="auto"/>
        <w:rPr>
          <w:rFonts w:ascii="Arial" w:eastAsia="Times New Roman" w:hAnsi="Arial" w:cs="Arial"/>
          <w:color w:val="000000"/>
          <w:sz w:val="21"/>
          <w:szCs w:val="21"/>
          <w:lang w:eastAsia="tr-TR"/>
        </w:rPr>
      </w:pPr>
      <w:r w:rsidRPr="00C47C5F">
        <w:rPr>
          <w:rFonts w:ascii="Arial" w:eastAsia="Times New Roman" w:hAnsi="Arial" w:cs="Arial"/>
          <w:color w:val="000000"/>
          <w:sz w:val="21"/>
          <w:szCs w:val="21"/>
          <w:lang w:eastAsia="tr-TR"/>
        </w:rPr>
        <w:t xml:space="preserve">Bu kapsamda; Detaylı Beyan ve </w:t>
      </w:r>
      <w:proofErr w:type="spellStart"/>
      <w:r w:rsidRPr="00C47C5F">
        <w:rPr>
          <w:rFonts w:ascii="Arial" w:eastAsia="Times New Roman" w:hAnsi="Arial" w:cs="Arial"/>
          <w:color w:val="000000"/>
          <w:sz w:val="21"/>
          <w:szCs w:val="21"/>
          <w:lang w:eastAsia="tr-TR"/>
        </w:rPr>
        <w:t>ETGB'de</w:t>
      </w:r>
      <w:proofErr w:type="spellEnd"/>
      <w:r w:rsidRPr="00C47C5F">
        <w:rPr>
          <w:rFonts w:ascii="Arial" w:eastAsia="Times New Roman" w:hAnsi="Arial" w:cs="Arial"/>
          <w:color w:val="000000"/>
          <w:sz w:val="21"/>
          <w:szCs w:val="21"/>
          <w:lang w:eastAsia="tr-TR"/>
        </w:rPr>
        <w:t xml:space="preserve"> yapılan teknik düzenlemeler </w:t>
      </w:r>
      <w:proofErr w:type="gramStart"/>
      <w:r w:rsidRPr="00C47C5F">
        <w:rPr>
          <w:rFonts w:ascii="Arial" w:eastAsia="Times New Roman" w:hAnsi="Arial" w:cs="Arial"/>
          <w:b/>
          <w:bCs/>
          <w:color w:val="000000"/>
          <w:sz w:val="21"/>
          <w:szCs w:val="21"/>
          <w:lang w:eastAsia="tr-TR"/>
        </w:rPr>
        <w:t>28/05/2020</w:t>
      </w:r>
      <w:proofErr w:type="gramEnd"/>
      <w:r w:rsidRPr="00C47C5F">
        <w:rPr>
          <w:rFonts w:ascii="Arial" w:eastAsia="Times New Roman" w:hAnsi="Arial" w:cs="Arial"/>
          <w:color w:val="000000"/>
          <w:sz w:val="21"/>
          <w:szCs w:val="21"/>
          <w:lang w:eastAsia="tr-TR"/>
        </w:rPr>
        <w:t xml:space="preserve"> tarihinde devreye alınacak olup konuya ilişkin bilgi alınması ve beyanname kapsamı işlemlerin elektronik ticaret kapsamında olup olmadığına ilişkin sorunun yükümlülerce doğru bir şekilde anlaşılarak cevaplanabilmesini </w:t>
      </w:r>
      <w:proofErr w:type="spellStart"/>
      <w:r w:rsidRPr="00C47C5F">
        <w:rPr>
          <w:rFonts w:ascii="Arial" w:eastAsia="Times New Roman" w:hAnsi="Arial" w:cs="Arial"/>
          <w:color w:val="000000"/>
          <w:sz w:val="21"/>
          <w:szCs w:val="21"/>
          <w:lang w:eastAsia="tr-TR"/>
        </w:rPr>
        <w:t>teminen</w:t>
      </w:r>
      <w:proofErr w:type="spellEnd"/>
      <w:r w:rsidRPr="00C47C5F">
        <w:rPr>
          <w:rFonts w:ascii="Arial" w:eastAsia="Times New Roman" w:hAnsi="Arial" w:cs="Arial"/>
          <w:color w:val="000000"/>
          <w:sz w:val="21"/>
          <w:szCs w:val="21"/>
          <w:lang w:eastAsia="tr-TR"/>
        </w:rPr>
        <w:t xml:space="preserve"> yazımız ekinde gönderilen </w:t>
      </w:r>
      <w:hyperlink r:id="rId4" w:anchor="Ek" w:history="1">
        <w:r w:rsidRPr="00C47C5F">
          <w:rPr>
            <w:rFonts w:ascii="Arial" w:eastAsia="Times New Roman" w:hAnsi="Arial" w:cs="Arial"/>
            <w:color w:val="000080"/>
            <w:sz w:val="21"/>
            <w:szCs w:val="21"/>
            <w:u w:val="single"/>
            <w:lang w:eastAsia="tr-TR"/>
          </w:rPr>
          <w:t>kılavuzdan</w:t>
        </w:r>
      </w:hyperlink>
      <w:r w:rsidRPr="00C47C5F">
        <w:rPr>
          <w:rFonts w:ascii="Arial" w:eastAsia="Times New Roman" w:hAnsi="Arial" w:cs="Arial"/>
          <w:color w:val="000000"/>
          <w:sz w:val="21"/>
          <w:szCs w:val="21"/>
          <w:lang w:eastAsia="tr-TR"/>
        </w:rPr>
        <w:t xml:space="preserve"> yararlanılması hususunda bilgi ve gereğini rica ederim.</w:t>
      </w:r>
    </w:p>
    <w:p w:rsidR="00C47C5F" w:rsidRPr="00C47C5F" w:rsidRDefault="00C47C5F" w:rsidP="00C47C5F">
      <w:pPr>
        <w:spacing w:before="100" w:beforeAutospacing="1" w:after="100" w:afterAutospacing="1" w:line="240" w:lineRule="auto"/>
        <w:jc w:val="right"/>
        <w:rPr>
          <w:rFonts w:ascii="Arial" w:eastAsia="Times New Roman" w:hAnsi="Arial" w:cs="Arial"/>
          <w:color w:val="000000"/>
          <w:sz w:val="21"/>
          <w:szCs w:val="21"/>
          <w:lang w:eastAsia="tr-TR"/>
        </w:rPr>
      </w:pPr>
      <w:proofErr w:type="gramStart"/>
      <w:r w:rsidRPr="00C47C5F">
        <w:rPr>
          <w:rFonts w:ascii="Arial" w:eastAsia="Times New Roman" w:hAnsi="Arial" w:cs="Arial"/>
          <w:color w:val="000000"/>
          <w:sz w:val="21"/>
          <w:szCs w:val="21"/>
          <w:lang w:eastAsia="tr-TR"/>
        </w:rPr>
        <w:t>e</w:t>
      </w:r>
      <w:proofErr w:type="gramEnd"/>
      <w:r w:rsidRPr="00C47C5F">
        <w:rPr>
          <w:rFonts w:ascii="Arial" w:eastAsia="Times New Roman" w:hAnsi="Arial" w:cs="Arial"/>
          <w:color w:val="000000"/>
          <w:sz w:val="21"/>
          <w:szCs w:val="21"/>
          <w:lang w:eastAsia="tr-TR"/>
        </w:rPr>
        <w:t>-imzalıdır</w:t>
      </w:r>
      <w:r w:rsidRPr="00C47C5F">
        <w:rPr>
          <w:rFonts w:ascii="Arial" w:eastAsia="Times New Roman" w:hAnsi="Arial" w:cs="Arial"/>
          <w:color w:val="000000"/>
          <w:sz w:val="21"/>
          <w:szCs w:val="21"/>
          <w:lang w:eastAsia="tr-TR"/>
        </w:rPr>
        <w:br/>
        <w:t>Mustafa GÜMÜŞ</w:t>
      </w:r>
      <w:r w:rsidRPr="00C47C5F">
        <w:rPr>
          <w:rFonts w:ascii="Arial" w:eastAsia="Times New Roman" w:hAnsi="Arial" w:cs="Arial"/>
          <w:color w:val="000000"/>
          <w:sz w:val="21"/>
          <w:szCs w:val="21"/>
          <w:lang w:eastAsia="tr-TR"/>
        </w:rPr>
        <w:br/>
        <w:t>Genel Müdür</w:t>
      </w:r>
    </w:p>
    <w:p w:rsidR="00C47C5F" w:rsidRPr="00C47C5F" w:rsidRDefault="00C47C5F" w:rsidP="00C47C5F">
      <w:pPr>
        <w:spacing w:before="100" w:beforeAutospacing="1" w:after="100" w:afterAutospacing="1" w:line="240" w:lineRule="auto"/>
        <w:rPr>
          <w:rFonts w:ascii="Arial" w:eastAsia="Times New Roman" w:hAnsi="Arial" w:cs="Arial"/>
          <w:color w:val="000000"/>
          <w:sz w:val="21"/>
          <w:szCs w:val="21"/>
          <w:lang w:eastAsia="tr-TR"/>
        </w:rPr>
      </w:pPr>
      <w:r w:rsidRPr="00C47C5F">
        <w:rPr>
          <w:rFonts w:ascii="Arial" w:eastAsia="Times New Roman" w:hAnsi="Arial" w:cs="Arial"/>
          <w:b/>
          <w:bCs/>
          <w:color w:val="000000"/>
          <w:sz w:val="21"/>
          <w:szCs w:val="21"/>
          <w:lang w:eastAsia="tr-TR"/>
        </w:rPr>
        <w:t>Ek: 1</w:t>
      </w:r>
      <w:r w:rsidRPr="00C47C5F">
        <w:rPr>
          <w:rFonts w:ascii="Arial" w:eastAsia="Times New Roman" w:hAnsi="Arial" w:cs="Arial"/>
          <w:color w:val="000000"/>
          <w:sz w:val="21"/>
          <w:szCs w:val="21"/>
          <w:lang w:eastAsia="tr-TR"/>
        </w:rPr>
        <w:t xml:space="preserve"> adet kılavuz.</w:t>
      </w:r>
    </w:p>
    <w:p w:rsidR="00C47C5F" w:rsidRPr="00C47C5F" w:rsidRDefault="00C47C5F" w:rsidP="00C47C5F">
      <w:pPr>
        <w:spacing w:before="100" w:beforeAutospacing="1" w:after="100" w:afterAutospacing="1" w:line="240" w:lineRule="auto"/>
        <w:jc w:val="center"/>
        <w:rPr>
          <w:rFonts w:ascii="Arial" w:eastAsia="Times New Roman" w:hAnsi="Arial" w:cs="Arial"/>
          <w:color w:val="000000"/>
          <w:sz w:val="21"/>
          <w:szCs w:val="21"/>
          <w:lang w:eastAsia="tr-TR"/>
        </w:rPr>
      </w:pPr>
      <w:r w:rsidRPr="00C47C5F">
        <w:rPr>
          <w:rFonts w:ascii="Arial" w:eastAsia="Times New Roman" w:hAnsi="Arial" w:cs="Arial"/>
          <w:color w:val="000000"/>
          <w:sz w:val="21"/>
          <w:szCs w:val="21"/>
          <w:lang w:eastAsia="tr-TR"/>
        </w:rPr>
        <w:br/>
      </w:r>
      <w:bookmarkStart w:id="0" w:name="Ek"/>
      <w:r w:rsidRPr="00C47C5F">
        <w:rPr>
          <w:rFonts w:ascii="Arial" w:eastAsia="Times New Roman" w:hAnsi="Arial" w:cs="Arial"/>
          <w:b/>
          <w:bCs/>
          <w:color w:val="000000"/>
          <w:sz w:val="21"/>
          <w:szCs w:val="21"/>
          <w:lang w:eastAsia="tr-TR"/>
        </w:rPr>
        <w:t>ELEKTRONİK TİCARET İŞLEM REHBERİ</w:t>
      </w:r>
      <w:bookmarkEnd w:id="0"/>
    </w:p>
    <w:p w:rsidR="00C47C5F" w:rsidRPr="00C47C5F" w:rsidRDefault="00C47C5F" w:rsidP="00C47C5F">
      <w:pPr>
        <w:spacing w:before="100" w:beforeAutospacing="1" w:after="100" w:afterAutospacing="1" w:line="240" w:lineRule="auto"/>
        <w:rPr>
          <w:rFonts w:ascii="Arial" w:eastAsia="Times New Roman" w:hAnsi="Arial" w:cs="Arial"/>
          <w:color w:val="000000"/>
          <w:sz w:val="21"/>
          <w:szCs w:val="21"/>
          <w:lang w:eastAsia="tr-TR"/>
        </w:rPr>
      </w:pPr>
      <w:r w:rsidRPr="00C47C5F">
        <w:rPr>
          <w:rFonts w:ascii="Arial" w:eastAsia="Times New Roman" w:hAnsi="Arial" w:cs="Arial"/>
          <w:b/>
          <w:bCs/>
          <w:color w:val="000000"/>
          <w:sz w:val="21"/>
          <w:szCs w:val="21"/>
          <w:lang w:eastAsia="tr-TR"/>
        </w:rPr>
        <w:t>Elektronik ticaret:</w:t>
      </w:r>
      <w:r w:rsidRPr="00C47C5F">
        <w:rPr>
          <w:rFonts w:ascii="Arial" w:eastAsia="Times New Roman" w:hAnsi="Arial" w:cs="Arial"/>
          <w:color w:val="000000"/>
          <w:sz w:val="21"/>
          <w:szCs w:val="21"/>
          <w:lang w:eastAsia="tr-TR"/>
        </w:rPr>
        <w:t xml:space="preserve"> Fiziki olarak karşı karşıya gelmeksizin, elektronik ortamda gerçekleştirilen çevrim içi iktisadi ve ticari her türlü faaliyeti ifade etmektedir.</w:t>
      </w:r>
    </w:p>
    <w:p w:rsidR="00C47C5F" w:rsidRPr="00C47C5F" w:rsidRDefault="00C47C5F" w:rsidP="00C47C5F">
      <w:pPr>
        <w:spacing w:before="100" w:beforeAutospacing="1" w:after="100" w:afterAutospacing="1" w:line="240" w:lineRule="auto"/>
        <w:rPr>
          <w:rFonts w:ascii="Arial" w:eastAsia="Times New Roman" w:hAnsi="Arial" w:cs="Arial"/>
          <w:color w:val="000000"/>
          <w:sz w:val="21"/>
          <w:szCs w:val="21"/>
          <w:lang w:eastAsia="tr-TR"/>
        </w:rPr>
      </w:pPr>
      <w:r w:rsidRPr="00C47C5F">
        <w:rPr>
          <w:rFonts w:ascii="Arial" w:eastAsia="Times New Roman" w:hAnsi="Arial" w:cs="Arial"/>
          <w:b/>
          <w:bCs/>
          <w:color w:val="000000"/>
          <w:sz w:val="21"/>
          <w:szCs w:val="21"/>
          <w:lang w:eastAsia="tr-TR"/>
        </w:rPr>
        <w:t>Açıklama:</w:t>
      </w:r>
      <w:r w:rsidRPr="00C47C5F">
        <w:rPr>
          <w:rFonts w:ascii="Arial" w:eastAsia="Times New Roman" w:hAnsi="Arial" w:cs="Arial"/>
          <w:color w:val="000000"/>
          <w:sz w:val="21"/>
          <w:szCs w:val="21"/>
          <w:lang w:eastAsia="tr-TR"/>
        </w:rPr>
        <w:t xml:space="preserve"> İnternette bir ara yüz vasıtasıyla bir ürünün siparişi verilebiliyorsa veya söz konusu ürüne ilişkin sözleşme yapılabiliyorsa bu ürünler e-ticaretin kapsamında değerlendirilmelidir. Ödemenin elektronik ortamda yapılması işlemin e-ticaret kapsamına girdiği anlamına gelmez. Sipariş veya sözleşme telefon faks, kısa mesaj, e-mail veya yüz yüze verilmişse işlem e-ticaretin kapsamında değildir. Ödeme kapıda fiziki olarak veya havale/EFT ile yapılabilir ancak işleme ilişkin sipariş veya sözleşme elektronik ortamda yapıldıysa işlem e- ticaret kapsamındadır.</w:t>
      </w:r>
    </w:p>
    <w:p w:rsidR="00C47C5F" w:rsidRPr="00C47C5F" w:rsidRDefault="00C47C5F" w:rsidP="00C47C5F">
      <w:pPr>
        <w:spacing w:before="100" w:beforeAutospacing="1" w:after="100" w:afterAutospacing="1" w:line="240" w:lineRule="auto"/>
        <w:rPr>
          <w:rFonts w:ascii="Arial" w:eastAsia="Times New Roman" w:hAnsi="Arial" w:cs="Arial"/>
          <w:color w:val="000000"/>
          <w:sz w:val="21"/>
          <w:szCs w:val="21"/>
          <w:lang w:eastAsia="tr-TR"/>
        </w:rPr>
      </w:pPr>
      <w:r w:rsidRPr="00C47C5F">
        <w:rPr>
          <w:rFonts w:ascii="Arial" w:eastAsia="Times New Roman" w:hAnsi="Arial" w:cs="Arial"/>
          <w:b/>
          <w:bCs/>
          <w:color w:val="000000"/>
          <w:sz w:val="21"/>
          <w:szCs w:val="21"/>
          <w:lang w:eastAsia="tr-TR"/>
        </w:rPr>
        <w:t>Elektronik ticaret faaliyeti içerisinde yer alan kavramlar;</w:t>
      </w:r>
    </w:p>
    <w:p w:rsidR="00C47C5F" w:rsidRPr="00C47C5F" w:rsidRDefault="00C47C5F" w:rsidP="00C47C5F">
      <w:pPr>
        <w:spacing w:before="100" w:beforeAutospacing="1" w:after="100" w:afterAutospacing="1" w:line="240" w:lineRule="auto"/>
        <w:rPr>
          <w:rFonts w:ascii="Arial" w:eastAsia="Times New Roman" w:hAnsi="Arial" w:cs="Arial"/>
          <w:color w:val="000000"/>
          <w:sz w:val="21"/>
          <w:szCs w:val="21"/>
          <w:lang w:eastAsia="tr-TR"/>
        </w:rPr>
      </w:pPr>
      <w:r w:rsidRPr="00C47C5F">
        <w:rPr>
          <w:rFonts w:ascii="Arial" w:eastAsia="Times New Roman" w:hAnsi="Arial" w:cs="Arial"/>
          <w:b/>
          <w:bCs/>
          <w:color w:val="000000"/>
          <w:sz w:val="21"/>
          <w:szCs w:val="21"/>
          <w:lang w:eastAsia="tr-TR"/>
        </w:rPr>
        <w:t>Ağ:</w:t>
      </w:r>
      <w:r w:rsidRPr="00C47C5F">
        <w:rPr>
          <w:rFonts w:ascii="Arial" w:eastAsia="Times New Roman" w:hAnsi="Arial" w:cs="Arial"/>
          <w:color w:val="000000"/>
          <w:sz w:val="21"/>
          <w:szCs w:val="21"/>
          <w:lang w:eastAsia="tr-TR"/>
        </w:rPr>
        <w:t xml:space="preserve"> Elektronik ticarete dair işlemlerin yapılmasına imkân sağlayan internet gibi bilgisayar tabanlı ortamları ifade etmektedir.</w:t>
      </w:r>
    </w:p>
    <w:p w:rsidR="00C47C5F" w:rsidRPr="00C47C5F" w:rsidRDefault="00C47C5F" w:rsidP="00C47C5F">
      <w:pPr>
        <w:spacing w:before="100" w:beforeAutospacing="1" w:after="100" w:afterAutospacing="1" w:line="240" w:lineRule="auto"/>
        <w:rPr>
          <w:rFonts w:ascii="Arial" w:eastAsia="Times New Roman" w:hAnsi="Arial" w:cs="Arial"/>
          <w:color w:val="000000"/>
          <w:sz w:val="21"/>
          <w:szCs w:val="21"/>
          <w:lang w:eastAsia="tr-TR"/>
        </w:rPr>
      </w:pPr>
      <w:r w:rsidRPr="00C47C5F">
        <w:rPr>
          <w:rFonts w:ascii="Arial" w:eastAsia="Times New Roman" w:hAnsi="Arial" w:cs="Arial"/>
          <w:b/>
          <w:bCs/>
          <w:color w:val="000000"/>
          <w:sz w:val="21"/>
          <w:szCs w:val="21"/>
          <w:lang w:eastAsia="tr-TR"/>
        </w:rPr>
        <w:t>Açıklama:</w:t>
      </w:r>
      <w:r w:rsidRPr="00C47C5F">
        <w:rPr>
          <w:rFonts w:ascii="Arial" w:eastAsia="Times New Roman" w:hAnsi="Arial" w:cs="Arial"/>
          <w:color w:val="000000"/>
          <w:sz w:val="21"/>
          <w:szCs w:val="21"/>
          <w:lang w:eastAsia="tr-TR"/>
        </w:rPr>
        <w:t xml:space="preserve"> Elektronik ticaret siteleri, mobil e-ticaret uygulamaları, intranet vb.</w:t>
      </w:r>
    </w:p>
    <w:p w:rsidR="00C47C5F" w:rsidRPr="00C47C5F" w:rsidRDefault="00C47C5F" w:rsidP="00C47C5F">
      <w:pPr>
        <w:spacing w:before="100" w:beforeAutospacing="1" w:after="100" w:afterAutospacing="1" w:line="240" w:lineRule="auto"/>
        <w:rPr>
          <w:rFonts w:ascii="Arial" w:eastAsia="Times New Roman" w:hAnsi="Arial" w:cs="Arial"/>
          <w:color w:val="000000"/>
          <w:sz w:val="21"/>
          <w:szCs w:val="21"/>
          <w:lang w:eastAsia="tr-TR"/>
        </w:rPr>
      </w:pPr>
      <w:r w:rsidRPr="00C47C5F">
        <w:rPr>
          <w:rFonts w:ascii="Arial" w:eastAsia="Times New Roman" w:hAnsi="Arial" w:cs="Arial"/>
          <w:b/>
          <w:bCs/>
          <w:color w:val="000000"/>
          <w:sz w:val="21"/>
          <w:szCs w:val="21"/>
          <w:lang w:eastAsia="tr-TR"/>
        </w:rPr>
        <w:t>Alıcı:</w:t>
      </w:r>
      <w:r w:rsidRPr="00C47C5F">
        <w:rPr>
          <w:rFonts w:ascii="Arial" w:eastAsia="Times New Roman" w:hAnsi="Arial" w:cs="Arial"/>
          <w:color w:val="000000"/>
          <w:sz w:val="21"/>
          <w:szCs w:val="21"/>
          <w:lang w:eastAsia="tr-TR"/>
        </w:rPr>
        <w:t xml:space="preserve"> Elektronik ticarete konu mal veya hizmeti satın alan ya da satın alma amacıyla hareket eden (ödeme olmaksızın sipariş veren) tüketiciyi ya da mesleki veya diğer amaçlarla hareket eden gerçek veya tüzel kişilerdir.</w:t>
      </w:r>
    </w:p>
    <w:p w:rsidR="00C47C5F" w:rsidRPr="00C47C5F" w:rsidRDefault="00C47C5F" w:rsidP="00C47C5F">
      <w:pPr>
        <w:spacing w:before="100" w:beforeAutospacing="1" w:after="100" w:afterAutospacing="1" w:line="240" w:lineRule="auto"/>
        <w:rPr>
          <w:rFonts w:ascii="Arial" w:eastAsia="Times New Roman" w:hAnsi="Arial" w:cs="Arial"/>
          <w:color w:val="000000"/>
          <w:sz w:val="21"/>
          <w:szCs w:val="21"/>
          <w:lang w:eastAsia="tr-TR"/>
        </w:rPr>
      </w:pPr>
      <w:r w:rsidRPr="00C47C5F">
        <w:rPr>
          <w:rFonts w:ascii="Arial" w:eastAsia="Times New Roman" w:hAnsi="Arial" w:cs="Arial"/>
          <w:b/>
          <w:bCs/>
          <w:color w:val="000000"/>
          <w:sz w:val="21"/>
          <w:szCs w:val="21"/>
          <w:lang w:eastAsia="tr-TR"/>
        </w:rPr>
        <w:t>Açıklama:</w:t>
      </w:r>
      <w:r w:rsidRPr="00C47C5F">
        <w:rPr>
          <w:rFonts w:ascii="Arial" w:eastAsia="Times New Roman" w:hAnsi="Arial" w:cs="Arial"/>
          <w:color w:val="000000"/>
          <w:sz w:val="21"/>
          <w:szCs w:val="21"/>
          <w:lang w:eastAsia="tr-TR"/>
        </w:rPr>
        <w:t xml:space="preserve"> Bir elektronik ticaret sitesinden (</w:t>
      </w:r>
      <w:proofErr w:type="spellStart"/>
      <w:r w:rsidRPr="00C47C5F">
        <w:rPr>
          <w:rFonts w:ascii="Arial" w:eastAsia="Times New Roman" w:hAnsi="Arial" w:cs="Arial"/>
          <w:color w:val="000000"/>
          <w:sz w:val="21"/>
          <w:szCs w:val="21"/>
          <w:lang w:eastAsia="tr-TR"/>
        </w:rPr>
        <w:t>Hepsiburada</w:t>
      </w:r>
      <w:proofErr w:type="spellEnd"/>
      <w:r w:rsidRPr="00C47C5F">
        <w:rPr>
          <w:rFonts w:ascii="Arial" w:eastAsia="Times New Roman" w:hAnsi="Arial" w:cs="Arial"/>
          <w:color w:val="000000"/>
          <w:sz w:val="21"/>
          <w:szCs w:val="21"/>
          <w:lang w:eastAsia="tr-TR"/>
        </w:rPr>
        <w:t>, Boyner vb.) veya mobil bir e-ticaret uygulamasından (N11'in mobil uygulaması vb.) mal veya hizmet satın alan gerçek veya tüzel kişileri ifade etmektedir.</w:t>
      </w:r>
    </w:p>
    <w:p w:rsidR="00C47C5F" w:rsidRPr="00C47C5F" w:rsidRDefault="00C47C5F" w:rsidP="00C47C5F">
      <w:pPr>
        <w:spacing w:before="100" w:beforeAutospacing="1" w:after="100" w:afterAutospacing="1" w:line="240" w:lineRule="auto"/>
        <w:rPr>
          <w:rFonts w:ascii="Arial" w:eastAsia="Times New Roman" w:hAnsi="Arial" w:cs="Arial"/>
          <w:color w:val="000000"/>
          <w:sz w:val="21"/>
          <w:szCs w:val="21"/>
          <w:lang w:eastAsia="tr-TR"/>
        </w:rPr>
      </w:pPr>
      <w:r w:rsidRPr="00C47C5F">
        <w:rPr>
          <w:rFonts w:ascii="Arial" w:eastAsia="Times New Roman" w:hAnsi="Arial" w:cs="Arial"/>
          <w:b/>
          <w:bCs/>
          <w:color w:val="000000"/>
          <w:sz w:val="21"/>
          <w:szCs w:val="21"/>
          <w:lang w:eastAsia="tr-TR"/>
        </w:rPr>
        <w:t>Aracı hizmet sağlayıcı:</w:t>
      </w:r>
      <w:r w:rsidRPr="00C47C5F">
        <w:rPr>
          <w:rFonts w:ascii="Arial" w:eastAsia="Times New Roman" w:hAnsi="Arial" w:cs="Arial"/>
          <w:color w:val="000000"/>
          <w:sz w:val="21"/>
          <w:szCs w:val="21"/>
          <w:lang w:eastAsia="tr-TR"/>
        </w:rPr>
        <w:t xml:space="preserve"> Başkalarına ait iktisadî ve ticari faaliyetlerin yapılmasına elektronik ticaret ortamını sağlayan gerçek ve tüzel kişilerdir.</w:t>
      </w:r>
    </w:p>
    <w:p w:rsidR="00C47C5F" w:rsidRPr="00C47C5F" w:rsidRDefault="00C47C5F" w:rsidP="00C47C5F">
      <w:pPr>
        <w:spacing w:before="100" w:beforeAutospacing="1" w:after="100" w:afterAutospacing="1" w:line="240" w:lineRule="auto"/>
        <w:rPr>
          <w:rFonts w:ascii="Arial" w:eastAsia="Times New Roman" w:hAnsi="Arial" w:cs="Arial"/>
          <w:color w:val="000000"/>
          <w:sz w:val="21"/>
          <w:szCs w:val="21"/>
          <w:lang w:eastAsia="tr-TR"/>
        </w:rPr>
      </w:pPr>
      <w:r w:rsidRPr="00C47C5F">
        <w:rPr>
          <w:rFonts w:ascii="Arial" w:eastAsia="Times New Roman" w:hAnsi="Arial" w:cs="Arial"/>
          <w:b/>
          <w:bCs/>
          <w:color w:val="000000"/>
          <w:sz w:val="21"/>
          <w:szCs w:val="21"/>
          <w:lang w:eastAsia="tr-TR"/>
        </w:rPr>
        <w:t>Açıklama:</w:t>
      </w:r>
      <w:r w:rsidRPr="00C47C5F">
        <w:rPr>
          <w:rFonts w:ascii="Arial" w:eastAsia="Times New Roman" w:hAnsi="Arial" w:cs="Arial"/>
          <w:color w:val="000000"/>
          <w:sz w:val="21"/>
          <w:szCs w:val="21"/>
          <w:lang w:eastAsia="tr-TR"/>
        </w:rPr>
        <w:t xml:space="preserve"> Başkalarına ait mal ve hizmetlerin satışına </w:t>
      </w:r>
      <w:proofErr w:type="gramStart"/>
      <w:r w:rsidRPr="00C47C5F">
        <w:rPr>
          <w:rFonts w:ascii="Arial" w:eastAsia="Times New Roman" w:hAnsi="Arial" w:cs="Arial"/>
          <w:color w:val="000000"/>
          <w:sz w:val="21"/>
          <w:szCs w:val="21"/>
          <w:lang w:eastAsia="tr-TR"/>
        </w:rPr>
        <w:t>imkan</w:t>
      </w:r>
      <w:proofErr w:type="gramEnd"/>
      <w:r w:rsidRPr="00C47C5F">
        <w:rPr>
          <w:rFonts w:ascii="Arial" w:eastAsia="Times New Roman" w:hAnsi="Arial" w:cs="Arial"/>
          <w:color w:val="000000"/>
          <w:sz w:val="21"/>
          <w:szCs w:val="21"/>
          <w:lang w:eastAsia="tr-TR"/>
        </w:rPr>
        <w:t xml:space="preserve"> tanıyan platformlardır. Bu noktada sipariş ve sözleşme yapma imkânını aracı hizmet sağlayıcı adı verilen platformlar sağlar (</w:t>
      </w:r>
      <w:proofErr w:type="spellStart"/>
      <w:r w:rsidRPr="00C47C5F">
        <w:rPr>
          <w:rFonts w:ascii="Arial" w:eastAsia="Times New Roman" w:hAnsi="Arial" w:cs="Arial"/>
          <w:color w:val="000000"/>
          <w:sz w:val="21"/>
          <w:szCs w:val="21"/>
          <w:lang w:eastAsia="tr-TR"/>
        </w:rPr>
        <w:t>Hepsiburada</w:t>
      </w:r>
      <w:proofErr w:type="spellEnd"/>
      <w:r w:rsidRPr="00C47C5F">
        <w:rPr>
          <w:rFonts w:ascii="Arial" w:eastAsia="Times New Roman" w:hAnsi="Arial" w:cs="Arial"/>
          <w:color w:val="000000"/>
          <w:sz w:val="21"/>
          <w:szCs w:val="21"/>
          <w:lang w:eastAsia="tr-TR"/>
        </w:rPr>
        <w:t xml:space="preserve">, N11, Amazon, </w:t>
      </w:r>
      <w:proofErr w:type="spellStart"/>
      <w:r w:rsidRPr="00C47C5F">
        <w:rPr>
          <w:rFonts w:ascii="Arial" w:eastAsia="Times New Roman" w:hAnsi="Arial" w:cs="Arial"/>
          <w:color w:val="000000"/>
          <w:sz w:val="21"/>
          <w:szCs w:val="21"/>
          <w:lang w:eastAsia="tr-TR"/>
        </w:rPr>
        <w:t>Alibaba</w:t>
      </w:r>
      <w:proofErr w:type="spellEnd"/>
      <w:r w:rsidRPr="00C47C5F">
        <w:rPr>
          <w:rFonts w:ascii="Arial" w:eastAsia="Times New Roman" w:hAnsi="Arial" w:cs="Arial"/>
          <w:color w:val="000000"/>
          <w:sz w:val="21"/>
          <w:szCs w:val="21"/>
          <w:lang w:eastAsia="tr-TR"/>
        </w:rPr>
        <w:t xml:space="preserve"> vb.)</w:t>
      </w:r>
    </w:p>
    <w:p w:rsidR="00C47C5F" w:rsidRPr="00C47C5F" w:rsidRDefault="00C47C5F" w:rsidP="00C47C5F">
      <w:pPr>
        <w:spacing w:before="100" w:beforeAutospacing="1" w:after="100" w:afterAutospacing="1" w:line="240" w:lineRule="auto"/>
        <w:rPr>
          <w:rFonts w:ascii="Arial" w:eastAsia="Times New Roman" w:hAnsi="Arial" w:cs="Arial"/>
          <w:color w:val="000000"/>
          <w:sz w:val="21"/>
          <w:szCs w:val="21"/>
          <w:lang w:eastAsia="tr-TR"/>
        </w:rPr>
      </w:pPr>
      <w:r w:rsidRPr="00C47C5F">
        <w:rPr>
          <w:rFonts w:ascii="Arial" w:eastAsia="Times New Roman" w:hAnsi="Arial" w:cs="Arial"/>
          <w:b/>
          <w:bCs/>
          <w:color w:val="000000"/>
          <w:sz w:val="21"/>
          <w:szCs w:val="21"/>
          <w:lang w:eastAsia="tr-TR"/>
        </w:rPr>
        <w:t>Elektronik ticaret altyapı sağlayıcı:</w:t>
      </w:r>
      <w:r w:rsidRPr="00C47C5F">
        <w:rPr>
          <w:rFonts w:ascii="Arial" w:eastAsia="Times New Roman" w:hAnsi="Arial" w:cs="Arial"/>
          <w:color w:val="000000"/>
          <w:sz w:val="21"/>
          <w:szCs w:val="21"/>
          <w:lang w:eastAsia="tr-TR"/>
        </w:rPr>
        <w:t xml:space="preserve"> Hizmet sağlayıcı veya aracı hizmet sağlayıcıların elektronik ticaret yapmasına imkân sağlayan altyapı ve yazılım hizmetini sunan gerçek ya da tüzel kişilerdir.</w:t>
      </w:r>
    </w:p>
    <w:p w:rsidR="00C47C5F" w:rsidRPr="00C47C5F" w:rsidRDefault="00C47C5F" w:rsidP="00C47C5F">
      <w:pPr>
        <w:spacing w:before="100" w:beforeAutospacing="1" w:after="100" w:afterAutospacing="1" w:line="240" w:lineRule="auto"/>
        <w:rPr>
          <w:rFonts w:ascii="Arial" w:eastAsia="Times New Roman" w:hAnsi="Arial" w:cs="Arial"/>
          <w:color w:val="000000"/>
          <w:sz w:val="21"/>
          <w:szCs w:val="21"/>
          <w:lang w:eastAsia="tr-TR"/>
        </w:rPr>
      </w:pPr>
      <w:r w:rsidRPr="00C47C5F">
        <w:rPr>
          <w:rFonts w:ascii="Arial" w:eastAsia="Times New Roman" w:hAnsi="Arial" w:cs="Arial"/>
          <w:b/>
          <w:bCs/>
          <w:color w:val="000000"/>
          <w:sz w:val="21"/>
          <w:szCs w:val="21"/>
          <w:lang w:eastAsia="tr-TR"/>
        </w:rPr>
        <w:t>Açıklama:</w:t>
      </w:r>
      <w:r w:rsidRPr="00C47C5F">
        <w:rPr>
          <w:rFonts w:ascii="Arial" w:eastAsia="Times New Roman" w:hAnsi="Arial" w:cs="Arial"/>
          <w:color w:val="000000"/>
          <w:sz w:val="21"/>
          <w:szCs w:val="21"/>
          <w:lang w:eastAsia="tr-TR"/>
        </w:rPr>
        <w:t xml:space="preserve"> Elektronik ticaret faaliyetinde bulunmak isteyen işletmelere (gerçek ya da tüzel kişiler) sipariş, sözleşme ve ödeme imkânını kapsayan e-ticaret altyapısını paket olarak sağlayan gerçek ya da tüzel kişilerdir (</w:t>
      </w:r>
      <w:proofErr w:type="spellStart"/>
      <w:r w:rsidRPr="00C47C5F">
        <w:rPr>
          <w:rFonts w:ascii="Arial" w:eastAsia="Times New Roman" w:hAnsi="Arial" w:cs="Arial"/>
          <w:color w:val="000000"/>
          <w:sz w:val="21"/>
          <w:szCs w:val="21"/>
          <w:lang w:eastAsia="tr-TR"/>
        </w:rPr>
        <w:t>İdeasoft</w:t>
      </w:r>
      <w:proofErr w:type="spellEnd"/>
      <w:r w:rsidRPr="00C47C5F">
        <w:rPr>
          <w:rFonts w:ascii="Arial" w:eastAsia="Times New Roman" w:hAnsi="Arial" w:cs="Arial"/>
          <w:color w:val="000000"/>
          <w:sz w:val="21"/>
          <w:szCs w:val="21"/>
          <w:lang w:eastAsia="tr-TR"/>
        </w:rPr>
        <w:t xml:space="preserve">, </w:t>
      </w:r>
      <w:proofErr w:type="spellStart"/>
      <w:r w:rsidRPr="00C47C5F">
        <w:rPr>
          <w:rFonts w:ascii="Arial" w:eastAsia="Times New Roman" w:hAnsi="Arial" w:cs="Arial"/>
          <w:color w:val="000000"/>
          <w:sz w:val="21"/>
          <w:szCs w:val="21"/>
          <w:lang w:eastAsia="tr-TR"/>
        </w:rPr>
        <w:t>Akınsoft</w:t>
      </w:r>
      <w:proofErr w:type="spellEnd"/>
      <w:r w:rsidRPr="00C47C5F">
        <w:rPr>
          <w:rFonts w:ascii="Arial" w:eastAsia="Times New Roman" w:hAnsi="Arial" w:cs="Arial"/>
          <w:color w:val="000000"/>
          <w:sz w:val="21"/>
          <w:szCs w:val="21"/>
          <w:lang w:eastAsia="tr-TR"/>
        </w:rPr>
        <w:t>, T-</w:t>
      </w:r>
      <w:proofErr w:type="spellStart"/>
      <w:r w:rsidRPr="00C47C5F">
        <w:rPr>
          <w:rFonts w:ascii="Arial" w:eastAsia="Times New Roman" w:hAnsi="Arial" w:cs="Arial"/>
          <w:color w:val="000000"/>
          <w:sz w:val="21"/>
          <w:szCs w:val="21"/>
          <w:lang w:eastAsia="tr-TR"/>
        </w:rPr>
        <w:t>soft</w:t>
      </w:r>
      <w:proofErr w:type="spellEnd"/>
      <w:r w:rsidRPr="00C47C5F">
        <w:rPr>
          <w:rFonts w:ascii="Arial" w:eastAsia="Times New Roman" w:hAnsi="Arial" w:cs="Arial"/>
          <w:color w:val="000000"/>
          <w:sz w:val="21"/>
          <w:szCs w:val="21"/>
          <w:lang w:eastAsia="tr-TR"/>
        </w:rPr>
        <w:t xml:space="preserve"> vb.)</w:t>
      </w:r>
    </w:p>
    <w:p w:rsidR="00C47C5F" w:rsidRPr="00C47C5F" w:rsidRDefault="00C47C5F" w:rsidP="00C47C5F">
      <w:pPr>
        <w:spacing w:before="100" w:beforeAutospacing="1" w:after="100" w:afterAutospacing="1" w:line="240" w:lineRule="auto"/>
        <w:rPr>
          <w:rFonts w:ascii="Arial" w:eastAsia="Times New Roman" w:hAnsi="Arial" w:cs="Arial"/>
          <w:color w:val="000000"/>
          <w:sz w:val="21"/>
          <w:szCs w:val="21"/>
          <w:lang w:eastAsia="tr-TR"/>
        </w:rPr>
      </w:pPr>
      <w:r w:rsidRPr="00C47C5F">
        <w:rPr>
          <w:rFonts w:ascii="Arial" w:eastAsia="Times New Roman" w:hAnsi="Arial" w:cs="Arial"/>
          <w:b/>
          <w:bCs/>
          <w:color w:val="000000"/>
          <w:sz w:val="21"/>
          <w:szCs w:val="21"/>
          <w:lang w:eastAsia="tr-TR"/>
        </w:rPr>
        <w:t>Elektronik Ticaret Bilgi Sistemi (ETBİS):</w:t>
      </w:r>
      <w:r w:rsidRPr="00C47C5F">
        <w:rPr>
          <w:rFonts w:ascii="Arial" w:eastAsia="Times New Roman" w:hAnsi="Arial" w:cs="Arial"/>
          <w:color w:val="000000"/>
          <w:sz w:val="21"/>
          <w:szCs w:val="21"/>
          <w:lang w:eastAsia="tr-TR"/>
        </w:rPr>
        <w:t xml:space="preserve"> Hizmet sağlayıcı ve aracı hizmet sağlayıcıların kayıt altına alınması, elektronik ticaret verilerinin toplanması, bu verilerin işlenerek istatistiki bilgilerin üretilmesi amacıyla Bakanlığımızca oluşturulan bilgi sistemini ifade etmektedir.</w:t>
      </w:r>
    </w:p>
    <w:p w:rsidR="00C47C5F" w:rsidRPr="00C47C5F" w:rsidRDefault="00C47C5F" w:rsidP="00C47C5F">
      <w:pPr>
        <w:spacing w:before="100" w:beforeAutospacing="1" w:after="100" w:afterAutospacing="1" w:line="240" w:lineRule="auto"/>
        <w:rPr>
          <w:rFonts w:ascii="Arial" w:eastAsia="Times New Roman" w:hAnsi="Arial" w:cs="Arial"/>
          <w:color w:val="000000"/>
          <w:sz w:val="21"/>
          <w:szCs w:val="21"/>
          <w:lang w:eastAsia="tr-TR"/>
        </w:rPr>
      </w:pPr>
      <w:r w:rsidRPr="00C47C5F">
        <w:rPr>
          <w:rFonts w:ascii="Arial" w:eastAsia="Times New Roman" w:hAnsi="Arial" w:cs="Arial"/>
          <w:b/>
          <w:bCs/>
          <w:color w:val="000000"/>
          <w:sz w:val="21"/>
          <w:szCs w:val="21"/>
          <w:lang w:eastAsia="tr-TR"/>
        </w:rPr>
        <w:t>Açıklama:</w:t>
      </w:r>
      <w:r w:rsidRPr="00C47C5F">
        <w:rPr>
          <w:rFonts w:ascii="Arial" w:eastAsia="Times New Roman" w:hAnsi="Arial" w:cs="Arial"/>
          <w:color w:val="000000"/>
          <w:sz w:val="21"/>
          <w:szCs w:val="21"/>
          <w:lang w:eastAsia="tr-TR"/>
        </w:rPr>
        <w:t xml:space="preserve"> Bakanlığımızca e-ticaret faaliyetinde bulunan işletmelerin (Boyner, Mango, </w:t>
      </w:r>
      <w:proofErr w:type="spellStart"/>
      <w:r w:rsidRPr="00C47C5F">
        <w:rPr>
          <w:rFonts w:ascii="Arial" w:eastAsia="Times New Roman" w:hAnsi="Arial" w:cs="Arial"/>
          <w:color w:val="000000"/>
          <w:sz w:val="21"/>
          <w:szCs w:val="21"/>
          <w:lang w:eastAsia="tr-TR"/>
        </w:rPr>
        <w:t>Hepsiburada</w:t>
      </w:r>
      <w:proofErr w:type="spellEnd"/>
      <w:r w:rsidRPr="00C47C5F">
        <w:rPr>
          <w:rFonts w:ascii="Arial" w:eastAsia="Times New Roman" w:hAnsi="Arial" w:cs="Arial"/>
          <w:color w:val="000000"/>
          <w:sz w:val="21"/>
          <w:szCs w:val="21"/>
          <w:lang w:eastAsia="tr-TR"/>
        </w:rPr>
        <w:t xml:space="preserve">, </w:t>
      </w:r>
      <w:proofErr w:type="spellStart"/>
      <w:r w:rsidRPr="00C47C5F">
        <w:rPr>
          <w:rFonts w:ascii="Arial" w:eastAsia="Times New Roman" w:hAnsi="Arial" w:cs="Arial"/>
          <w:color w:val="000000"/>
          <w:sz w:val="21"/>
          <w:szCs w:val="21"/>
          <w:lang w:eastAsia="tr-TR"/>
        </w:rPr>
        <w:t>Gittigidiyor</w:t>
      </w:r>
      <w:proofErr w:type="spellEnd"/>
      <w:r w:rsidRPr="00C47C5F">
        <w:rPr>
          <w:rFonts w:ascii="Arial" w:eastAsia="Times New Roman" w:hAnsi="Arial" w:cs="Arial"/>
          <w:color w:val="000000"/>
          <w:sz w:val="21"/>
          <w:szCs w:val="21"/>
          <w:lang w:eastAsia="tr-TR"/>
        </w:rPr>
        <w:t xml:space="preserve"> vb.) kayıt altına alınmasını ve söz konusu işletmeler ile elektronik ticaret yapmamakla beraber elektronik ticaretin ayaklarını oluşturan işletmelerden elde edilen verilerin işlenerek istatistiki bilgilerin oluşturulmasını sağlamak amacıyla kurulan bilgi sistemidir.</w:t>
      </w:r>
    </w:p>
    <w:p w:rsidR="00C47C5F" w:rsidRPr="00C47C5F" w:rsidRDefault="00C47C5F" w:rsidP="00C47C5F">
      <w:pPr>
        <w:spacing w:before="100" w:beforeAutospacing="1" w:after="100" w:afterAutospacing="1" w:line="240" w:lineRule="auto"/>
        <w:rPr>
          <w:rFonts w:ascii="Arial" w:eastAsia="Times New Roman" w:hAnsi="Arial" w:cs="Arial"/>
          <w:color w:val="000000"/>
          <w:sz w:val="21"/>
          <w:szCs w:val="21"/>
          <w:lang w:eastAsia="tr-TR"/>
        </w:rPr>
      </w:pPr>
      <w:r w:rsidRPr="00C47C5F">
        <w:rPr>
          <w:rFonts w:ascii="Arial" w:eastAsia="Times New Roman" w:hAnsi="Arial" w:cs="Arial"/>
          <w:b/>
          <w:bCs/>
          <w:color w:val="000000"/>
          <w:sz w:val="21"/>
          <w:szCs w:val="21"/>
          <w:lang w:eastAsia="tr-TR"/>
        </w:rPr>
        <w:t>Elektronik ticaret ortamı:</w:t>
      </w:r>
      <w:r w:rsidRPr="00C47C5F">
        <w:rPr>
          <w:rFonts w:ascii="Arial" w:eastAsia="Times New Roman" w:hAnsi="Arial" w:cs="Arial"/>
          <w:color w:val="000000"/>
          <w:sz w:val="21"/>
          <w:szCs w:val="21"/>
          <w:lang w:eastAsia="tr-TR"/>
        </w:rPr>
        <w:t xml:space="preserve"> Elektronik ticaret faaliyetinde bulunulan internet sitesi, mobil site, intranet veya uygulama gibi platformlardır.</w:t>
      </w:r>
    </w:p>
    <w:p w:rsidR="00C47C5F" w:rsidRPr="00C47C5F" w:rsidRDefault="00C47C5F" w:rsidP="00C47C5F">
      <w:pPr>
        <w:spacing w:before="100" w:beforeAutospacing="1" w:after="100" w:afterAutospacing="1" w:line="240" w:lineRule="auto"/>
        <w:rPr>
          <w:rFonts w:ascii="Arial" w:eastAsia="Times New Roman" w:hAnsi="Arial" w:cs="Arial"/>
          <w:color w:val="000000"/>
          <w:sz w:val="21"/>
          <w:szCs w:val="21"/>
          <w:lang w:eastAsia="tr-TR"/>
        </w:rPr>
      </w:pPr>
      <w:r w:rsidRPr="00C47C5F">
        <w:rPr>
          <w:rFonts w:ascii="Arial" w:eastAsia="Times New Roman" w:hAnsi="Arial" w:cs="Arial"/>
          <w:b/>
          <w:bCs/>
          <w:color w:val="000000"/>
          <w:sz w:val="21"/>
          <w:szCs w:val="21"/>
          <w:lang w:eastAsia="tr-TR"/>
        </w:rPr>
        <w:t>Açıklama:</w:t>
      </w:r>
      <w:r w:rsidRPr="00C47C5F">
        <w:rPr>
          <w:rFonts w:ascii="Arial" w:eastAsia="Times New Roman" w:hAnsi="Arial" w:cs="Arial"/>
          <w:color w:val="000000"/>
          <w:sz w:val="21"/>
          <w:szCs w:val="21"/>
          <w:lang w:eastAsia="tr-TR"/>
        </w:rPr>
        <w:t xml:space="preserve"> Sipariş verilmesine veya sözleşme yapılmasına imkân tanıyan elektronik ticaret siteleri, mobil e-ticaret uygulamaları, intranet gibi ortamlardır.</w:t>
      </w:r>
    </w:p>
    <w:p w:rsidR="00C47C5F" w:rsidRPr="00C47C5F" w:rsidRDefault="00C47C5F" w:rsidP="00C47C5F">
      <w:pPr>
        <w:spacing w:before="100" w:beforeAutospacing="1" w:after="100" w:afterAutospacing="1" w:line="240" w:lineRule="auto"/>
        <w:rPr>
          <w:rFonts w:ascii="Arial" w:eastAsia="Times New Roman" w:hAnsi="Arial" w:cs="Arial"/>
          <w:color w:val="000000"/>
          <w:sz w:val="21"/>
          <w:szCs w:val="21"/>
          <w:lang w:eastAsia="tr-TR"/>
        </w:rPr>
      </w:pPr>
      <w:r w:rsidRPr="00C47C5F">
        <w:rPr>
          <w:rFonts w:ascii="Arial" w:eastAsia="Times New Roman" w:hAnsi="Arial" w:cs="Arial"/>
          <w:b/>
          <w:bCs/>
          <w:color w:val="000000"/>
          <w:sz w:val="21"/>
          <w:szCs w:val="21"/>
          <w:lang w:eastAsia="tr-TR"/>
        </w:rPr>
        <w:t>Elektronik ticaretin türü:</w:t>
      </w:r>
      <w:r w:rsidRPr="00C47C5F">
        <w:rPr>
          <w:rFonts w:ascii="Arial" w:eastAsia="Times New Roman" w:hAnsi="Arial" w:cs="Arial"/>
          <w:color w:val="000000"/>
          <w:sz w:val="21"/>
          <w:szCs w:val="21"/>
          <w:lang w:eastAsia="tr-TR"/>
        </w:rPr>
        <w:t xml:space="preserve"> Elektronik ticaretin tarafları arasında yapılan ve işletmeden işletmeye veya işletmeden tüketiciye gibi elektronik ticaretin yönünü gösteren sınıflandırmayı ifade etmektedir.</w:t>
      </w:r>
    </w:p>
    <w:p w:rsidR="00C47C5F" w:rsidRPr="00C47C5F" w:rsidRDefault="00C47C5F" w:rsidP="00C47C5F">
      <w:pPr>
        <w:spacing w:before="100" w:beforeAutospacing="1" w:after="100" w:afterAutospacing="1" w:line="240" w:lineRule="auto"/>
        <w:rPr>
          <w:rFonts w:ascii="Arial" w:eastAsia="Times New Roman" w:hAnsi="Arial" w:cs="Arial"/>
          <w:color w:val="000000"/>
          <w:sz w:val="21"/>
          <w:szCs w:val="21"/>
          <w:lang w:eastAsia="tr-TR"/>
        </w:rPr>
      </w:pPr>
      <w:r w:rsidRPr="00C47C5F">
        <w:rPr>
          <w:rFonts w:ascii="Arial" w:eastAsia="Times New Roman" w:hAnsi="Arial" w:cs="Arial"/>
          <w:b/>
          <w:bCs/>
          <w:color w:val="000000"/>
          <w:sz w:val="21"/>
          <w:szCs w:val="21"/>
          <w:lang w:eastAsia="tr-TR"/>
        </w:rPr>
        <w:t>Açıklama:</w:t>
      </w:r>
      <w:r w:rsidRPr="00C47C5F">
        <w:rPr>
          <w:rFonts w:ascii="Arial" w:eastAsia="Times New Roman" w:hAnsi="Arial" w:cs="Arial"/>
          <w:color w:val="000000"/>
          <w:sz w:val="21"/>
          <w:szCs w:val="21"/>
          <w:lang w:eastAsia="tr-TR"/>
        </w:rPr>
        <w:t xml:space="preserve"> Elektronik ticaret faaliyetinde bulunan gerçek veya tüzel kişilerin taraf niteliklerine göre türlere ayrılmasıdır.</w:t>
      </w:r>
    </w:p>
    <w:p w:rsidR="00C47C5F" w:rsidRPr="00C47C5F" w:rsidRDefault="00C47C5F" w:rsidP="00C47C5F">
      <w:pPr>
        <w:spacing w:before="100" w:beforeAutospacing="1" w:after="100" w:afterAutospacing="1" w:line="240" w:lineRule="auto"/>
        <w:rPr>
          <w:rFonts w:ascii="Arial" w:eastAsia="Times New Roman" w:hAnsi="Arial" w:cs="Arial"/>
          <w:color w:val="000000"/>
          <w:sz w:val="21"/>
          <w:szCs w:val="21"/>
          <w:lang w:eastAsia="tr-TR"/>
        </w:rPr>
      </w:pPr>
      <w:r w:rsidRPr="00C47C5F">
        <w:rPr>
          <w:rFonts w:ascii="Arial" w:eastAsia="Times New Roman" w:hAnsi="Arial" w:cs="Arial"/>
          <w:b/>
          <w:bCs/>
          <w:color w:val="000000"/>
          <w:sz w:val="21"/>
          <w:szCs w:val="21"/>
          <w:lang w:eastAsia="tr-TR"/>
        </w:rPr>
        <w:t>Örneğin:</w:t>
      </w:r>
      <w:r w:rsidRPr="00C47C5F">
        <w:rPr>
          <w:rFonts w:ascii="Arial" w:eastAsia="Times New Roman" w:hAnsi="Arial" w:cs="Arial"/>
          <w:color w:val="000000"/>
          <w:sz w:val="21"/>
          <w:szCs w:val="21"/>
          <w:lang w:eastAsia="tr-TR"/>
        </w:rPr>
        <w:t xml:space="preserve"> İşletmeden İşletmeye (B2B): E-ticaret faaliyetinde bulunan tarafların her ikisinin de işletme olduğu e-ticaret türüdür. </w:t>
      </w:r>
      <w:proofErr w:type="spellStart"/>
      <w:r w:rsidRPr="00C47C5F">
        <w:rPr>
          <w:rFonts w:ascii="Arial" w:eastAsia="Times New Roman" w:hAnsi="Arial" w:cs="Arial"/>
          <w:color w:val="000000"/>
          <w:sz w:val="21"/>
          <w:szCs w:val="21"/>
          <w:lang w:eastAsia="tr-TR"/>
        </w:rPr>
        <w:t>PttTrade</w:t>
      </w:r>
      <w:proofErr w:type="spellEnd"/>
      <w:r w:rsidRPr="00C47C5F">
        <w:rPr>
          <w:rFonts w:ascii="Arial" w:eastAsia="Times New Roman" w:hAnsi="Arial" w:cs="Arial"/>
          <w:color w:val="000000"/>
          <w:sz w:val="21"/>
          <w:szCs w:val="21"/>
          <w:lang w:eastAsia="tr-TR"/>
        </w:rPr>
        <w:t>, Alibaba.com vb.</w:t>
      </w:r>
    </w:p>
    <w:p w:rsidR="00C47C5F" w:rsidRPr="00C47C5F" w:rsidRDefault="00C47C5F" w:rsidP="00C47C5F">
      <w:pPr>
        <w:spacing w:before="100" w:beforeAutospacing="1" w:after="100" w:afterAutospacing="1" w:line="240" w:lineRule="auto"/>
        <w:rPr>
          <w:rFonts w:ascii="Arial" w:eastAsia="Times New Roman" w:hAnsi="Arial" w:cs="Arial"/>
          <w:color w:val="000000"/>
          <w:sz w:val="21"/>
          <w:szCs w:val="21"/>
          <w:lang w:eastAsia="tr-TR"/>
        </w:rPr>
      </w:pPr>
      <w:r w:rsidRPr="00C47C5F">
        <w:rPr>
          <w:rFonts w:ascii="Arial" w:eastAsia="Times New Roman" w:hAnsi="Arial" w:cs="Arial"/>
          <w:b/>
          <w:bCs/>
          <w:color w:val="000000"/>
          <w:sz w:val="21"/>
          <w:szCs w:val="21"/>
          <w:lang w:eastAsia="tr-TR"/>
        </w:rPr>
        <w:t>İşletmeden Tüketiciye (B2C):</w:t>
      </w:r>
      <w:r w:rsidRPr="00C47C5F">
        <w:rPr>
          <w:rFonts w:ascii="Arial" w:eastAsia="Times New Roman" w:hAnsi="Arial" w:cs="Arial"/>
          <w:color w:val="000000"/>
          <w:sz w:val="21"/>
          <w:szCs w:val="21"/>
          <w:lang w:eastAsia="tr-TR"/>
        </w:rPr>
        <w:t xml:space="preserve"> E-ticaret faaliyetinde bulunan taraflardan satış yapan kısmın işletme alıcı olan kısmın tüketici olduğu e-ticaret türüdür. N11, </w:t>
      </w:r>
      <w:proofErr w:type="spellStart"/>
      <w:r w:rsidRPr="00C47C5F">
        <w:rPr>
          <w:rFonts w:ascii="Arial" w:eastAsia="Times New Roman" w:hAnsi="Arial" w:cs="Arial"/>
          <w:color w:val="000000"/>
          <w:sz w:val="21"/>
          <w:szCs w:val="21"/>
          <w:lang w:eastAsia="tr-TR"/>
        </w:rPr>
        <w:t>Gittigidiyor</w:t>
      </w:r>
      <w:proofErr w:type="spellEnd"/>
      <w:r w:rsidRPr="00C47C5F">
        <w:rPr>
          <w:rFonts w:ascii="Arial" w:eastAsia="Times New Roman" w:hAnsi="Arial" w:cs="Arial"/>
          <w:color w:val="000000"/>
          <w:sz w:val="21"/>
          <w:szCs w:val="21"/>
          <w:lang w:eastAsia="tr-TR"/>
        </w:rPr>
        <w:t xml:space="preserve">, </w:t>
      </w:r>
      <w:proofErr w:type="spellStart"/>
      <w:r w:rsidRPr="00C47C5F">
        <w:rPr>
          <w:rFonts w:ascii="Arial" w:eastAsia="Times New Roman" w:hAnsi="Arial" w:cs="Arial"/>
          <w:color w:val="000000"/>
          <w:sz w:val="21"/>
          <w:szCs w:val="21"/>
          <w:lang w:eastAsia="tr-TR"/>
        </w:rPr>
        <w:t>Hepsiburada</w:t>
      </w:r>
      <w:proofErr w:type="spellEnd"/>
      <w:r w:rsidRPr="00C47C5F">
        <w:rPr>
          <w:rFonts w:ascii="Arial" w:eastAsia="Times New Roman" w:hAnsi="Arial" w:cs="Arial"/>
          <w:color w:val="000000"/>
          <w:sz w:val="21"/>
          <w:szCs w:val="21"/>
          <w:lang w:eastAsia="tr-TR"/>
        </w:rPr>
        <w:t xml:space="preserve">, Amazon </w:t>
      </w:r>
      <w:proofErr w:type="spellStart"/>
      <w:r w:rsidRPr="00C47C5F">
        <w:rPr>
          <w:rFonts w:ascii="Arial" w:eastAsia="Times New Roman" w:hAnsi="Arial" w:cs="Arial"/>
          <w:color w:val="000000"/>
          <w:sz w:val="21"/>
          <w:szCs w:val="21"/>
          <w:lang w:eastAsia="tr-TR"/>
        </w:rPr>
        <w:t>vb</w:t>
      </w:r>
      <w:proofErr w:type="spellEnd"/>
    </w:p>
    <w:p w:rsidR="00C47C5F" w:rsidRPr="00C47C5F" w:rsidRDefault="00C47C5F" w:rsidP="00C47C5F">
      <w:pPr>
        <w:spacing w:before="100" w:beforeAutospacing="1" w:after="100" w:afterAutospacing="1" w:line="240" w:lineRule="auto"/>
        <w:rPr>
          <w:rFonts w:ascii="Arial" w:eastAsia="Times New Roman" w:hAnsi="Arial" w:cs="Arial"/>
          <w:color w:val="000000"/>
          <w:sz w:val="21"/>
          <w:szCs w:val="21"/>
          <w:lang w:eastAsia="tr-TR"/>
        </w:rPr>
      </w:pPr>
      <w:r w:rsidRPr="00C47C5F">
        <w:rPr>
          <w:rFonts w:ascii="Arial" w:eastAsia="Times New Roman" w:hAnsi="Arial" w:cs="Arial"/>
          <w:b/>
          <w:bCs/>
          <w:color w:val="000000"/>
          <w:sz w:val="21"/>
          <w:szCs w:val="21"/>
          <w:lang w:eastAsia="tr-TR"/>
        </w:rPr>
        <w:t xml:space="preserve">Hizmet Sağlayıcı: </w:t>
      </w:r>
      <w:r w:rsidRPr="00C47C5F">
        <w:rPr>
          <w:rFonts w:ascii="Arial" w:eastAsia="Times New Roman" w:hAnsi="Arial" w:cs="Arial"/>
          <w:color w:val="000000"/>
          <w:sz w:val="21"/>
          <w:szCs w:val="21"/>
          <w:lang w:eastAsia="tr-TR"/>
        </w:rPr>
        <w:t>Elektronik ticaret faaliyetinde bulunan gerçek ya da tüzel kişilerdir.</w:t>
      </w:r>
    </w:p>
    <w:p w:rsidR="00C47C5F" w:rsidRPr="00C47C5F" w:rsidRDefault="00C47C5F" w:rsidP="00C47C5F">
      <w:pPr>
        <w:spacing w:before="100" w:beforeAutospacing="1" w:after="100" w:afterAutospacing="1" w:line="240" w:lineRule="auto"/>
        <w:rPr>
          <w:rFonts w:ascii="Arial" w:eastAsia="Times New Roman" w:hAnsi="Arial" w:cs="Arial"/>
          <w:color w:val="000000"/>
          <w:sz w:val="21"/>
          <w:szCs w:val="21"/>
          <w:lang w:eastAsia="tr-TR"/>
        </w:rPr>
      </w:pPr>
      <w:r w:rsidRPr="00C47C5F">
        <w:rPr>
          <w:rFonts w:ascii="Arial" w:eastAsia="Times New Roman" w:hAnsi="Arial" w:cs="Arial"/>
          <w:b/>
          <w:bCs/>
          <w:color w:val="000000"/>
          <w:sz w:val="21"/>
          <w:szCs w:val="21"/>
          <w:lang w:eastAsia="tr-TR"/>
        </w:rPr>
        <w:t>Açıklama:</w:t>
      </w:r>
      <w:r w:rsidRPr="00C47C5F">
        <w:rPr>
          <w:rFonts w:ascii="Arial" w:eastAsia="Times New Roman" w:hAnsi="Arial" w:cs="Arial"/>
          <w:color w:val="000000"/>
          <w:sz w:val="21"/>
          <w:szCs w:val="21"/>
          <w:lang w:eastAsia="tr-TR"/>
        </w:rPr>
        <w:t xml:space="preserve"> Mal ve hizmetlerinin kendisine ait bir sitede veya mobil uygulamada satışını yapan gerçek ve tüzel kişileri ifade etmektedir (Boyner, Mango vb.)</w:t>
      </w:r>
      <w:r w:rsidRPr="00C47C5F">
        <w:rPr>
          <w:rFonts w:ascii="Arial" w:eastAsia="Times New Roman" w:hAnsi="Arial" w:cs="Arial"/>
          <w:color w:val="000000"/>
          <w:sz w:val="21"/>
          <w:szCs w:val="21"/>
          <w:lang w:eastAsia="tr-TR"/>
        </w:rPr>
        <w:br/>
        <w:t>URL adresi: İlgili içeriğin internet gibi bir ağ üzerinde bulunduğu tam adresi,</w:t>
      </w:r>
    </w:p>
    <w:p w:rsidR="00C47C5F" w:rsidRPr="00C47C5F" w:rsidRDefault="00C47C5F" w:rsidP="00C47C5F">
      <w:pPr>
        <w:spacing w:before="100" w:beforeAutospacing="1" w:after="100" w:afterAutospacing="1" w:line="240" w:lineRule="auto"/>
        <w:rPr>
          <w:rFonts w:ascii="Arial" w:eastAsia="Times New Roman" w:hAnsi="Arial" w:cs="Arial"/>
          <w:color w:val="000000"/>
          <w:sz w:val="21"/>
          <w:szCs w:val="21"/>
          <w:lang w:eastAsia="tr-TR"/>
        </w:rPr>
      </w:pPr>
      <w:r w:rsidRPr="00C47C5F">
        <w:rPr>
          <w:rFonts w:ascii="Arial" w:eastAsia="Times New Roman" w:hAnsi="Arial" w:cs="Arial"/>
          <w:b/>
          <w:bCs/>
          <w:color w:val="000000"/>
          <w:sz w:val="21"/>
          <w:szCs w:val="21"/>
          <w:lang w:eastAsia="tr-TR"/>
        </w:rPr>
        <w:t>Açıklama:</w:t>
      </w:r>
      <w:r w:rsidRPr="00C47C5F">
        <w:rPr>
          <w:rFonts w:ascii="Arial" w:eastAsia="Times New Roman" w:hAnsi="Arial" w:cs="Arial"/>
          <w:color w:val="000000"/>
          <w:sz w:val="21"/>
          <w:szCs w:val="21"/>
          <w:lang w:eastAsia="tr-TR"/>
        </w:rPr>
        <w:t xml:space="preserve"> İnternet sitesine erişmek için kullanılan adresi ifade etmektedir. (https://www.merhaba.com vb.) </w:t>
      </w:r>
    </w:p>
    <w:p w:rsidR="00464598" w:rsidRDefault="00464598">
      <w:bookmarkStart w:id="1" w:name="_GoBack"/>
      <w:bookmarkEnd w:id="1"/>
    </w:p>
    <w:sectPr w:rsidR="004645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6FF"/>
    <w:rsid w:val="00464598"/>
    <w:rsid w:val="008F76FF"/>
    <w:rsid w:val="00C47C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59C9B-47D5-456C-AFDF-56BA43810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134442">
      <w:bodyDiv w:val="1"/>
      <w:marLeft w:val="0"/>
      <w:marRight w:val="0"/>
      <w:marTop w:val="0"/>
      <w:marBottom w:val="0"/>
      <w:divBdr>
        <w:top w:val="none" w:sz="0" w:space="0" w:color="auto"/>
        <w:left w:val="none" w:sz="0" w:space="0" w:color="auto"/>
        <w:bottom w:val="none" w:sz="0" w:space="0" w:color="auto"/>
        <w:right w:val="none" w:sz="0" w:space="0" w:color="auto"/>
      </w:divBdr>
      <w:divsChild>
        <w:div w:id="1954241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vzuat.net/gumruk/tyazilar/2020/ty54427263.asp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946</Words>
  <Characters>5393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2020-05-21T10:00:00Z</dcterms:created>
  <dcterms:modified xsi:type="dcterms:W3CDTF">2020-05-21T10:00:00Z</dcterms:modified>
</cp:coreProperties>
</file>