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FF" w:rsidRPr="001B46AB" w:rsidRDefault="00F70157">
      <w:pPr>
        <w:spacing w:after="0" w:line="240" w:lineRule="auto"/>
        <w:jc w:val="center"/>
        <w:rPr>
          <w:rFonts w:ascii="Times New Roman" w:hAnsi="Times New Roman" w:cs="Times New Roman"/>
          <w:b/>
          <w:bCs/>
          <w:sz w:val="24"/>
          <w:szCs w:val="24"/>
        </w:rPr>
      </w:pPr>
      <w:bookmarkStart w:id="0" w:name="_GoBack"/>
      <w:bookmarkEnd w:id="0"/>
      <w:r w:rsidRPr="001B46AB">
        <w:rPr>
          <w:rFonts w:ascii="Times New Roman" w:hAnsi="Times New Roman" w:cs="Times New Roman"/>
          <w:b/>
          <w:bCs/>
          <w:sz w:val="24"/>
          <w:szCs w:val="24"/>
        </w:rPr>
        <w:t>HAVA KARGO TAŞIMA</w:t>
      </w:r>
      <w:r w:rsidR="007A54FF" w:rsidRPr="001B46AB">
        <w:rPr>
          <w:rFonts w:ascii="Times New Roman" w:hAnsi="Times New Roman" w:cs="Times New Roman"/>
          <w:b/>
          <w:bCs/>
          <w:sz w:val="24"/>
          <w:szCs w:val="24"/>
        </w:rPr>
        <w:t xml:space="preserve"> </w:t>
      </w:r>
      <w:r w:rsidR="00B03DBF" w:rsidRPr="001B46AB">
        <w:rPr>
          <w:rFonts w:ascii="Times New Roman" w:hAnsi="Times New Roman" w:cs="Times New Roman"/>
          <w:b/>
          <w:bCs/>
          <w:sz w:val="24"/>
          <w:szCs w:val="24"/>
        </w:rPr>
        <w:t>GİDERLERİNİN</w:t>
      </w:r>
      <w:r w:rsidR="007A54FF" w:rsidRPr="001B46AB">
        <w:rPr>
          <w:rFonts w:ascii="Times New Roman" w:hAnsi="Times New Roman" w:cs="Times New Roman"/>
          <w:b/>
          <w:bCs/>
          <w:sz w:val="24"/>
          <w:szCs w:val="24"/>
        </w:rPr>
        <w:t xml:space="preserve"> </w:t>
      </w:r>
    </w:p>
    <w:p w:rsidR="007A54FF" w:rsidRPr="001B46AB" w:rsidRDefault="007A54FF">
      <w:pPr>
        <w:spacing w:after="0" w:line="240" w:lineRule="auto"/>
        <w:jc w:val="center"/>
        <w:rPr>
          <w:rFonts w:ascii="Times New Roman" w:eastAsia="Times New Roman" w:hAnsi="Times New Roman" w:cs="Times New Roman"/>
          <w:b/>
          <w:bCs/>
          <w:sz w:val="24"/>
          <w:szCs w:val="24"/>
          <w:lang w:eastAsia="tr-TR"/>
        </w:rPr>
      </w:pPr>
      <w:r w:rsidRPr="001B46AB">
        <w:rPr>
          <w:rFonts w:ascii="Times New Roman" w:hAnsi="Times New Roman" w:cs="Times New Roman"/>
          <w:b/>
          <w:bCs/>
          <w:sz w:val="24"/>
          <w:szCs w:val="24"/>
        </w:rPr>
        <w:t>DESTEKLENMESİ HAKKINDA KARAR</w:t>
      </w:r>
    </w:p>
    <w:p w:rsidR="007A54FF" w:rsidRPr="001B46AB" w:rsidRDefault="007A54FF">
      <w:pPr>
        <w:spacing w:after="0" w:line="240" w:lineRule="auto"/>
        <w:jc w:val="center"/>
        <w:rPr>
          <w:rFonts w:ascii="Times New Roman" w:eastAsia="Times New Roman" w:hAnsi="Times New Roman" w:cs="Times New Roman"/>
          <w:b/>
          <w:bCs/>
          <w:sz w:val="24"/>
          <w:szCs w:val="24"/>
          <w:lang w:eastAsia="tr-TR"/>
        </w:rPr>
      </w:pPr>
    </w:p>
    <w:p w:rsidR="000D18DF" w:rsidRPr="00FD7589" w:rsidRDefault="000D18DF" w:rsidP="00E21715">
      <w:pPr>
        <w:pStyle w:val="ListeParagraf"/>
        <w:spacing w:after="0" w:line="240" w:lineRule="auto"/>
        <w:ind w:left="709"/>
        <w:jc w:val="both"/>
        <w:rPr>
          <w:rFonts w:ascii="Times New Roman" w:hAnsi="Times New Roman" w:cs="Times New Roman"/>
          <w:sz w:val="24"/>
          <w:szCs w:val="24"/>
        </w:rPr>
      </w:pPr>
      <w:r w:rsidRPr="00E21715">
        <w:rPr>
          <w:rFonts w:ascii="Times New Roman" w:eastAsia="Times New Roman" w:hAnsi="Times New Roman" w:cs="Times New Roman"/>
          <w:b/>
          <w:bCs/>
          <w:sz w:val="24"/>
          <w:szCs w:val="24"/>
          <w:lang w:eastAsia="tr-TR"/>
        </w:rPr>
        <w:t>Desteklenen Sektörler:</w:t>
      </w:r>
      <w:r w:rsidRPr="00FD7589">
        <w:rPr>
          <w:rFonts w:ascii="Times New Roman" w:hAnsi="Times New Roman" w:cs="Times New Roman"/>
          <w:sz w:val="24"/>
          <w:szCs w:val="24"/>
        </w:rPr>
        <w:t xml:space="preserve"> Yaş meyve-sebze, su ürünleri ve hayvancılık mamulleri, süs bitkileri, fındık ve mamulleri, zeytin ve zeytinyağı, meyve ve sebze mamulleri, kuru meyve ve mamulleri, tekstil ve hammaddeleri, hazır giyim ve konfeksiyon, deri ve mamulleri, halı, elektrik-elektronik, makine ve bilişim, makine ve aksamları, otomotiv, savunma ve havacılık, iklimlendirme, kimyevi maddeler ve mamulleri, </w:t>
      </w:r>
    </w:p>
    <w:p w:rsidR="000D18DF" w:rsidRPr="00FD7589" w:rsidRDefault="000D18DF" w:rsidP="00E21715">
      <w:pPr>
        <w:pStyle w:val="ListeParagraf"/>
        <w:spacing w:after="0" w:line="240" w:lineRule="auto"/>
        <w:ind w:left="709"/>
        <w:rPr>
          <w:rFonts w:ascii="Times New Roman" w:hAnsi="Times New Roman" w:cs="Times New Roman"/>
          <w:sz w:val="24"/>
          <w:szCs w:val="24"/>
        </w:rPr>
      </w:pPr>
    </w:p>
    <w:p w:rsidR="001207E8" w:rsidRPr="001B46AB" w:rsidRDefault="00E21715" w:rsidP="00E21715">
      <w:pPr>
        <w:spacing w:after="0" w:line="240" w:lineRule="auto"/>
        <w:ind w:left="709"/>
        <w:jc w:val="both"/>
        <w:rPr>
          <w:rFonts w:ascii="Times New Roman" w:eastAsia="Times New Roman" w:hAnsi="Times New Roman" w:cs="Times New Roman"/>
          <w:sz w:val="24"/>
          <w:szCs w:val="24"/>
          <w:lang w:eastAsia="tr-TR"/>
        </w:rPr>
      </w:pPr>
      <w:r w:rsidRPr="00E21715">
        <w:rPr>
          <w:rFonts w:ascii="Times New Roman" w:eastAsia="Times New Roman" w:hAnsi="Times New Roman" w:cs="Times New Roman"/>
          <w:b/>
          <w:bCs/>
          <w:sz w:val="24"/>
          <w:szCs w:val="24"/>
          <w:lang w:eastAsia="tr-TR"/>
        </w:rPr>
        <w:t xml:space="preserve">Desteklenen </w:t>
      </w:r>
      <w:r w:rsidR="000D18DF" w:rsidRPr="00E21715">
        <w:rPr>
          <w:rFonts w:ascii="Times New Roman" w:eastAsia="Times New Roman" w:hAnsi="Times New Roman" w:cs="Times New Roman"/>
          <w:b/>
          <w:bCs/>
          <w:sz w:val="24"/>
          <w:szCs w:val="24"/>
          <w:lang w:eastAsia="tr-TR"/>
        </w:rPr>
        <w:t>Firma:</w:t>
      </w:r>
      <w:r w:rsidR="000D18DF" w:rsidRPr="00E21715">
        <w:rPr>
          <w:rFonts w:ascii="Times New Roman" w:eastAsia="Times New Roman" w:hAnsi="Times New Roman" w:cs="Times New Roman"/>
          <w:bCs/>
          <w:sz w:val="24"/>
          <w:szCs w:val="24"/>
          <w:lang w:eastAsia="tr-TR"/>
        </w:rPr>
        <w:t xml:space="preserve"> Türkiye’de yerleşik olup bu Karar kapsamında </w:t>
      </w:r>
      <w:r w:rsidR="000D18DF" w:rsidRPr="00E21715">
        <w:rPr>
          <w:rFonts w:ascii="Times New Roman" w:eastAsia="Times New Roman" w:hAnsi="Times New Roman" w:cs="Times New Roman"/>
          <w:sz w:val="24"/>
          <w:szCs w:val="24"/>
          <w:lang w:eastAsia="tr-TR"/>
        </w:rPr>
        <w:t>desteklenen sektörlerde hava kargo taşımacılığı ile ihracat gerçekleştirdiğini tevsik eden ihracatçı/imalatçı firmalar</w:t>
      </w:r>
      <w:r>
        <w:rPr>
          <w:rFonts w:ascii="Times New Roman" w:eastAsia="Times New Roman" w:hAnsi="Times New Roman" w:cs="Times New Roman"/>
          <w:sz w:val="24"/>
          <w:szCs w:val="24"/>
          <w:lang w:eastAsia="tr-TR"/>
        </w:rPr>
        <w:t>.</w:t>
      </w:r>
      <w:r w:rsidRPr="001B46AB">
        <w:rPr>
          <w:rFonts w:ascii="Times New Roman" w:eastAsia="Times New Roman" w:hAnsi="Times New Roman" w:cs="Times New Roman"/>
          <w:sz w:val="24"/>
          <w:szCs w:val="24"/>
          <w:lang w:eastAsia="tr-TR"/>
        </w:rPr>
        <w:t xml:space="preserve"> </w:t>
      </w:r>
    </w:p>
    <w:p w:rsidR="002D128E" w:rsidRPr="001B46AB" w:rsidRDefault="002D128E" w:rsidP="00E21715">
      <w:pPr>
        <w:spacing w:after="0" w:line="240" w:lineRule="auto"/>
        <w:ind w:firstLine="708"/>
        <w:rPr>
          <w:rFonts w:ascii="Times New Roman" w:eastAsia="Times New Roman" w:hAnsi="Times New Roman" w:cs="Times New Roman"/>
          <w:b/>
          <w:bCs/>
          <w:sz w:val="24"/>
          <w:szCs w:val="24"/>
          <w:lang w:eastAsia="tr-TR"/>
        </w:rPr>
      </w:pPr>
      <w:bookmarkStart w:id="1" w:name="OLE_LINK45"/>
      <w:bookmarkStart w:id="2" w:name="OLE_LINK46"/>
      <w:bookmarkStart w:id="3" w:name="OLE_LINK47"/>
      <w:bookmarkStart w:id="4" w:name="OLE_LINK48"/>
    </w:p>
    <w:p w:rsidR="00040865" w:rsidRPr="001B46AB" w:rsidRDefault="00040865" w:rsidP="00E21715">
      <w:pPr>
        <w:spacing w:after="0" w:line="240" w:lineRule="auto"/>
        <w:ind w:firstLine="708"/>
        <w:rPr>
          <w:rFonts w:ascii="Times New Roman" w:eastAsia="Times New Roman" w:hAnsi="Times New Roman" w:cs="Times New Roman"/>
          <w:b/>
          <w:bCs/>
          <w:sz w:val="24"/>
          <w:szCs w:val="24"/>
          <w:lang w:eastAsia="tr-TR"/>
        </w:rPr>
      </w:pPr>
      <w:r w:rsidRPr="001B46AB">
        <w:rPr>
          <w:rFonts w:ascii="Times New Roman" w:eastAsia="Times New Roman" w:hAnsi="Times New Roman" w:cs="Times New Roman"/>
          <w:b/>
          <w:bCs/>
          <w:sz w:val="24"/>
          <w:szCs w:val="24"/>
          <w:lang w:eastAsia="tr-TR"/>
        </w:rPr>
        <w:t>Hava</w:t>
      </w:r>
      <w:r w:rsidR="00B03DBF" w:rsidRPr="001B46AB">
        <w:rPr>
          <w:rFonts w:ascii="Times New Roman" w:eastAsia="Times New Roman" w:hAnsi="Times New Roman" w:cs="Times New Roman"/>
          <w:b/>
          <w:bCs/>
          <w:sz w:val="24"/>
          <w:szCs w:val="24"/>
          <w:lang w:eastAsia="tr-TR"/>
        </w:rPr>
        <w:t xml:space="preserve"> </w:t>
      </w:r>
      <w:r w:rsidR="00FD7589">
        <w:rPr>
          <w:rFonts w:ascii="Times New Roman" w:eastAsia="Times New Roman" w:hAnsi="Times New Roman" w:cs="Times New Roman"/>
          <w:b/>
          <w:bCs/>
          <w:sz w:val="24"/>
          <w:szCs w:val="24"/>
          <w:lang w:eastAsia="tr-TR"/>
        </w:rPr>
        <w:t>k</w:t>
      </w:r>
      <w:r w:rsidR="00B03DBF" w:rsidRPr="001B46AB">
        <w:rPr>
          <w:rFonts w:ascii="Times New Roman" w:eastAsia="Times New Roman" w:hAnsi="Times New Roman" w:cs="Times New Roman"/>
          <w:b/>
          <w:bCs/>
          <w:sz w:val="24"/>
          <w:szCs w:val="24"/>
          <w:lang w:eastAsia="tr-TR"/>
        </w:rPr>
        <w:t>argo</w:t>
      </w:r>
      <w:bookmarkEnd w:id="1"/>
      <w:bookmarkEnd w:id="2"/>
      <w:bookmarkEnd w:id="3"/>
      <w:bookmarkEnd w:id="4"/>
      <w:r w:rsidRPr="001B46AB">
        <w:rPr>
          <w:rFonts w:ascii="Times New Roman" w:eastAsia="Times New Roman" w:hAnsi="Times New Roman" w:cs="Times New Roman"/>
          <w:b/>
          <w:bCs/>
          <w:sz w:val="24"/>
          <w:szCs w:val="24"/>
          <w:lang w:eastAsia="tr-TR"/>
        </w:rPr>
        <w:t xml:space="preserve"> </w:t>
      </w:r>
      <w:r w:rsidR="00FD7589">
        <w:rPr>
          <w:rFonts w:ascii="Times New Roman" w:eastAsia="Times New Roman" w:hAnsi="Times New Roman" w:cs="Times New Roman"/>
          <w:b/>
          <w:bCs/>
          <w:sz w:val="24"/>
          <w:szCs w:val="24"/>
          <w:lang w:eastAsia="tr-TR"/>
        </w:rPr>
        <w:t>t</w:t>
      </w:r>
      <w:r w:rsidR="00B03DBF" w:rsidRPr="001B46AB">
        <w:rPr>
          <w:rFonts w:ascii="Times New Roman" w:eastAsia="Times New Roman" w:hAnsi="Times New Roman" w:cs="Times New Roman"/>
          <w:b/>
          <w:bCs/>
          <w:sz w:val="24"/>
          <w:szCs w:val="24"/>
          <w:lang w:eastAsia="tr-TR"/>
        </w:rPr>
        <w:t>aşıma</w:t>
      </w:r>
      <w:r w:rsidRPr="001B46AB">
        <w:rPr>
          <w:rFonts w:ascii="Times New Roman" w:eastAsia="Times New Roman" w:hAnsi="Times New Roman" w:cs="Times New Roman"/>
          <w:b/>
          <w:bCs/>
          <w:sz w:val="24"/>
          <w:szCs w:val="24"/>
          <w:lang w:eastAsia="tr-TR"/>
        </w:rPr>
        <w:t xml:space="preserve"> </w:t>
      </w:r>
      <w:r w:rsidR="00FD7589">
        <w:rPr>
          <w:rFonts w:ascii="Times New Roman" w:eastAsia="Times New Roman" w:hAnsi="Times New Roman" w:cs="Times New Roman"/>
          <w:b/>
          <w:bCs/>
          <w:sz w:val="24"/>
          <w:szCs w:val="24"/>
          <w:lang w:eastAsia="tr-TR"/>
        </w:rPr>
        <w:t>g</w:t>
      </w:r>
      <w:r w:rsidRPr="001B46AB">
        <w:rPr>
          <w:rFonts w:ascii="Times New Roman" w:eastAsia="Times New Roman" w:hAnsi="Times New Roman" w:cs="Times New Roman"/>
          <w:b/>
          <w:bCs/>
          <w:sz w:val="24"/>
          <w:szCs w:val="24"/>
          <w:lang w:eastAsia="tr-TR"/>
        </w:rPr>
        <w:t xml:space="preserve">iderlerinin </w:t>
      </w:r>
      <w:r w:rsidR="00FD7589">
        <w:rPr>
          <w:rFonts w:ascii="Times New Roman" w:eastAsia="Times New Roman" w:hAnsi="Times New Roman" w:cs="Times New Roman"/>
          <w:b/>
          <w:bCs/>
          <w:sz w:val="24"/>
          <w:szCs w:val="24"/>
          <w:lang w:eastAsia="tr-TR"/>
        </w:rPr>
        <w:t>d</w:t>
      </w:r>
      <w:r w:rsidRPr="001B46AB">
        <w:rPr>
          <w:rFonts w:ascii="Times New Roman" w:eastAsia="Times New Roman" w:hAnsi="Times New Roman" w:cs="Times New Roman"/>
          <w:b/>
          <w:bCs/>
          <w:sz w:val="24"/>
          <w:szCs w:val="24"/>
          <w:lang w:eastAsia="tr-TR"/>
        </w:rPr>
        <w:t>esteklenmesi</w:t>
      </w:r>
    </w:p>
    <w:p w:rsidR="00040865" w:rsidRPr="001B46AB" w:rsidRDefault="00C33461" w:rsidP="00E21715">
      <w:pPr>
        <w:spacing w:after="0" w:line="240" w:lineRule="auto"/>
        <w:ind w:left="708"/>
        <w:jc w:val="both"/>
        <w:rPr>
          <w:rFonts w:ascii="Times New Roman" w:eastAsia="Times New Roman" w:hAnsi="Times New Roman" w:cs="Times New Roman"/>
          <w:sz w:val="24"/>
          <w:szCs w:val="24"/>
          <w:lang w:eastAsia="tr-TR"/>
        </w:rPr>
      </w:pPr>
      <w:r w:rsidRPr="001B46AB">
        <w:rPr>
          <w:rFonts w:ascii="Times New Roman" w:eastAsia="Times New Roman" w:hAnsi="Times New Roman" w:cs="Times New Roman"/>
          <w:sz w:val="24"/>
          <w:szCs w:val="24"/>
          <w:lang w:eastAsia="tr-TR"/>
        </w:rPr>
        <w:t xml:space="preserve">Desteklenen sektörlerde </w:t>
      </w:r>
      <w:r w:rsidR="00040865" w:rsidRPr="001B46AB">
        <w:rPr>
          <w:rFonts w:ascii="Times New Roman" w:eastAsia="Times New Roman" w:hAnsi="Times New Roman" w:cs="Times New Roman"/>
          <w:sz w:val="24"/>
          <w:szCs w:val="24"/>
          <w:lang w:eastAsia="tr-TR"/>
        </w:rPr>
        <w:t>aşağıda yer alan tabloda belirti</w:t>
      </w:r>
      <w:r w:rsidR="00FE48B7" w:rsidRPr="001B46AB">
        <w:rPr>
          <w:rFonts w:ascii="Times New Roman" w:eastAsia="Times New Roman" w:hAnsi="Times New Roman" w:cs="Times New Roman"/>
          <w:sz w:val="24"/>
          <w:szCs w:val="24"/>
          <w:lang w:eastAsia="tr-TR"/>
        </w:rPr>
        <w:t>len ülkelere hava</w:t>
      </w:r>
      <w:r w:rsidR="00B30D56" w:rsidRPr="001B46AB">
        <w:rPr>
          <w:rFonts w:ascii="Times New Roman" w:eastAsia="Times New Roman" w:hAnsi="Times New Roman" w:cs="Times New Roman"/>
          <w:sz w:val="24"/>
          <w:szCs w:val="24"/>
          <w:lang w:eastAsia="tr-TR"/>
        </w:rPr>
        <w:t xml:space="preserve"> kargo taşımacılığı ile</w:t>
      </w:r>
      <w:r w:rsidR="00FE48B7" w:rsidRPr="001B46AB">
        <w:rPr>
          <w:rFonts w:ascii="Times New Roman" w:eastAsia="Times New Roman" w:hAnsi="Times New Roman" w:cs="Times New Roman"/>
          <w:sz w:val="24"/>
          <w:szCs w:val="24"/>
          <w:lang w:eastAsia="tr-TR"/>
        </w:rPr>
        <w:t xml:space="preserve"> ihracat gerçekleştirilmesi </w:t>
      </w:r>
      <w:r w:rsidR="00040865" w:rsidRPr="001B46AB">
        <w:rPr>
          <w:rFonts w:ascii="Times New Roman" w:eastAsia="Times New Roman" w:hAnsi="Times New Roman" w:cs="Times New Roman"/>
          <w:sz w:val="24"/>
          <w:szCs w:val="24"/>
          <w:lang w:eastAsia="tr-TR"/>
        </w:rPr>
        <w:t>halinde aynı tabloda belirtilen tutarlarda deste</w:t>
      </w:r>
      <w:r w:rsidR="0089011F" w:rsidRPr="001B46AB">
        <w:rPr>
          <w:rFonts w:ascii="Times New Roman" w:eastAsia="Times New Roman" w:hAnsi="Times New Roman" w:cs="Times New Roman"/>
          <w:sz w:val="24"/>
          <w:szCs w:val="24"/>
          <w:lang w:eastAsia="tr-TR"/>
        </w:rPr>
        <w:t>k</w:t>
      </w:r>
      <w:r w:rsidR="00040865" w:rsidRPr="001B46AB">
        <w:rPr>
          <w:rFonts w:ascii="Times New Roman" w:eastAsia="Times New Roman" w:hAnsi="Times New Roman" w:cs="Times New Roman"/>
          <w:sz w:val="24"/>
          <w:szCs w:val="24"/>
          <w:lang w:eastAsia="tr-TR"/>
        </w:rPr>
        <w:t xml:space="preserve"> sağlanır. </w:t>
      </w:r>
    </w:p>
    <w:p w:rsidR="00FA21CF" w:rsidRPr="001B46AB" w:rsidRDefault="00FA21CF" w:rsidP="00E21715">
      <w:pPr>
        <w:spacing w:after="0" w:line="240" w:lineRule="auto"/>
        <w:ind w:firstLine="708"/>
        <w:jc w:val="both"/>
        <w:rPr>
          <w:rFonts w:ascii="Times New Roman" w:eastAsia="Times New Roman" w:hAnsi="Times New Roman" w:cs="Times New Roman"/>
          <w:sz w:val="24"/>
          <w:szCs w:val="24"/>
          <w:lang w:eastAsia="tr-TR"/>
        </w:rPr>
      </w:pPr>
    </w:p>
    <w:tbl>
      <w:tblPr>
        <w:tblStyle w:val="TabloKlavuzu2"/>
        <w:tblW w:w="8642" w:type="dxa"/>
        <w:jc w:val="center"/>
        <w:tblLayout w:type="fixed"/>
        <w:tblLook w:val="04A0" w:firstRow="1" w:lastRow="0" w:firstColumn="1" w:lastColumn="0" w:noHBand="0" w:noVBand="1"/>
      </w:tblPr>
      <w:tblGrid>
        <w:gridCol w:w="988"/>
        <w:gridCol w:w="2693"/>
        <w:gridCol w:w="2551"/>
        <w:gridCol w:w="2410"/>
      </w:tblGrid>
      <w:tr w:rsidR="00114C9D" w:rsidRPr="001B46AB" w:rsidTr="00EA24D3">
        <w:trPr>
          <w:jc w:val="center"/>
        </w:trPr>
        <w:tc>
          <w:tcPr>
            <w:tcW w:w="988" w:type="dxa"/>
            <w:vAlign w:val="center"/>
          </w:tcPr>
          <w:p w:rsidR="00114C9D" w:rsidRPr="001B46AB" w:rsidRDefault="00114C9D" w:rsidP="00E21715">
            <w:pPr>
              <w:jc w:val="center"/>
              <w:rPr>
                <w:rFonts w:ascii="Times New Roman" w:hAnsi="Times New Roman" w:cs="Times New Roman"/>
                <w:b/>
                <w:sz w:val="24"/>
                <w:szCs w:val="24"/>
              </w:rPr>
            </w:pPr>
            <w:r w:rsidRPr="001B46AB">
              <w:rPr>
                <w:rFonts w:ascii="Times New Roman" w:hAnsi="Times New Roman" w:cs="Times New Roman"/>
                <w:b/>
                <w:sz w:val="24"/>
                <w:szCs w:val="24"/>
              </w:rPr>
              <w:t>GRUP NO</w:t>
            </w:r>
          </w:p>
        </w:tc>
        <w:tc>
          <w:tcPr>
            <w:tcW w:w="2693" w:type="dxa"/>
            <w:vAlign w:val="center"/>
          </w:tcPr>
          <w:p w:rsidR="00114C9D" w:rsidRPr="001B46AB" w:rsidRDefault="00114C9D" w:rsidP="00E21715">
            <w:pPr>
              <w:jc w:val="center"/>
              <w:rPr>
                <w:rFonts w:ascii="Times New Roman" w:hAnsi="Times New Roman" w:cs="Times New Roman"/>
                <w:b/>
                <w:sz w:val="24"/>
                <w:szCs w:val="24"/>
              </w:rPr>
            </w:pPr>
            <w:r w:rsidRPr="001B46AB">
              <w:rPr>
                <w:rFonts w:ascii="Times New Roman" w:hAnsi="Times New Roman" w:cs="Times New Roman"/>
                <w:b/>
                <w:sz w:val="24"/>
                <w:szCs w:val="24"/>
              </w:rPr>
              <w:t>BÖLGE/ÜLKE</w:t>
            </w:r>
          </w:p>
        </w:tc>
        <w:tc>
          <w:tcPr>
            <w:tcW w:w="2551" w:type="dxa"/>
            <w:vAlign w:val="center"/>
          </w:tcPr>
          <w:p w:rsidR="00114C9D" w:rsidRPr="001B46AB" w:rsidRDefault="00114C9D" w:rsidP="00E21715">
            <w:pPr>
              <w:jc w:val="center"/>
              <w:rPr>
                <w:rFonts w:ascii="Times New Roman" w:hAnsi="Times New Roman" w:cs="Times New Roman"/>
                <w:b/>
                <w:sz w:val="24"/>
                <w:szCs w:val="24"/>
              </w:rPr>
            </w:pPr>
            <w:r w:rsidRPr="001B46AB">
              <w:rPr>
                <w:rFonts w:ascii="Times New Roman" w:hAnsi="Times New Roman" w:cs="Times New Roman"/>
                <w:b/>
                <w:sz w:val="24"/>
                <w:szCs w:val="24"/>
              </w:rPr>
              <w:t>DESTEK TUTARI</w:t>
            </w:r>
          </w:p>
        </w:tc>
        <w:tc>
          <w:tcPr>
            <w:tcW w:w="2410" w:type="dxa"/>
            <w:vAlign w:val="center"/>
          </w:tcPr>
          <w:p w:rsidR="00114C9D" w:rsidRPr="001B46AB" w:rsidRDefault="00114C9D" w:rsidP="00E21715">
            <w:pPr>
              <w:jc w:val="center"/>
              <w:rPr>
                <w:rFonts w:ascii="Times New Roman" w:hAnsi="Times New Roman" w:cs="Times New Roman"/>
                <w:b/>
                <w:sz w:val="24"/>
                <w:szCs w:val="24"/>
              </w:rPr>
            </w:pPr>
            <w:r w:rsidRPr="001B46AB">
              <w:rPr>
                <w:rFonts w:ascii="Times New Roman" w:hAnsi="Times New Roman" w:cs="Times New Roman"/>
                <w:b/>
                <w:sz w:val="24"/>
                <w:szCs w:val="24"/>
              </w:rPr>
              <w:t>SEKTÖRLER</w:t>
            </w:r>
          </w:p>
        </w:tc>
      </w:tr>
      <w:tr w:rsidR="00114C9D" w:rsidRPr="001B46AB" w:rsidTr="00EA24D3">
        <w:trPr>
          <w:jc w:val="center"/>
        </w:trPr>
        <w:tc>
          <w:tcPr>
            <w:tcW w:w="988" w:type="dxa"/>
            <w:vAlign w:val="center"/>
          </w:tcPr>
          <w:p w:rsidR="00114C9D" w:rsidRPr="001B46AB" w:rsidRDefault="00114C9D" w:rsidP="00E21715">
            <w:pPr>
              <w:jc w:val="center"/>
              <w:rPr>
                <w:rFonts w:ascii="Times New Roman" w:hAnsi="Times New Roman" w:cs="Times New Roman"/>
                <w:sz w:val="24"/>
                <w:szCs w:val="24"/>
              </w:rPr>
            </w:pPr>
            <w:r w:rsidRPr="001B46AB">
              <w:rPr>
                <w:rFonts w:ascii="Times New Roman" w:hAnsi="Times New Roman" w:cs="Times New Roman"/>
                <w:sz w:val="24"/>
                <w:szCs w:val="24"/>
              </w:rPr>
              <w:t>1</w:t>
            </w:r>
          </w:p>
        </w:tc>
        <w:tc>
          <w:tcPr>
            <w:tcW w:w="2693" w:type="dxa"/>
            <w:vAlign w:val="center"/>
          </w:tcPr>
          <w:p w:rsidR="00114C9D" w:rsidRPr="001B46AB" w:rsidRDefault="00114C9D" w:rsidP="00E21715">
            <w:pPr>
              <w:rPr>
                <w:rFonts w:ascii="Times New Roman" w:hAnsi="Times New Roman" w:cs="Times New Roman"/>
                <w:sz w:val="24"/>
                <w:szCs w:val="24"/>
              </w:rPr>
            </w:pPr>
            <w:r w:rsidRPr="001B46AB">
              <w:rPr>
                <w:rFonts w:ascii="Times New Roman" w:hAnsi="Times New Roman" w:cs="Times New Roman"/>
                <w:sz w:val="24"/>
                <w:szCs w:val="24"/>
              </w:rPr>
              <w:t>Avrupa Ülkeleri</w:t>
            </w:r>
          </w:p>
        </w:tc>
        <w:tc>
          <w:tcPr>
            <w:tcW w:w="2551" w:type="dxa"/>
            <w:vAlign w:val="center"/>
          </w:tcPr>
          <w:p w:rsidR="00114C9D" w:rsidRPr="001B46AB" w:rsidRDefault="00114C9D" w:rsidP="00E21715">
            <w:pPr>
              <w:jc w:val="right"/>
              <w:rPr>
                <w:rFonts w:ascii="Times New Roman" w:hAnsi="Times New Roman" w:cs="Times New Roman"/>
                <w:sz w:val="24"/>
                <w:szCs w:val="24"/>
              </w:rPr>
            </w:pPr>
            <w:r w:rsidRPr="001B46AB">
              <w:rPr>
                <w:rFonts w:ascii="Times New Roman" w:hAnsi="Times New Roman" w:cs="Times New Roman"/>
                <w:sz w:val="24"/>
                <w:szCs w:val="24"/>
              </w:rPr>
              <w:t>8.500 T</w:t>
            </w:r>
            <w:r w:rsidR="00EA24D3" w:rsidRPr="001B46AB">
              <w:rPr>
                <w:rFonts w:ascii="Times New Roman" w:hAnsi="Times New Roman" w:cs="Times New Roman"/>
                <w:sz w:val="24"/>
                <w:szCs w:val="24"/>
              </w:rPr>
              <w:t xml:space="preserve">ürk </w:t>
            </w:r>
            <w:r w:rsidRPr="001B46AB">
              <w:rPr>
                <w:rFonts w:ascii="Times New Roman" w:hAnsi="Times New Roman" w:cs="Times New Roman"/>
                <w:sz w:val="24"/>
                <w:szCs w:val="24"/>
              </w:rPr>
              <w:t>L</w:t>
            </w:r>
            <w:r w:rsidR="00EA24D3" w:rsidRPr="001B46AB">
              <w:rPr>
                <w:rFonts w:ascii="Times New Roman" w:hAnsi="Times New Roman" w:cs="Times New Roman"/>
                <w:sz w:val="24"/>
                <w:szCs w:val="24"/>
              </w:rPr>
              <w:t>irası</w:t>
            </w:r>
            <w:r w:rsidRPr="001B46AB">
              <w:rPr>
                <w:rFonts w:ascii="Times New Roman" w:hAnsi="Times New Roman" w:cs="Times New Roman"/>
                <w:sz w:val="24"/>
                <w:szCs w:val="24"/>
              </w:rPr>
              <w:t>/Ton</w:t>
            </w:r>
          </w:p>
        </w:tc>
        <w:tc>
          <w:tcPr>
            <w:tcW w:w="2410" w:type="dxa"/>
            <w:vAlign w:val="center"/>
          </w:tcPr>
          <w:p w:rsidR="00114C9D" w:rsidRPr="001B46AB" w:rsidRDefault="00114C9D" w:rsidP="00E21715">
            <w:pPr>
              <w:jc w:val="right"/>
              <w:rPr>
                <w:rFonts w:ascii="Times New Roman" w:hAnsi="Times New Roman" w:cs="Times New Roman"/>
                <w:sz w:val="24"/>
                <w:szCs w:val="24"/>
              </w:rPr>
            </w:pPr>
            <w:r w:rsidRPr="001B46AB">
              <w:rPr>
                <w:rFonts w:ascii="Times New Roman" w:hAnsi="Times New Roman" w:cs="Times New Roman"/>
                <w:sz w:val="24"/>
                <w:szCs w:val="24"/>
              </w:rPr>
              <w:t>Desteklenen Sektörler</w:t>
            </w:r>
          </w:p>
        </w:tc>
      </w:tr>
      <w:tr w:rsidR="00114C9D" w:rsidRPr="001B46AB" w:rsidTr="00EA24D3">
        <w:trPr>
          <w:trHeight w:val="555"/>
          <w:jc w:val="center"/>
        </w:trPr>
        <w:tc>
          <w:tcPr>
            <w:tcW w:w="988" w:type="dxa"/>
            <w:vAlign w:val="center"/>
          </w:tcPr>
          <w:p w:rsidR="00114C9D" w:rsidRPr="001B46AB" w:rsidRDefault="00114C9D" w:rsidP="00E21715">
            <w:pPr>
              <w:jc w:val="center"/>
              <w:rPr>
                <w:rFonts w:ascii="Times New Roman" w:hAnsi="Times New Roman" w:cs="Times New Roman"/>
                <w:sz w:val="24"/>
                <w:szCs w:val="24"/>
              </w:rPr>
            </w:pPr>
            <w:r w:rsidRPr="001B46AB">
              <w:rPr>
                <w:rFonts w:ascii="Times New Roman" w:hAnsi="Times New Roman" w:cs="Times New Roman"/>
                <w:sz w:val="24"/>
                <w:szCs w:val="24"/>
              </w:rPr>
              <w:t>2</w:t>
            </w:r>
          </w:p>
        </w:tc>
        <w:tc>
          <w:tcPr>
            <w:tcW w:w="2693" w:type="dxa"/>
            <w:vAlign w:val="center"/>
          </w:tcPr>
          <w:p w:rsidR="00114C9D" w:rsidRPr="001B46AB" w:rsidRDefault="00114C9D" w:rsidP="00E21715">
            <w:pPr>
              <w:rPr>
                <w:rFonts w:ascii="Times New Roman" w:hAnsi="Times New Roman" w:cs="Times New Roman"/>
                <w:sz w:val="24"/>
                <w:szCs w:val="24"/>
              </w:rPr>
            </w:pPr>
            <w:r w:rsidRPr="001B46AB">
              <w:rPr>
                <w:rFonts w:ascii="Times New Roman" w:hAnsi="Times New Roman" w:cs="Times New Roman"/>
                <w:sz w:val="24"/>
                <w:szCs w:val="24"/>
              </w:rPr>
              <w:t>Afrika Ülkeleri</w:t>
            </w:r>
          </w:p>
        </w:tc>
        <w:tc>
          <w:tcPr>
            <w:tcW w:w="2551" w:type="dxa"/>
            <w:vAlign w:val="center"/>
          </w:tcPr>
          <w:p w:rsidR="00114C9D" w:rsidRPr="001B46AB" w:rsidRDefault="00114C9D" w:rsidP="00E21715">
            <w:pPr>
              <w:jc w:val="right"/>
              <w:rPr>
                <w:rFonts w:ascii="Times New Roman" w:hAnsi="Times New Roman" w:cs="Times New Roman"/>
                <w:sz w:val="24"/>
                <w:szCs w:val="24"/>
              </w:rPr>
            </w:pPr>
            <w:r w:rsidRPr="001B46AB">
              <w:rPr>
                <w:rFonts w:ascii="Times New Roman" w:hAnsi="Times New Roman" w:cs="Times New Roman"/>
                <w:sz w:val="24"/>
                <w:szCs w:val="24"/>
              </w:rPr>
              <w:t>15.000 T</w:t>
            </w:r>
            <w:r w:rsidR="00EA24D3" w:rsidRPr="001B46AB">
              <w:rPr>
                <w:rFonts w:ascii="Times New Roman" w:hAnsi="Times New Roman" w:cs="Times New Roman"/>
                <w:sz w:val="24"/>
                <w:szCs w:val="24"/>
              </w:rPr>
              <w:t xml:space="preserve">ürk </w:t>
            </w:r>
            <w:r w:rsidRPr="001B46AB">
              <w:rPr>
                <w:rFonts w:ascii="Times New Roman" w:hAnsi="Times New Roman" w:cs="Times New Roman"/>
                <w:sz w:val="24"/>
                <w:szCs w:val="24"/>
              </w:rPr>
              <w:t>L</w:t>
            </w:r>
            <w:r w:rsidR="00EA24D3" w:rsidRPr="001B46AB">
              <w:rPr>
                <w:rFonts w:ascii="Times New Roman" w:hAnsi="Times New Roman" w:cs="Times New Roman"/>
                <w:sz w:val="24"/>
                <w:szCs w:val="24"/>
              </w:rPr>
              <w:t>irası</w:t>
            </w:r>
            <w:r w:rsidRPr="001B46AB">
              <w:rPr>
                <w:rFonts w:ascii="Times New Roman" w:hAnsi="Times New Roman" w:cs="Times New Roman"/>
                <w:sz w:val="24"/>
                <w:szCs w:val="24"/>
              </w:rPr>
              <w:t>/Ton</w:t>
            </w:r>
          </w:p>
        </w:tc>
        <w:tc>
          <w:tcPr>
            <w:tcW w:w="2410" w:type="dxa"/>
            <w:vAlign w:val="center"/>
          </w:tcPr>
          <w:p w:rsidR="00114C9D" w:rsidRPr="001B46AB" w:rsidRDefault="00114C9D" w:rsidP="00E21715">
            <w:pPr>
              <w:jc w:val="right"/>
              <w:rPr>
                <w:rFonts w:ascii="Times New Roman" w:hAnsi="Times New Roman" w:cs="Times New Roman"/>
                <w:sz w:val="24"/>
                <w:szCs w:val="24"/>
              </w:rPr>
            </w:pPr>
            <w:r w:rsidRPr="001B46AB">
              <w:rPr>
                <w:rFonts w:ascii="Times New Roman" w:hAnsi="Times New Roman" w:cs="Times New Roman"/>
                <w:sz w:val="24"/>
                <w:szCs w:val="24"/>
              </w:rPr>
              <w:t>Desteklenen Sektörler</w:t>
            </w:r>
          </w:p>
        </w:tc>
      </w:tr>
      <w:tr w:rsidR="00114C9D" w:rsidRPr="001B46AB" w:rsidTr="00EA24D3">
        <w:trPr>
          <w:trHeight w:val="473"/>
          <w:jc w:val="center"/>
        </w:trPr>
        <w:tc>
          <w:tcPr>
            <w:tcW w:w="988" w:type="dxa"/>
            <w:vAlign w:val="center"/>
          </w:tcPr>
          <w:p w:rsidR="00114C9D" w:rsidRPr="001B46AB" w:rsidRDefault="00114C9D" w:rsidP="00E21715">
            <w:pPr>
              <w:jc w:val="center"/>
              <w:rPr>
                <w:rFonts w:ascii="Times New Roman" w:hAnsi="Times New Roman" w:cs="Times New Roman"/>
                <w:sz w:val="24"/>
                <w:szCs w:val="24"/>
              </w:rPr>
            </w:pPr>
            <w:r w:rsidRPr="001B46AB">
              <w:rPr>
                <w:rFonts w:ascii="Times New Roman" w:hAnsi="Times New Roman" w:cs="Times New Roman"/>
                <w:sz w:val="24"/>
                <w:szCs w:val="24"/>
              </w:rPr>
              <w:t>3</w:t>
            </w:r>
          </w:p>
        </w:tc>
        <w:tc>
          <w:tcPr>
            <w:tcW w:w="2693" w:type="dxa"/>
            <w:vAlign w:val="center"/>
          </w:tcPr>
          <w:p w:rsidR="00114C9D" w:rsidRPr="001B46AB" w:rsidRDefault="00114C9D" w:rsidP="00E21715">
            <w:pPr>
              <w:rPr>
                <w:rFonts w:ascii="Times New Roman" w:hAnsi="Times New Roman" w:cs="Times New Roman"/>
                <w:sz w:val="24"/>
                <w:szCs w:val="24"/>
              </w:rPr>
            </w:pPr>
            <w:r w:rsidRPr="001B46AB">
              <w:rPr>
                <w:rFonts w:ascii="Times New Roman" w:hAnsi="Times New Roman" w:cs="Times New Roman"/>
                <w:sz w:val="24"/>
                <w:szCs w:val="24"/>
              </w:rPr>
              <w:t>Amerika Kıtası Ülkeleri</w:t>
            </w:r>
          </w:p>
        </w:tc>
        <w:tc>
          <w:tcPr>
            <w:tcW w:w="2551" w:type="dxa"/>
            <w:vAlign w:val="center"/>
          </w:tcPr>
          <w:p w:rsidR="00114C9D" w:rsidRPr="001B46AB" w:rsidRDefault="00114C9D" w:rsidP="00E21715">
            <w:pPr>
              <w:jc w:val="right"/>
              <w:rPr>
                <w:rFonts w:ascii="Times New Roman" w:hAnsi="Times New Roman" w:cs="Times New Roman"/>
                <w:sz w:val="24"/>
                <w:szCs w:val="24"/>
              </w:rPr>
            </w:pPr>
            <w:r w:rsidRPr="001B46AB">
              <w:rPr>
                <w:rFonts w:ascii="Times New Roman" w:hAnsi="Times New Roman" w:cs="Times New Roman"/>
                <w:sz w:val="24"/>
                <w:szCs w:val="24"/>
              </w:rPr>
              <w:t>19.000 T</w:t>
            </w:r>
            <w:r w:rsidR="00EA24D3" w:rsidRPr="001B46AB">
              <w:rPr>
                <w:rFonts w:ascii="Times New Roman" w:hAnsi="Times New Roman" w:cs="Times New Roman"/>
                <w:sz w:val="24"/>
                <w:szCs w:val="24"/>
              </w:rPr>
              <w:t xml:space="preserve">ürk </w:t>
            </w:r>
            <w:r w:rsidRPr="001B46AB">
              <w:rPr>
                <w:rFonts w:ascii="Times New Roman" w:hAnsi="Times New Roman" w:cs="Times New Roman"/>
                <w:sz w:val="24"/>
                <w:szCs w:val="24"/>
              </w:rPr>
              <w:t>L</w:t>
            </w:r>
            <w:r w:rsidR="00EA24D3" w:rsidRPr="001B46AB">
              <w:rPr>
                <w:rFonts w:ascii="Times New Roman" w:hAnsi="Times New Roman" w:cs="Times New Roman"/>
                <w:sz w:val="24"/>
                <w:szCs w:val="24"/>
              </w:rPr>
              <w:t>irası</w:t>
            </w:r>
            <w:r w:rsidRPr="001B46AB">
              <w:rPr>
                <w:rFonts w:ascii="Times New Roman" w:hAnsi="Times New Roman" w:cs="Times New Roman"/>
                <w:sz w:val="24"/>
                <w:szCs w:val="24"/>
              </w:rPr>
              <w:t>/Ton</w:t>
            </w:r>
          </w:p>
        </w:tc>
        <w:tc>
          <w:tcPr>
            <w:tcW w:w="2410" w:type="dxa"/>
            <w:vAlign w:val="center"/>
          </w:tcPr>
          <w:p w:rsidR="00114C9D" w:rsidRPr="001B46AB" w:rsidRDefault="00114C9D" w:rsidP="00E21715">
            <w:pPr>
              <w:jc w:val="right"/>
              <w:rPr>
                <w:rFonts w:ascii="Times New Roman" w:hAnsi="Times New Roman" w:cs="Times New Roman"/>
                <w:sz w:val="24"/>
                <w:szCs w:val="24"/>
              </w:rPr>
            </w:pPr>
            <w:r w:rsidRPr="001B46AB">
              <w:rPr>
                <w:rFonts w:ascii="Times New Roman" w:hAnsi="Times New Roman" w:cs="Times New Roman"/>
                <w:sz w:val="24"/>
                <w:szCs w:val="24"/>
              </w:rPr>
              <w:t>Desteklenen Sektörler</w:t>
            </w:r>
          </w:p>
        </w:tc>
      </w:tr>
      <w:tr w:rsidR="00114C9D" w:rsidRPr="001B46AB" w:rsidTr="00EA24D3">
        <w:trPr>
          <w:trHeight w:val="435"/>
          <w:jc w:val="center"/>
        </w:trPr>
        <w:tc>
          <w:tcPr>
            <w:tcW w:w="988" w:type="dxa"/>
            <w:vAlign w:val="center"/>
          </w:tcPr>
          <w:p w:rsidR="00114C9D" w:rsidRPr="001B46AB" w:rsidRDefault="00114C9D" w:rsidP="00E21715">
            <w:pPr>
              <w:jc w:val="center"/>
              <w:rPr>
                <w:rFonts w:ascii="Times New Roman" w:hAnsi="Times New Roman" w:cs="Times New Roman"/>
                <w:sz w:val="24"/>
                <w:szCs w:val="24"/>
              </w:rPr>
            </w:pPr>
            <w:r w:rsidRPr="001B46AB">
              <w:rPr>
                <w:rFonts w:ascii="Times New Roman" w:hAnsi="Times New Roman" w:cs="Times New Roman"/>
                <w:sz w:val="24"/>
                <w:szCs w:val="24"/>
              </w:rPr>
              <w:t>4</w:t>
            </w:r>
          </w:p>
        </w:tc>
        <w:tc>
          <w:tcPr>
            <w:tcW w:w="2693" w:type="dxa"/>
            <w:vAlign w:val="center"/>
          </w:tcPr>
          <w:p w:rsidR="00114C9D" w:rsidRPr="001B46AB" w:rsidRDefault="00114C9D" w:rsidP="00E21715">
            <w:pPr>
              <w:rPr>
                <w:rFonts w:ascii="Times New Roman" w:hAnsi="Times New Roman" w:cs="Times New Roman"/>
                <w:sz w:val="24"/>
                <w:szCs w:val="24"/>
              </w:rPr>
            </w:pPr>
            <w:r w:rsidRPr="001B46AB">
              <w:rPr>
                <w:rFonts w:ascii="Times New Roman" w:hAnsi="Times New Roman" w:cs="Times New Roman"/>
                <w:sz w:val="24"/>
                <w:szCs w:val="24"/>
              </w:rPr>
              <w:t>Ortadoğu Ülkeleri</w:t>
            </w:r>
          </w:p>
        </w:tc>
        <w:tc>
          <w:tcPr>
            <w:tcW w:w="2551" w:type="dxa"/>
            <w:vAlign w:val="center"/>
          </w:tcPr>
          <w:p w:rsidR="00114C9D" w:rsidRPr="001B46AB" w:rsidRDefault="00114C9D" w:rsidP="00E21715">
            <w:pPr>
              <w:jc w:val="right"/>
              <w:rPr>
                <w:rFonts w:ascii="Times New Roman" w:hAnsi="Times New Roman" w:cs="Times New Roman"/>
                <w:sz w:val="24"/>
                <w:szCs w:val="24"/>
              </w:rPr>
            </w:pPr>
            <w:r w:rsidRPr="001B46AB">
              <w:rPr>
                <w:rFonts w:ascii="Times New Roman" w:hAnsi="Times New Roman" w:cs="Times New Roman"/>
                <w:sz w:val="24"/>
                <w:szCs w:val="24"/>
              </w:rPr>
              <w:t>9.900 T</w:t>
            </w:r>
            <w:r w:rsidR="00EA24D3" w:rsidRPr="001B46AB">
              <w:rPr>
                <w:rFonts w:ascii="Times New Roman" w:hAnsi="Times New Roman" w:cs="Times New Roman"/>
                <w:sz w:val="24"/>
                <w:szCs w:val="24"/>
              </w:rPr>
              <w:t xml:space="preserve">ürk </w:t>
            </w:r>
            <w:r w:rsidRPr="001B46AB">
              <w:rPr>
                <w:rFonts w:ascii="Times New Roman" w:hAnsi="Times New Roman" w:cs="Times New Roman"/>
                <w:sz w:val="24"/>
                <w:szCs w:val="24"/>
              </w:rPr>
              <w:t>L</w:t>
            </w:r>
            <w:r w:rsidR="00EA24D3" w:rsidRPr="001B46AB">
              <w:rPr>
                <w:rFonts w:ascii="Times New Roman" w:hAnsi="Times New Roman" w:cs="Times New Roman"/>
                <w:sz w:val="24"/>
                <w:szCs w:val="24"/>
              </w:rPr>
              <w:t>irası</w:t>
            </w:r>
            <w:r w:rsidRPr="001B46AB">
              <w:rPr>
                <w:rFonts w:ascii="Times New Roman" w:hAnsi="Times New Roman" w:cs="Times New Roman"/>
                <w:sz w:val="24"/>
                <w:szCs w:val="24"/>
              </w:rPr>
              <w:t>/Ton</w:t>
            </w:r>
          </w:p>
        </w:tc>
        <w:tc>
          <w:tcPr>
            <w:tcW w:w="2410" w:type="dxa"/>
            <w:vAlign w:val="center"/>
          </w:tcPr>
          <w:p w:rsidR="00114C9D" w:rsidRPr="001B46AB" w:rsidRDefault="00114C9D" w:rsidP="00E21715">
            <w:pPr>
              <w:jc w:val="right"/>
              <w:rPr>
                <w:rFonts w:ascii="Times New Roman" w:hAnsi="Times New Roman" w:cs="Times New Roman"/>
                <w:sz w:val="24"/>
                <w:szCs w:val="24"/>
              </w:rPr>
            </w:pPr>
            <w:r w:rsidRPr="001B46AB">
              <w:rPr>
                <w:rFonts w:ascii="Times New Roman" w:hAnsi="Times New Roman" w:cs="Times New Roman"/>
                <w:sz w:val="24"/>
                <w:szCs w:val="24"/>
              </w:rPr>
              <w:t>Desteklenen Sektörler</w:t>
            </w:r>
          </w:p>
        </w:tc>
      </w:tr>
      <w:tr w:rsidR="00114C9D" w:rsidRPr="001B46AB" w:rsidTr="00EA24D3">
        <w:trPr>
          <w:trHeight w:val="413"/>
          <w:jc w:val="center"/>
        </w:trPr>
        <w:tc>
          <w:tcPr>
            <w:tcW w:w="988" w:type="dxa"/>
            <w:vAlign w:val="center"/>
          </w:tcPr>
          <w:p w:rsidR="00114C9D" w:rsidRPr="001B46AB" w:rsidRDefault="00114C9D" w:rsidP="00E21715">
            <w:pPr>
              <w:jc w:val="center"/>
              <w:rPr>
                <w:rFonts w:ascii="Times New Roman" w:hAnsi="Times New Roman" w:cs="Times New Roman"/>
                <w:sz w:val="24"/>
                <w:szCs w:val="24"/>
              </w:rPr>
            </w:pPr>
            <w:r w:rsidRPr="001B46AB">
              <w:rPr>
                <w:rFonts w:ascii="Times New Roman" w:hAnsi="Times New Roman" w:cs="Times New Roman"/>
                <w:sz w:val="24"/>
                <w:szCs w:val="24"/>
              </w:rPr>
              <w:t>5</w:t>
            </w:r>
          </w:p>
        </w:tc>
        <w:tc>
          <w:tcPr>
            <w:tcW w:w="2693" w:type="dxa"/>
            <w:vAlign w:val="center"/>
          </w:tcPr>
          <w:p w:rsidR="00114C9D" w:rsidRPr="001B46AB" w:rsidRDefault="00114C9D" w:rsidP="00E21715">
            <w:pPr>
              <w:rPr>
                <w:rFonts w:ascii="Times New Roman" w:hAnsi="Times New Roman" w:cs="Times New Roman"/>
                <w:sz w:val="24"/>
                <w:szCs w:val="24"/>
              </w:rPr>
            </w:pPr>
            <w:r w:rsidRPr="001B46AB">
              <w:rPr>
                <w:rFonts w:ascii="Times New Roman" w:hAnsi="Times New Roman" w:cs="Times New Roman"/>
                <w:sz w:val="24"/>
                <w:szCs w:val="24"/>
              </w:rPr>
              <w:t>Bağımsız Devletler Topluluğu Ülkeleri</w:t>
            </w:r>
          </w:p>
        </w:tc>
        <w:tc>
          <w:tcPr>
            <w:tcW w:w="2551" w:type="dxa"/>
            <w:vAlign w:val="center"/>
          </w:tcPr>
          <w:p w:rsidR="00114C9D" w:rsidRPr="001B46AB" w:rsidRDefault="00114C9D" w:rsidP="00E21715">
            <w:pPr>
              <w:jc w:val="right"/>
              <w:rPr>
                <w:rFonts w:ascii="Times New Roman" w:hAnsi="Times New Roman" w:cs="Times New Roman"/>
                <w:sz w:val="24"/>
                <w:szCs w:val="24"/>
              </w:rPr>
            </w:pPr>
            <w:r w:rsidRPr="001B46AB">
              <w:rPr>
                <w:rFonts w:ascii="Times New Roman" w:hAnsi="Times New Roman" w:cs="Times New Roman"/>
                <w:sz w:val="24"/>
                <w:szCs w:val="24"/>
              </w:rPr>
              <w:t>8.600 T</w:t>
            </w:r>
            <w:r w:rsidR="00EA24D3" w:rsidRPr="001B46AB">
              <w:rPr>
                <w:rFonts w:ascii="Times New Roman" w:hAnsi="Times New Roman" w:cs="Times New Roman"/>
                <w:sz w:val="24"/>
                <w:szCs w:val="24"/>
              </w:rPr>
              <w:t xml:space="preserve">ürk </w:t>
            </w:r>
            <w:r w:rsidRPr="001B46AB">
              <w:rPr>
                <w:rFonts w:ascii="Times New Roman" w:hAnsi="Times New Roman" w:cs="Times New Roman"/>
                <w:sz w:val="24"/>
                <w:szCs w:val="24"/>
              </w:rPr>
              <w:t>L</w:t>
            </w:r>
            <w:r w:rsidR="00EA24D3" w:rsidRPr="001B46AB">
              <w:rPr>
                <w:rFonts w:ascii="Times New Roman" w:hAnsi="Times New Roman" w:cs="Times New Roman"/>
                <w:sz w:val="24"/>
                <w:szCs w:val="24"/>
              </w:rPr>
              <w:t>irası</w:t>
            </w:r>
            <w:r w:rsidRPr="001B46AB">
              <w:rPr>
                <w:rFonts w:ascii="Times New Roman" w:hAnsi="Times New Roman" w:cs="Times New Roman"/>
                <w:sz w:val="24"/>
                <w:szCs w:val="24"/>
              </w:rPr>
              <w:t>/Ton</w:t>
            </w:r>
          </w:p>
        </w:tc>
        <w:tc>
          <w:tcPr>
            <w:tcW w:w="2410" w:type="dxa"/>
            <w:vAlign w:val="center"/>
          </w:tcPr>
          <w:p w:rsidR="00114C9D" w:rsidRPr="001B46AB" w:rsidRDefault="00114C9D" w:rsidP="00E21715">
            <w:pPr>
              <w:jc w:val="right"/>
              <w:rPr>
                <w:rFonts w:ascii="Times New Roman" w:hAnsi="Times New Roman" w:cs="Times New Roman"/>
                <w:sz w:val="24"/>
                <w:szCs w:val="24"/>
              </w:rPr>
            </w:pPr>
            <w:r w:rsidRPr="001B46AB">
              <w:rPr>
                <w:rFonts w:ascii="Times New Roman" w:hAnsi="Times New Roman" w:cs="Times New Roman"/>
                <w:sz w:val="24"/>
                <w:szCs w:val="24"/>
              </w:rPr>
              <w:t>Desteklenen Sektörler</w:t>
            </w:r>
          </w:p>
        </w:tc>
      </w:tr>
      <w:tr w:rsidR="00114C9D" w:rsidRPr="001B46AB" w:rsidTr="00EA24D3">
        <w:trPr>
          <w:trHeight w:val="413"/>
          <w:jc w:val="center"/>
        </w:trPr>
        <w:tc>
          <w:tcPr>
            <w:tcW w:w="988" w:type="dxa"/>
            <w:vAlign w:val="center"/>
          </w:tcPr>
          <w:p w:rsidR="00114C9D" w:rsidRPr="001B46AB" w:rsidRDefault="00114C9D" w:rsidP="00E21715">
            <w:pPr>
              <w:jc w:val="center"/>
              <w:rPr>
                <w:rFonts w:ascii="Times New Roman" w:hAnsi="Times New Roman" w:cs="Times New Roman"/>
                <w:sz w:val="24"/>
                <w:szCs w:val="24"/>
              </w:rPr>
            </w:pPr>
            <w:r w:rsidRPr="001B46AB">
              <w:rPr>
                <w:rFonts w:ascii="Times New Roman" w:hAnsi="Times New Roman" w:cs="Times New Roman"/>
                <w:sz w:val="24"/>
                <w:szCs w:val="24"/>
              </w:rPr>
              <w:t>6</w:t>
            </w:r>
          </w:p>
        </w:tc>
        <w:tc>
          <w:tcPr>
            <w:tcW w:w="2693" w:type="dxa"/>
            <w:vAlign w:val="center"/>
          </w:tcPr>
          <w:p w:rsidR="00114C9D" w:rsidRPr="001B46AB" w:rsidRDefault="00114C9D" w:rsidP="00E21715">
            <w:pPr>
              <w:rPr>
                <w:rFonts w:ascii="Times New Roman" w:hAnsi="Times New Roman" w:cs="Times New Roman"/>
                <w:sz w:val="24"/>
                <w:szCs w:val="24"/>
              </w:rPr>
            </w:pPr>
            <w:r w:rsidRPr="001B46AB">
              <w:rPr>
                <w:rFonts w:ascii="Times New Roman" w:hAnsi="Times New Roman" w:cs="Times New Roman"/>
                <w:sz w:val="24"/>
                <w:szCs w:val="24"/>
              </w:rPr>
              <w:t>Asya-Pasifik Ülkeleri</w:t>
            </w:r>
          </w:p>
        </w:tc>
        <w:tc>
          <w:tcPr>
            <w:tcW w:w="2551" w:type="dxa"/>
            <w:vAlign w:val="center"/>
          </w:tcPr>
          <w:p w:rsidR="00114C9D" w:rsidRPr="001B46AB" w:rsidRDefault="00114C9D" w:rsidP="00E21715">
            <w:pPr>
              <w:jc w:val="right"/>
              <w:rPr>
                <w:rFonts w:ascii="Times New Roman" w:hAnsi="Times New Roman" w:cs="Times New Roman"/>
                <w:sz w:val="24"/>
                <w:szCs w:val="24"/>
              </w:rPr>
            </w:pPr>
            <w:r w:rsidRPr="001B46AB">
              <w:rPr>
                <w:rFonts w:ascii="Times New Roman" w:hAnsi="Times New Roman" w:cs="Times New Roman"/>
                <w:sz w:val="24"/>
                <w:szCs w:val="24"/>
              </w:rPr>
              <w:t>15.000 T</w:t>
            </w:r>
            <w:r w:rsidR="00EA24D3" w:rsidRPr="001B46AB">
              <w:rPr>
                <w:rFonts w:ascii="Times New Roman" w:hAnsi="Times New Roman" w:cs="Times New Roman"/>
                <w:sz w:val="24"/>
                <w:szCs w:val="24"/>
              </w:rPr>
              <w:t xml:space="preserve">ürk </w:t>
            </w:r>
            <w:r w:rsidRPr="001B46AB">
              <w:rPr>
                <w:rFonts w:ascii="Times New Roman" w:hAnsi="Times New Roman" w:cs="Times New Roman"/>
                <w:sz w:val="24"/>
                <w:szCs w:val="24"/>
              </w:rPr>
              <w:t>L</w:t>
            </w:r>
            <w:r w:rsidR="00EA24D3" w:rsidRPr="001B46AB">
              <w:rPr>
                <w:rFonts w:ascii="Times New Roman" w:hAnsi="Times New Roman" w:cs="Times New Roman"/>
                <w:sz w:val="24"/>
                <w:szCs w:val="24"/>
              </w:rPr>
              <w:t>irası</w:t>
            </w:r>
            <w:r w:rsidRPr="001B46AB">
              <w:rPr>
                <w:rFonts w:ascii="Times New Roman" w:hAnsi="Times New Roman" w:cs="Times New Roman"/>
                <w:sz w:val="24"/>
                <w:szCs w:val="24"/>
              </w:rPr>
              <w:t>/Ton</w:t>
            </w:r>
          </w:p>
        </w:tc>
        <w:tc>
          <w:tcPr>
            <w:tcW w:w="2410" w:type="dxa"/>
            <w:vAlign w:val="center"/>
          </w:tcPr>
          <w:p w:rsidR="00114C9D" w:rsidRPr="001B46AB" w:rsidRDefault="00114C9D" w:rsidP="00E21715">
            <w:pPr>
              <w:jc w:val="right"/>
              <w:rPr>
                <w:rFonts w:ascii="Times New Roman" w:hAnsi="Times New Roman" w:cs="Times New Roman"/>
                <w:sz w:val="24"/>
                <w:szCs w:val="24"/>
              </w:rPr>
            </w:pPr>
            <w:r w:rsidRPr="001B46AB">
              <w:rPr>
                <w:rFonts w:ascii="Times New Roman" w:hAnsi="Times New Roman" w:cs="Times New Roman"/>
                <w:sz w:val="24"/>
                <w:szCs w:val="24"/>
              </w:rPr>
              <w:t>Desteklenen Sektörler</w:t>
            </w:r>
          </w:p>
        </w:tc>
      </w:tr>
    </w:tbl>
    <w:p w:rsidR="000A6E1F" w:rsidRPr="001B46AB" w:rsidRDefault="000A6E1F" w:rsidP="00E21715">
      <w:pPr>
        <w:spacing w:after="0" w:line="240" w:lineRule="auto"/>
        <w:jc w:val="both"/>
        <w:rPr>
          <w:rFonts w:ascii="Times New Roman" w:eastAsia="Times New Roman" w:hAnsi="Times New Roman" w:cs="Times New Roman"/>
          <w:sz w:val="24"/>
          <w:szCs w:val="24"/>
          <w:lang w:eastAsia="tr-TR"/>
        </w:rPr>
      </w:pPr>
    </w:p>
    <w:p w:rsidR="000C0FFA" w:rsidRPr="001B46AB" w:rsidRDefault="00E21715" w:rsidP="00E21715">
      <w:pPr>
        <w:tabs>
          <w:tab w:val="left" w:pos="567"/>
          <w:tab w:val="left" w:pos="2147"/>
          <w:tab w:val="left" w:pos="2280"/>
        </w:tab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0C0FFA" w:rsidRPr="001B46AB">
        <w:rPr>
          <w:rFonts w:ascii="Times New Roman" w:eastAsia="Times New Roman" w:hAnsi="Times New Roman" w:cs="Times New Roman"/>
          <w:b/>
          <w:sz w:val="24"/>
          <w:szCs w:val="24"/>
          <w:lang w:eastAsia="ar-SA"/>
        </w:rPr>
        <w:t xml:space="preserve">Ödeme </w:t>
      </w:r>
      <w:r w:rsidR="00FD7589">
        <w:rPr>
          <w:rFonts w:ascii="Times New Roman" w:eastAsia="Times New Roman" w:hAnsi="Times New Roman" w:cs="Times New Roman"/>
          <w:b/>
          <w:sz w:val="24"/>
          <w:szCs w:val="24"/>
          <w:lang w:eastAsia="ar-SA"/>
        </w:rPr>
        <w:t>e</w:t>
      </w:r>
      <w:r w:rsidR="000C0FFA" w:rsidRPr="001B46AB">
        <w:rPr>
          <w:rFonts w:ascii="Times New Roman" w:eastAsia="Times New Roman" w:hAnsi="Times New Roman" w:cs="Times New Roman"/>
          <w:b/>
          <w:sz w:val="24"/>
          <w:szCs w:val="24"/>
          <w:lang w:eastAsia="ar-SA"/>
        </w:rPr>
        <w:t>sasları</w:t>
      </w:r>
    </w:p>
    <w:p w:rsidR="00E21715" w:rsidRDefault="000C0FFA" w:rsidP="00E21715">
      <w:pPr>
        <w:tabs>
          <w:tab w:val="left" w:pos="567"/>
          <w:tab w:val="left" w:pos="2147"/>
          <w:tab w:val="left" w:pos="2280"/>
        </w:tabs>
        <w:suppressAutoHyphens/>
        <w:spacing w:after="0" w:line="240" w:lineRule="auto"/>
        <w:jc w:val="both"/>
        <w:rPr>
          <w:rFonts w:ascii="Times New Roman" w:eastAsia="Times New Roman" w:hAnsi="Times New Roman" w:cs="Times New Roman"/>
          <w:b/>
          <w:sz w:val="24"/>
          <w:szCs w:val="24"/>
          <w:lang w:eastAsia="ar-SA"/>
        </w:rPr>
      </w:pPr>
      <w:r w:rsidRPr="001B46AB">
        <w:rPr>
          <w:rFonts w:ascii="Times New Roman" w:eastAsia="Times New Roman" w:hAnsi="Times New Roman" w:cs="Times New Roman"/>
          <w:b/>
          <w:sz w:val="24"/>
          <w:szCs w:val="24"/>
          <w:lang w:eastAsia="ar-SA"/>
        </w:rPr>
        <w:tab/>
      </w:r>
    </w:p>
    <w:p w:rsidR="000C0FFA" w:rsidRPr="001B46AB" w:rsidRDefault="00E21715" w:rsidP="00E21715">
      <w:pPr>
        <w:tabs>
          <w:tab w:val="left" w:pos="567"/>
          <w:tab w:val="left" w:pos="2147"/>
          <w:tab w:val="left" w:pos="228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ab/>
      </w:r>
      <w:r w:rsidR="000C0FFA" w:rsidRPr="001B46AB">
        <w:rPr>
          <w:rFonts w:ascii="Times New Roman" w:eastAsia="Times New Roman" w:hAnsi="Times New Roman" w:cs="Times New Roman"/>
          <w:sz w:val="24"/>
          <w:szCs w:val="24"/>
          <w:lang w:eastAsia="ar-SA"/>
        </w:rPr>
        <w:t xml:space="preserve">(1) Bu Karar kapsamındaki </w:t>
      </w:r>
      <w:r w:rsidR="0051411F">
        <w:rPr>
          <w:rFonts w:ascii="Times New Roman" w:eastAsia="Times New Roman" w:hAnsi="Times New Roman" w:cs="Times New Roman"/>
          <w:sz w:val="24"/>
          <w:szCs w:val="24"/>
          <w:lang w:eastAsia="ar-SA"/>
        </w:rPr>
        <w:t>firmaların hava kargo taşımacılığı</w:t>
      </w:r>
      <w:r w:rsidR="000C0FFA" w:rsidRPr="001B46AB">
        <w:rPr>
          <w:rFonts w:ascii="Times New Roman" w:eastAsia="Times New Roman" w:hAnsi="Times New Roman" w:cs="Times New Roman"/>
          <w:sz w:val="24"/>
          <w:szCs w:val="24"/>
          <w:lang w:eastAsia="ar-SA"/>
        </w:rPr>
        <w:t xml:space="preserve"> destek ödemesinden yararlandırılabilmesi için ihracatın gerçekleştirildiğinin tevsik edilmesi gerek</w:t>
      </w:r>
      <w:r w:rsidR="000645BE" w:rsidRPr="001B46AB">
        <w:rPr>
          <w:rFonts w:ascii="Times New Roman" w:eastAsia="Times New Roman" w:hAnsi="Times New Roman" w:cs="Times New Roman"/>
          <w:sz w:val="24"/>
          <w:szCs w:val="24"/>
          <w:lang w:eastAsia="ar-SA"/>
        </w:rPr>
        <w:t>ir</w:t>
      </w:r>
      <w:r w:rsidR="000C0FFA" w:rsidRPr="001B46AB">
        <w:rPr>
          <w:rFonts w:ascii="Times New Roman" w:eastAsia="Times New Roman" w:hAnsi="Times New Roman" w:cs="Times New Roman"/>
          <w:sz w:val="24"/>
          <w:szCs w:val="24"/>
          <w:lang w:eastAsia="ar-SA"/>
        </w:rPr>
        <w:t>.</w:t>
      </w:r>
    </w:p>
    <w:p w:rsidR="000D18DF" w:rsidRPr="001B46AB" w:rsidRDefault="000D18DF" w:rsidP="00E21715">
      <w:pPr>
        <w:tabs>
          <w:tab w:val="left" w:pos="567"/>
          <w:tab w:val="left" w:pos="2147"/>
          <w:tab w:val="left" w:pos="2280"/>
        </w:tabs>
        <w:suppressAutoHyphens/>
        <w:spacing w:after="0" w:line="240" w:lineRule="auto"/>
        <w:jc w:val="both"/>
        <w:rPr>
          <w:rFonts w:ascii="Times New Roman" w:eastAsia="Times New Roman" w:hAnsi="Times New Roman" w:cs="Times New Roman"/>
          <w:sz w:val="24"/>
          <w:szCs w:val="24"/>
          <w:lang w:eastAsia="ar-SA"/>
        </w:rPr>
      </w:pPr>
    </w:p>
    <w:p w:rsidR="000C0FFA" w:rsidRPr="001B46AB" w:rsidRDefault="000C0FFA" w:rsidP="00E21715">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r w:rsidRPr="001B46AB">
        <w:rPr>
          <w:rFonts w:ascii="Times New Roman" w:eastAsia="Times New Roman" w:hAnsi="Times New Roman" w:cs="Times New Roman"/>
          <w:sz w:val="24"/>
          <w:szCs w:val="24"/>
          <w:lang w:eastAsia="ar-SA"/>
        </w:rPr>
        <w:t>(2) Destek başvurularını sonu</w:t>
      </w:r>
      <w:r w:rsidR="0051411F">
        <w:rPr>
          <w:rFonts w:ascii="Times New Roman" w:eastAsia="Times New Roman" w:hAnsi="Times New Roman" w:cs="Times New Roman"/>
          <w:sz w:val="24"/>
          <w:szCs w:val="24"/>
          <w:lang w:eastAsia="ar-SA"/>
        </w:rPr>
        <w:t>çlandırmaya yönelik olarak istenec</w:t>
      </w:r>
      <w:r w:rsidRPr="001B46AB">
        <w:rPr>
          <w:rFonts w:ascii="Times New Roman" w:eastAsia="Times New Roman" w:hAnsi="Times New Roman" w:cs="Times New Roman"/>
          <w:sz w:val="24"/>
          <w:szCs w:val="24"/>
          <w:lang w:eastAsia="ar-SA"/>
        </w:rPr>
        <w:t>e</w:t>
      </w:r>
      <w:r w:rsidR="0051411F">
        <w:rPr>
          <w:rFonts w:ascii="Times New Roman" w:eastAsia="Times New Roman" w:hAnsi="Times New Roman" w:cs="Times New Roman"/>
          <w:sz w:val="24"/>
          <w:szCs w:val="24"/>
          <w:lang w:eastAsia="ar-SA"/>
        </w:rPr>
        <w:t>k</w:t>
      </w:r>
      <w:r w:rsidRPr="001B46AB">
        <w:rPr>
          <w:rFonts w:ascii="Times New Roman" w:eastAsia="Times New Roman" w:hAnsi="Times New Roman" w:cs="Times New Roman"/>
          <w:sz w:val="24"/>
          <w:szCs w:val="24"/>
          <w:lang w:eastAsia="ar-SA"/>
        </w:rPr>
        <w:t xml:space="preserve"> bilgi, belge ve uygulamaya ilişkin diğer hususlar </w:t>
      </w:r>
      <w:r w:rsidRPr="001B46AB">
        <w:rPr>
          <w:rFonts w:ascii="Times New Roman" w:eastAsia="Arial Unicode MS" w:hAnsi="Times New Roman" w:cs="Times New Roman"/>
          <w:sz w:val="24"/>
          <w:szCs w:val="24"/>
          <w:lang w:eastAsia="ar-SA"/>
        </w:rPr>
        <w:t>Bakanlık</w:t>
      </w:r>
      <w:r w:rsidRPr="001B46AB">
        <w:rPr>
          <w:rFonts w:ascii="Times New Roman" w:eastAsia="Times New Roman" w:hAnsi="Times New Roman" w:cs="Times New Roman"/>
          <w:sz w:val="24"/>
          <w:szCs w:val="24"/>
          <w:lang w:eastAsia="ar-SA"/>
        </w:rPr>
        <w:t>ça düzenlenecek Genelge ile belirlenir.</w:t>
      </w:r>
    </w:p>
    <w:p w:rsidR="000D18DF" w:rsidRPr="001B46AB" w:rsidRDefault="000D18DF" w:rsidP="00E21715">
      <w:pPr>
        <w:tabs>
          <w:tab w:val="left" w:pos="0"/>
        </w:tabs>
        <w:suppressAutoHyphens/>
        <w:spacing w:after="0" w:line="240" w:lineRule="auto"/>
        <w:ind w:firstLine="567"/>
        <w:jc w:val="both"/>
        <w:rPr>
          <w:rFonts w:ascii="Times New Roman" w:eastAsia="Times New Roman" w:hAnsi="Times New Roman" w:cs="Times New Roman"/>
          <w:sz w:val="24"/>
          <w:szCs w:val="24"/>
          <w:lang w:eastAsia="ar-SA"/>
        </w:rPr>
      </w:pPr>
    </w:p>
    <w:p w:rsidR="000C0FFA" w:rsidRPr="001B46AB" w:rsidRDefault="000C0FFA" w:rsidP="00E21715">
      <w:pPr>
        <w:tabs>
          <w:tab w:val="left" w:pos="567"/>
          <w:tab w:val="left" w:pos="2147"/>
          <w:tab w:val="left" w:pos="2280"/>
        </w:tabs>
        <w:suppressAutoHyphens/>
        <w:spacing w:after="0" w:line="240" w:lineRule="auto"/>
        <w:jc w:val="both"/>
        <w:rPr>
          <w:rFonts w:ascii="Times New Roman" w:eastAsia="Times New Roman" w:hAnsi="Times New Roman" w:cs="Times New Roman"/>
          <w:sz w:val="24"/>
          <w:szCs w:val="24"/>
        </w:rPr>
      </w:pPr>
      <w:r w:rsidRPr="001B46AB">
        <w:rPr>
          <w:rFonts w:ascii="Times New Roman" w:eastAsia="Times New Roman" w:hAnsi="Times New Roman" w:cs="Times New Roman"/>
          <w:sz w:val="24"/>
          <w:szCs w:val="24"/>
          <w:lang w:eastAsia="ar-SA"/>
        </w:rPr>
        <w:tab/>
        <w:t xml:space="preserve">(3) Bu Karar kapsamındaki destek ödemesinden yararlanacak olan </w:t>
      </w:r>
      <w:r w:rsidR="00C7068E" w:rsidRPr="001B46AB">
        <w:rPr>
          <w:rFonts w:ascii="Times New Roman" w:eastAsia="Times New Roman" w:hAnsi="Times New Roman" w:cs="Times New Roman"/>
          <w:sz w:val="24"/>
          <w:szCs w:val="24"/>
          <w:lang w:eastAsia="ar-SA"/>
        </w:rPr>
        <w:t xml:space="preserve">ihracatçı </w:t>
      </w:r>
      <w:r w:rsidRPr="001B46AB">
        <w:rPr>
          <w:rFonts w:ascii="Times New Roman" w:eastAsia="Times New Roman" w:hAnsi="Times New Roman" w:cs="Times New Roman"/>
          <w:bCs/>
          <w:sz w:val="24"/>
          <w:szCs w:val="24"/>
          <w:lang w:eastAsia="tr-TR"/>
        </w:rPr>
        <w:t xml:space="preserve">firmalar </w:t>
      </w:r>
      <w:r w:rsidRPr="001B46AB">
        <w:rPr>
          <w:rFonts w:ascii="Times New Roman" w:eastAsia="Times New Roman" w:hAnsi="Times New Roman" w:cs="Times New Roman"/>
          <w:sz w:val="24"/>
          <w:szCs w:val="24"/>
        </w:rPr>
        <w:t>hak ediş tutarları</w:t>
      </w:r>
      <w:r w:rsidR="0051411F">
        <w:rPr>
          <w:rFonts w:ascii="Times New Roman" w:eastAsia="Times New Roman" w:hAnsi="Times New Roman" w:cs="Times New Roman"/>
          <w:sz w:val="24"/>
          <w:szCs w:val="24"/>
        </w:rPr>
        <w:t>nı</w:t>
      </w:r>
      <w:r w:rsidRPr="001B46AB">
        <w:rPr>
          <w:rFonts w:ascii="Times New Roman" w:eastAsia="Times New Roman" w:hAnsi="Times New Roman" w:cs="Times New Roman"/>
          <w:sz w:val="24"/>
          <w:szCs w:val="24"/>
        </w:rPr>
        <w:t xml:space="preserve"> imalatçı firmaya temlik edebilir.</w:t>
      </w:r>
    </w:p>
    <w:p w:rsidR="000D18DF" w:rsidRPr="001B46AB" w:rsidRDefault="000D18DF" w:rsidP="00E21715">
      <w:pPr>
        <w:tabs>
          <w:tab w:val="left" w:pos="567"/>
          <w:tab w:val="left" w:pos="2147"/>
          <w:tab w:val="left" w:pos="2280"/>
        </w:tabs>
        <w:suppressAutoHyphens/>
        <w:spacing w:after="0" w:line="240" w:lineRule="auto"/>
        <w:jc w:val="both"/>
        <w:rPr>
          <w:rFonts w:ascii="Times New Roman" w:eastAsia="Times New Roman" w:hAnsi="Times New Roman" w:cs="Times New Roman"/>
          <w:sz w:val="24"/>
          <w:szCs w:val="24"/>
          <w:lang w:eastAsia="ar-SA"/>
        </w:rPr>
      </w:pPr>
    </w:p>
    <w:p w:rsidR="000C0FFA" w:rsidRPr="001B46AB" w:rsidRDefault="000C0FFA" w:rsidP="00E21715">
      <w:pPr>
        <w:tabs>
          <w:tab w:val="left" w:pos="567"/>
          <w:tab w:val="left" w:pos="2147"/>
          <w:tab w:val="left" w:pos="2280"/>
        </w:tabs>
        <w:suppressAutoHyphens/>
        <w:spacing w:after="0" w:line="240" w:lineRule="auto"/>
        <w:jc w:val="both"/>
        <w:rPr>
          <w:rFonts w:ascii="Times New Roman" w:eastAsia="Times New Roman" w:hAnsi="Times New Roman" w:cs="Times New Roman"/>
          <w:sz w:val="24"/>
          <w:szCs w:val="24"/>
          <w:lang w:eastAsia="ar-SA"/>
        </w:rPr>
      </w:pPr>
      <w:r w:rsidRPr="001B46AB">
        <w:rPr>
          <w:rFonts w:ascii="Times New Roman" w:eastAsia="Times New Roman" w:hAnsi="Times New Roman" w:cs="Times New Roman"/>
          <w:b/>
          <w:sz w:val="24"/>
          <w:szCs w:val="24"/>
          <w:lang w:eastAsia="ar-SA"/>
        </w:rPr>
        <w:tab/>
      </w:r>
      <w:r w:rsidRPr="001B46AB">
        <w:rPr>
          <w:rFonts w:ascii="Times New Roman" w:eastAsia="Times New Roman" w:hAnsi="Times New Roman" w:cs="Times New Roman"/>
          <w:sz w:val="24"/>
          <w:szCs w:val="24"/>
          <w:lang w:eastAsia="ar-SA"/>
        </w:rPr>
        <w:t>(4) Bu Karar uyarınca sağlanan azami destek tutarı, destek kapsamında</w:t>
      </w:r>
      <w:r w:rsidR="0051411F">
        <w:rPr>
          <w:rFonts w:ascii="Times New Roman" w:eastAsia="Times New Roman" w:hAnsi="Times New Roman" w:cs="Times New Roman"/>
          <w:sz w:val="24"/>
          <w:szCs w:val="24"/>
          <w:lang w:eastAsia="ar-SA"/>
        </w:rPr>
        <w:t xml:space="preserve"> yapılacak</w:t>
      </w:r>
      <w:r w:rsidRPr="001B46AB">
        <w:rPr>
          <w:rFonts w:ascii="Times New Roman" w:eastAsia="Times New Roman" w:hAnsi="Times New Roman" w:cs="Times New Roman"/>
          <w:sz w:val="24"/>
          <w:szCs w:val="24"/>
          <w:lang w:eastAsia="ar-SA"/>
        </w:rPr>
        <w:t xml:space="preserve"> ihracat değerinin %20’sini geçemez.</w:t>
      </w:r>
    </w:p>
    <w:p w:rsidR="000D18DF" w:rsidRPr="001B46AB" w:rsidRDefault="000D18DF" w:rsidP="00E21715">
      <w:pPr>
        <w:tabs>
          <w:tab w:val="left" w:pos="567"/>
          <w:tab w:val="left" w:pos="2147"/>
          <w:tab w:val="left" w:pos="2280"/>
        </w:tabs>
        <w:suppressAutoHyphens/>
        <w:spacing w:after="0" w:line="240" w:lineRule="auto"/>
        <w:jc w:val="both"/>
        <w:rPr>
          <w:rFonts w:ascii="Times New Roman" w:eastAsia="Times New Roman" w:hAnsi="Times New Roman" w:cs="Times New Roman"/>
          <w:sz w:val="24"/>
          <w:szCs w:val="24"/>
          <w:lang w:eastAsia="ar-SA"/>
        </w:rPr>
      </w:pPr>
    </w:p>
    <w:p w:rsidR="000C0FFA" w:rsidRPr="001B46AB" w:rsidRDefault="000C0FFA" w:rsidP="00E21715">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1B46AB">
        <w:rPr>
          <w:rFonts w:ascii="Times New Roman" w:eastAsia="Times New Roman" w:hAnsi="Times New Roman" w:cs="Times New Roman"/>
          <w:sz w:val="24"/>
          <w:szCs w:val="24"/>
          <w:lang w:eastAsia="ar-SA"/>
        </w:rPr>
        <w:t xml:space="preserve">(5) Bu Karar kapsamında </w:t>
      </w:r>
      <w:r w:rsidR="0051411F">
        <w:rPr>
          <w:rFonts w:ascii="Times New Roman" w:eastAsia="Times New Roman" w:hAnsi="Times New Roman" w:cs="Times New Roman"/>
          <w:sz w:val="24"/>
          <w:szCs w:val="24"/>
          <w:lang w:eastAsia="ar-SA"/>
        </w:rPr>
        <w:t xml:space="preserve">gerçekleştirilen ihracata </w:t>
      </w:r>
      <w:r w:rsidRPr="001B46AB">
        <w:rPr>
          <w:rFonts w:ascii="Times New Roman" w:eastAsia="Times New Roman" w:hAnsi="Times New Roman" w:cs="Times New Roman"/>
          <w:sz w:val="24"/>
          <w:szCs w:val="24"/>
          <w:lang w:eastAsia="ar-SA"/>
        </w:rPr>
        <w:t>teslim şekline bakılmaksızın destek sağlanır.</w:t>
      </w:r>
    </w:p>
    <w:p w:rsidR="007421E1" w:rsidRPr="001B46AB" w:rsidRDefault="007421E1" w:rsidP="00E21715">
      <w:pPr>
        <w:tabs>
          <w:tab w:val="left" w:pos="851"/>
        </w:tabs>
        <w:suppressAutoHyphens/>
        <w:spacing w:after="0" w:line="240" w:lineRule="auto"/>
        <w:ind w:firstLine="567"/>
        <w:jc w:val="both"/>
        <w:rPr>
          <w:rFonts w:ascii="Times New Roman" w:eastAsia="Times New Roman" w:hAnsi="Times New Roman" w:cs="Times New Roman"/>
          <w:sz w:val="24"/>
          <w:szCs w:val="24"/>
          <w:lang w:eastAsia="ar-SA"/>
        </w:rPr>
      </w:pPr>
      <w:r w:rsidRPr="001B46AB">
        <w:rPr>
          <w:rFonts w:ascii="Times New Roman" w:eastAsia="Times New Roman" w:hAnsi="Times New Roman" w:cs="Times New Roman"/>
          <w:sz w:val="24"/>
          <w:szCs w:val="24"/>
          <w:lang w:eastAsia="ar-SA"/>
        </w:rPr>
        <w:tab/>
      </w:r>
    </w:p>
    <w:p w:rsidR="00E21715" w:rsidRDefault="00E21715" w:rsidP="00E21715">
      <w:pPr>
        <w:suppressAutoHyphens/>
        <w:spacing w:after="0" w:line="240" w:lineRule="auto"/>
        <w:ind w:firstLine="567"/>
        <w:jc w:val="both"/>
        <w:rPr>
          <w:rFonts w:ascii="Times New Roman" w:eastAsia="Times New Roman" w:hAnsi="Times New Roman" w:cs="Times New Roman"/>
          <w:b/>
          <w:sz w:val="24"/>
          <w:szCs w:val="24"/>
          <w:lang w:eastAsia="ar-SA"/>
        </w:rPr>
      </w:pPr>
    </w:p>
    <w:p w:rsidR="00E21715" w:rsidRDefault="00E21715" w:rsidP="00E21715">
      <w:pPr>
        <w:suppressAutoHyphens/>
        <w:spacing w:after="0" w:line="240" w:lineRule="auto"/>
        <w:ind w:firstLine="567"/>
        <w:jc w:val="both"/>
        <w:rPr>
          <w:rFonts w:ascii="Times New Roman" w:eastAsia="Times New Roman" w:hAnsi="Times New Roman" w:cs="Times New Roman"/>
          <w:b/>
          <w:sz w:val="24"/>
          <w:szCs w:val="24"/>
          <w:lang w:eastAsia="ar-SA"/>
        </w:rPr>
      </w:pPr>
    </w:p>
    <w:p w:rsidR="00E21715" w:rsidRDefault="00E21715" w:rsidP="00E21715">
      <w:pPr>
        <w:suppressAutoHyphens/>
        <w:spacing w:after="0" w:line="240" w:lineRule="auto"/>
        <w:ind w:firstLine="567"/>
        <w:jc w:val="both"/>
        <w:rPr>
          <w:rFonts w:ascii="Times New Roman" w:eastAsia="Times New Roman" w:hAnsi="Times New Roman" w:cs="Times New Roman"/>
          <w:b/>
          <w:sz w:val="24"/>
          <w:szCs w:val="24"/>
          <w:lang w:eastAsia="ar-SA"/>
        </w:rPr>
      </w:pPr>
    </w:p>
    <w:p w:rsidR="000C0FFA" w:rsidRPr="001B46AB" w:rsidRDefault="000C0FFA" w:rsidP="00E21715">
      <w:pPr>
        <w:suppressAutoHyphens/>
        <w:spacing w:after="0" w:line="240" w:lineRule="auto"/>
        <w:ind w:firstLine="567"/>
        <w:jc w:val="both"/>
        <w:rPr>
          <w:rFonts w:ascii="Times New Roman" w:eastAsia="Times New Roman" w:hAnsi="Times New Roman" w:cs="Times New Roman"/>
          <w:b/>
          <w:sz w:val="24"/>
          <w:szCs w:val="24"/>
          <w:lang w:eastAsia="ar-SA"/>
        </w:rPr>
      </w:pPr>
      <w:r w:rsidRPr="001B46AB">
        <w:rPr>
          <w:rFonts w:ascii="Times New Roman" w:eastAsia="Times New Roman" w:hAnsi="Times New Roman" w:cs="Times New Roman"/>
          <w:b/>
          <w:sz w:val="24"/>
          <w:szCs w:val="24"/>
          <w:lang w:eastAsia="ar-SA"/>
        </w:rPr>
        <w:t xml:space="preserve">Belgelerinin </w:t>
      </w:r>
      <w:r w:rsidR="00FD7589">
        <w:rPr>
          <w:rFonts w:ascii="Times New Roman" w:eastAsia="Times New Roman" w:hAnsi="Times New Roman" w:cs="Times New Roman"/>
          <w:b/>
          <w:sz w:val="24"/>
          <w:szCs w:val="24"/>
          <w:lang w:eastAsia="ar-SA"/>
        </w:rPr>
        <w:t>i</w:t>
      </w:r>
      <w:r w:rsidRPr="001B46AB">
        <w:rPr>
          <w:rFonts w:ascii="Times New Roman" w:eastAsia="Times New Roman" w:hAnsi="Times New Roman" w:cs="Times New Roman"/>
          <w:b/>
          <w:sz w:val="24"/>
          <w:szCs w:val="24"/>
          <w:lang w:eastAsia="ar-SA"/>
        </w:rPr>
        <w:t xml:space="preserve">brazı ve </w:t>
      </w:r>
      <w:r w:rsidR="00FD7589">
        <w:rPr>
          <w:rFonts w:ascii="Times New Roman" w:eastAsia="Times New Roman" w:hAnsi="Times New Roman" w:cs="Times New Roman"/>
          <w:b/>
          <w:sz w:val="24"/>
          <w:szCs w:val="24"/>
          <w:lang w:eastAsia="ar-SA"/>
        </w:rPr>
        <w:t>ö</w:t>
      </w:r>
      <w:r w:rsidRPr="001B46AB">
        <w:rPr>
          <w:rFonts w:ascii="Times New Roman" w:eastAsia="Times New Roman" w:hAnsi="Times New Roman" w:cs="Times New Roman"/>
          <w:b/>
          <w:sz w:val="24"/>
          <w:szCs w:val="24"/>
          <w:lang w:eastAsia="ar-SA"/>
        </w:rPr>
        <w:t>deme</w:t>
      </w:r>
    </w:p>
    <w:p w:rsidR="00E21715" w:rsidRDefault="00E21715" w:rsidP="00E21715">
      <w:pPr>
        <w:suppressAutoHyphens/>
        <w:spacing w:after="0" w:line="240" w:lineRule="auto"/>
        <w:ind w:firstLine="567"/>
        <w:jc w:val="both"/>
        <w:rPr>
          <w:rFonts w:ascii="Times New Roman" w:eastAsia="Arial Unicode MS" w:hAnsi="Times New Roman" w:cs="Times New Roman"/>
          <w:sz w:val="24"/>
          <w:szCs w:val="24"/>
          <w:lang w:eastAsia="ar-SA"/>
        </w:rPr>
      </w:pPr>
    </w:p>
    <w:p w:rsidR="000C0FFA" w:rsidRPr="001B46AB" w:rsidRDefault="000C0FFA" w:rsidP="00E21715">
      <w:pPr>
        <w:suppressAutoHyphens/>
        <w:spacing w:after="0" w:line="240" w:lineRule="auto"/>
        <w:ind w:firstLine="567"/>
        <w:jc w:val="both"/>
        <w:rPr>
          <w:rFonts w:ascii="Times New Roman" w:eastAsia="Times New Roman" w:hAnsi="Times New Roman" w:cs="Times New Roman"/>
          <w:b/>
          <w:sz w:val="24"/>
          <w:szCs w:val="24"/>
          <w:lang w:eastAsia="ar-SA"/>
        </w:rPr>
      </w:pPr>
      <w:r w:rsidRPr="001B46AB">
        <w:rPr>
          <w:rFonts w:ascii="Times New Roman" w:eastAsia="Arial Unicode MS" w:hAnsi="Times New Roman" w:cs="Times New Roman"/>
          <w:sz w:val="24"/>
          <w:szCs w:val="24"/>
          <w:lang w:eastAsia="ar-SA"/>
        </w:rPr>
        <w:t>(1)</w:t>
      </w:r>
      <w:r w:rsidRPr="001B46AB">
        <w:rPr>
          <w:rFonts w:ascii="Times New Roman" w:eastAsia="Times New Roman" w:hAnsi="Times New Roman" w:cs="Times New Roman"/>
          <w:sz w:val="24"/>
          <w:szCs w:val="24"/>
          <w:lang w:eastAsia="ar-SA"/>
        </w:rPr>
        <w:t xml:space="preserve"> Bu Karar kapsamındaki destek ödemesinden yararlandırılacak olan </w:t>
      </w:r>
      <w:r w:rsidRPr="001B46AB">
        <w:rPr>
          <w:rFonts w:ascii="Times New Roman" w:eastAsia="Times New Roman" w:hAnsi="Times New Roman" w:cs="Times New Roman"/>
          <w:bCs/>
          <w:sz w:val="24"/>
          <w:szCs w:val="24"/>
          <w:lang w:eastAsia="tr-TR"/>
        </w:rPr>
        <w:t>firmalar</w:t>
      </w:r>
      <w:r w:rsidRPr="001B46AB">
        <w:rPr>
          <w:rFonts w:ascii="Times New Roman" w:eastAsia="Times New Roman" w:hAnsi="Times New Roman" w:cs="Times New Roman"/>
          <w:sz w:val="24"/>
          <w:szCs w:val="24"/>
          <w:lang w:eastAsia="ar-SA"/>
        </w:rPr>
        <w:t xml:space="preserve"> tarafından, gerçekleştirilen ihracata ilişkin belgeler ile </w:t>
      </w:r>
      <w:r w:rsidR="000D18DF" w:rsidRPr="001B46AB">
        <w:rPr>
          <w:rFonts w:ascii="Times New Roman" w:eastAsia="Times New Roman" w:hAnsi="Times New Roman" w:cs="Times New Roman"/>
          <w:sz w:val="24"/>
          <w:szCs w:val="24"/>
          <w:lang w:eastAsia="ar-SA"/>
        </w:rPr>
        <w:t xml:space="preserve">Genelgede belirtilen diğer belgelerin </w:t>
      </w:r>
      <w:r w:rsidR="00C7068E" w:rsidRPr="001B46AB">
        <w:rPr>
          <w:rFonts w:ascii="Times New Roman" w:eastAsia="Times New Roman" w:hAnsi="Times New Roman" w:cs="Times New Roman"/>
          <w:sz w:val="24"/>
          <w:szCs w:val="24"/>
          <w:lang w:eastAsia="ar-SA"/>
        </w:rPr>
        <w:t xml:space="preserve">intaç tarihinden itibaren en geç 3 ay içerisinde </w:t>
      </w:r>
      <w:r w:rsidRPr="001B46AB">
        <w:rPr>
          <w:rFonts w:ascii="Times New Roman" w:eastAsia="Times New Roman" w:hAnsi="Times New Roman" w:cs="Times New Roman"/>
          <w:sz w:val="24"/>
          <w:szCs w:val="24"/>
          <w:lang w:eastAsia="ar-SA"/>
        </w:rPr>
        <w:t>İBGS’</w:t>
      </w:r>
      <w:r w:rsidR="00503949" w:rsidRPr="001B46AB">
        <w:rPr>
          <w:rFonts w:ascii="Times New Roman" w:eastAsia="Times New Roman" w:hAnsi="Times New Roman" w:cs="Times New Roman"/>
          <w:sz w:val="24"/>
          <w:szCs w:val="24"/>
          <w:lang w:eastAsia="ar-SA"/>
        </w:rPr>
        <w:t>ye ibraz edilmesi gerekir.</w:t>
      </w:r>
    </w:p>
    <w:p w:rsidR="00FD7589" w:rsidRDefault="00FD7589" w:rsidP="00E21715">
      <w:pPr>
        <w:suppressAutoHyphens/>
        <w:spacing w:after="0" w:line="240" w:lineRule="auto"/>
        <w:ind w:firstLine="567"/>
        <w:jc w:val="both"/>
        <w:rPr>
          <w:rFonts w:ascii="Times New Roman" w:eastAsia="Times New Roman" w:hAnsi="Times New Roman" w:cs="Times New Roman"/>
          <w:sz w:val="24"/>
          <w:szCs w:val="24"/>
          <w:lang w:eastAsia="ar-SA"/>
        </w:rPr>
      </w:pPr>
    </w:p>
    <w:p w:rsidR="00765C8F" w:rsidRPr="001B46AB" w:rsidRDefault="000C0FFA" w:rsidP="00E21715">
      <w:pPr>
        <w:tabs>
          <w:tab w:val="left" w:pos="567"/>
          <w:tab w:val="left" w:pos="2147"/>
          <w:tab w:val="left" w:pos="2280"/>
        </w:tabs>
        <w:suppressAutoHyphens/>
        <w:spacing w:after="0" w:line="240" w:lineRule="auto"/>
        <w:jc w:val="both"/>
        <w:rPr>
          <w:rFonts w:ascii="Times New Roman" w:eastAsia="Times New Roman" w:hAnsi="Times New Roman" w:cs="Times New Roman"/>
          <w:b/>
          <w:bCs/>
          <w:sz w:val="24"/>
          <w:szCs w:val="24"/>
          <w:lang w:eastAsia="tr-TR"/>
        </w:rPr>
      </w:pPr>
      <w:r w:rsidRPr="001B46AB">
        <w:rPr>
          <w:rFonts w:ascii="Times New Roman" w:eastAsia="Times New Roman" w:hAnsi="Times New Roman" w:cs="Times New Roman"/>
          <w:b/>
          <w:sz w:val="24"/>
          <w:szCs w:val="24"/>
          <w:lang w:eastAsia="ar-SA"/>
        </w:rPr>
        <w:tab/>
      </w:r>
      <w:r w:rsidR="00765C8F" w:rsidRPr="001B46AB">
        <w:rPr>
          <w:rFonts w:ascii="Times New Roman" w:eastAsia="Times New Roman" w:hAnsi="Times New Roman" w:cs="Times New Roman"/>
          <w:b/>
          <w:bCs/>
          <w:sz w:val="24"/>
          <w:szCs w:val="24"/>
          <w:lang w:eastAsia="tr-TR"/>
        </w:rPr>
        <w:t>Süre</w:t>
      </w:r>
    </w:p>
    <w:p w:rsidR="00E21715" w:rsidRDefault="00E21715" w:rsidP="00E21715">
      <w:pPr>
        <w:spacing w:after="0" w:line="240" w:lineRule="auto"/>
        <w:ind w:firstLine="567"/>
        <w:jc w:val="both"/>
        <w:rPr>
          <w:rFonts w:ascii="Times New Roman" w:eastAsia="Times New Roman" w:hAnsi="Times New Roman" w:cs="Times New Roman"/>
          <w:sz w:val="24"/>
          <w:szCs w:val="24"/>
          <w:lang w:eastAsia="tr-TR"/>
        </w:rPr>
      </w:pPr>
    </w:p>
    <w:p w:rsidR="00765C8F" w:rsidRPr="001B46AB" w:rsidRDefault="00765C8F" w:rsidP="00E21715">
      <w:pPr>
        <w:spacing w:after="0" w:line="240" w:lineRule="auto"/>
        <w:ind w:firstLine="567"/>
        <w:jc w:val="both"/>
        <w:rPr>
          <w:rFonts w:ascii="Times New Roman" w:eastAsia="Times New Roman" w:hAnsi="Times New Roman" w:cs="Times New Roman"/>
          <w:sz w:val="24"/>
          <w:szCs w:val="24"/>
          <w:lang w:eastAsia="tr-TR"/>
        </w:rPr>
      </w:pPr>
      <w:r w:rsidRPr="001B46AB">
        <w:rPr>
          <w:rFonts w:ascii="Times New Roman" w:eastAsia="Times New Roman" w:hAnsi="Times New Roman" w:cs="Times New Roman"/>
          <w:sz w:val="24"/>
          <w:szCs w:val="24"/>
          <w:lang w:eastAsia="tr-TR"/>
        </w:rPr>
        <w:t>(1) Bu Karar</w:t>
      </w:r>
      <w:r w:rsidR="00610B7A" w:rsidRPr="001B46AB">
        <w:rPr>
          <w:rFonts w:ascii="Times New Roman" w:eastAsia="Times New Roman" w:hAnsi="Times New Roman" w:cs="Times New Roman"/>
          <w:sz w:val="24"/>
          <w:szCs w:val="24"/>
          <w:lang w:eastAsia="tr-TR"/>
        </w:rPr>
        <w:t xml:space="preserve"> </w:t>
      </w:r>
      <w:r w:rsidRPr="001B46AB">
        <w:rPr>
          <w:rFonts w:ascii="Times New Roman" w:eastAsia="Times New Roman" w:hAnsi="Times New Roman" w:cs="Times New Roman"/>
          <w:sz w:val="24"/>
          <w:szCs w:val="24"/>
          <w:lang w:eastAsia="tr-TR"/>
        </w:rPr>
        <w:t>kapsamında</w:t>
      </w:r>
      <w:r w:rsidR="00610B7A" w:rsidRPr="001B46AB">
        <w:rPr>
          <w:rFonts w:ascii="Times New Roman" w:eastAsia="Times New Roman" w:hAnsi="Times New Roman" w:cs="Times New Roman"/>
          <w:sz w:val="24"/>
          <w:szCs w:val="24"/>
          <w:lang w:eastAsia="tr-TR"/>
        </w:rPr>
        <w:t xml:space="preserve"> </w:t>
      </w:r>
      <w:r w:rsidR="00C7068E" w:rsidRPr="001B46AB">
        <w:rPr>
          <w:rFonts w:ascii="Times New Roman" w:eastAsia="Times New Roman" w:hAnsi="Times New Roman" w:cs="Times New Roman"/>
          <w:sz w:val="24"/>
          <w:szCs w:val="24"/>
          <w:lang w:eastAsia="tr-TR"/>
        </w:rPr>
        <w:t>1/5</w:t>
      </w:r>
      <w:r w:rsidR="0089011F" w:rsidRPr="001B46AB">
        <w:rPr>
          <w:rFonts w:ascii="Times New Roman" w:eastAsia="Times New Roman" w:hAnsi="Times New Roman" w:cs="Times New Roman"/>
          <w:sz w:val="24"/>
          <w:szCs w:val="24"/>
          <w:lang w:eastAsia="tr-TR"/>
        </w:rPr>
        <w:t>/2020-30/6/</w:t>
      </w:r>
      <w:r w:rsidR="001A40C6" w:rsidRPr="001B46AB">
        <w:rPr>
          <w:rFonts w:ascii="Times New Roman" w:eastAsia="Times New Roman" w:hAnsi="Times New Roman" w:cs="Times New Roman"/>
          <w:sz w:val="24"/>
          <w:szCs w:val="24"/>
          <w:lang w:eastAsia="tr-TR"/>
        </w:rPr>
        <w:t xml:space="preserve">2020 </w:t>
      </w:r>
      <w:r w:rsidRPr="001B46AB">
        <w:rPr>
          <w:rFonts w:ascii="Times New Roman" w:eastAsia="Times New Roman" w:hAnsi="Times New Roman" w:cs="Times New Roman"/>
          <w:sz w:val="24"/>
          <w:szCs w:val="24"/>
          <w:lang w:eastAsia="tr-TR"/>
        </w:rPr>
        <w:t>tarih</w:t>
      </w:r>
      <w:r w:rsidR="0089011F" w:rsidRPr="001B46AB">
        <w:rPr>
          <w:rFonts w:ascii="Times New Roman" w:eastAsia="Times New Roman" w:hAnsi="Times New Roman" w:cs="Times New Roman"/>
          <w:sz w:val="24"/>
          <w:szCs w:val="24"/>
          <w:lang w:eastAsia="tr-TR"/>
        </w:rPr>
        <w:t>leri arasında</w:t>
      </w:r>
      <w:r w:rsidR="00610B7A" w:rsidRPr="001B46AB">
        <w:rPr>
          <w:rFonts w:ascii="Times New Roman" w:eastAsia="Times New Roman" w:hAnsi="Times New Roman" w:cs="Times New Roman"/>
          <w:sz w:val="24"/>
          <w:szCs w:val="24"/>
          <w:lang w:eastAsia="tr-TR"/>
        </w:rPr>
        <w:t xml:space="preserve"> yapılan ihracata</w:t>
      </w:r>
      <w:r w:rsidR="00E825A8">
        <w:rPr>
          <w:rFonts w:ascii="Times New Roman" w:eastAsia="Times New Roman" w:hAnsi="Times New Roman" w:cs="Times New Roman"/>
          <w:sz w:val="24"/>
          <w:szCs w:val="24"/>
          <w:lang w:eastAsia="tr-TR"/>
        </w:rPr>
        <w:t>,</w:t>
      </w:r>
      <w:r w:rsidR="0089011F" w:rsidRPr="006117BA">
        <w:rPr>
          <w:rFonts w:ascii="Times New Roman" w:eastAsia="Times New Roman" w:hAnsi="Times New Roman" w:cs="Times New Roman"/>
          <w:color w:val="FF0000"/>
          <w:sz w:val="24"/>
          <w:szCs w:val="24"/>
          <w:lang w:eastAsia="tr-TR"/>
        </w:rPr>
        <w:t xml:space="preserve"> </w:t>
      </w:r>
      <w:r w:rsidR="0051411F">
        <w:rPr>
          <w:rFonts w:ascii="Times New Roman" w:eastAsia="Times New Roman" w:hAnsi="Times New Roman" w:cs="Times New Roman"/>
          <w:sz w:val="24"/>
          <w:szCs w:val="24"/>
          <w:lang w:eastAsia="tr-TR"/>
        </w:rPr>
        <w:t xml:space="preserve">hava kargo taşımacılığı </w:t>
      </w:r>
      <w:r w:rsidRPr="001B46AB">
        <w:rPr>
          <w:rFonts w:ascii="Times New Roman" w:eastAsia="Times New Roman" w:hAnsi="Times New Roman" w:cs="Times New Roman"/>
          <w:sz w:val="24"/>
          <w:szCs w:val="24"/>
          <w:lang w:eastAsia="tr-TR"/>
        </w:rPr>
        <w:t>deste</w:t>
      </w:r>
      <w:r w:rsidR="0051411F">
        <w:rPr>
          <w:rFonts w:ascii="Times New Roman" w:eastAsia="Times New Roman" w:hAnsi="Times New Roman" w:cs="Times New Roman"/>
          <w:sz w:val="24"/>
          <w:szCs w:val="24"/>
          <w:lang w:eastAsia="tr-TR"/>
        </w:rPr>
        <w:t>ği</w:t>
      </w:r>
      <w:r w:rsidRPr="001B46AB">
        <w:rPr>
          <w:rFonts w:ascii="Times New Roman" w:eastAsia="Times New Roman" w:hAnsi="Times New Roman" w:cs="Times New Roman"/>
          <w:sz w:val="24"/>
          <w:szCs w:val="24"/>
          <w:lang w:eastAsia="tr-TR"/>
        </w:rPr>
        <w:t xml:space="preserve"> sağlanır.</w:t>
      </w:r>
    </w:p>
    <w:p w:rsidR="001F47BE" w:rsidRPr="001B46AB" w:rsidRDefault="001F47BE" w:rsidP="00E21715">
      <w:pPr>
        <w:spacing w:after="0" w:line="240" w:lineRule="auto"/>
        <w:ind w:firstLine="708"/>
        <w:jc w:val="both"/>
        <w:rPr>
          <w:rFonts w:ascii="Times New Roman" w:eastAsia="Times New Roman" w:hAnsi="Times New Roman" w:cs="Times New Roman"/>
          <w:sz w:val="24"/>
          <w:szCs w:val="24"/>
          <w:lang w:eastAsia="tr-TR"/>
        </w:rPr>
      </w:pPr>
    </w:p>
    <w:p w:rsidR="001F47BE" w:rsidRPr="001B46AB" w:rsidRDefault="001F47BE" w:rsidP="00E21715">
      <w:pPr>
        <w:spacing w:after="0" w:line="240" w:lineRule="auto"/>
        <w:ind w:firstLine="567"/>
        <w:jc w:val="both"/>
        <w:rPr>
          <w:rFonts w:ascii="Times New Roman" w:eastAsia="Times New Roman" w:hAnsi="Times New Roman" w:cs="Times New Roman"/>
          <w:sz w:val="24"/>
          <w:szCs w:val="24"/>
          <w:lang w:eastAsia="tr-TR"/>
        </w:rPr>
      </w:pPr>
      <w:r w:rsidRPr="001B46AB">
        <w:rPr>
          <w:rFonts w:ascii="Times New Roman" w:eastAsia="Times New Roman" w:hAnsi="Times New Roman" w:cs="Times New Roman"/>
          <w:sz w:val="24"/>
          <w:szCs w:val="24"/>
          <w:lang w:eastAsia="tr-TR"/>
        </w:rPr>
        <w:t>(2) Bu tarihlerin hesaplanmasında intaç tarihi esas alınır.</w:t>
      </w:r>
    </w:p>
    <w:p w:rsidR="00765C8F" w:rsidRPr="001B46AB" w:rsidRDefault="00765C8F">
      <w:pPr>
        <w:spacing w:after="0" w:line="240" w:lineRule="auto"/>
        <w:ind w:firstLine="708"/>
        <w:jc w:val="both"/>
        <w:rPr>
          <w:rFonts w:ascii="Times New Roman" w:eastAsia="Times New Roman" w:hAnsi="Times New Roman" w:cs="Times New Roman"/>
          <w:b/>
          <w:bCs/>
          <w:sz w:val="24"/>
          <w:szCs w:val="24"/>
          <w:lang w:eastAsia="tr-TR"/>
        </w:rPr>
      </w:pPr>
    </w:p>
    <w:p w:rsidR="00765C8F" w:rsidRPr="00F70157" w:rsidRDefault="00765C8F" w:rsidP="00765C8F">
      <w:pPr>
        <w:spacing w:after="0" w:line="240" w:lineRule="auto"/>
        <w:ind w:firstLine="708"/>
        <w:jc w:val="both"/>
        <w:rPr>
          <w:rFonts w:ascii="Times New Roman" w:eastAsia="Times New Roman" w:hAnsi="Times New Roman" w:cs="Times New Roman"/>
          <w:sz w:val="24"/>
          <w:szCs w:val="24"/>
          <w:lang w:eastAsia="tr-TR"/>
        </w:rPr>
      </w:pPr>
    </w:p>
    <w:p w:rsidR="002C5C71" w:rsidRPr="00F70157" w:rsidRDefault="002C5C71" w:rsidP="00E07EFB">
      <w:pPr>
        <w:spacing w:after="0" w:line="240" w:lineRule="auto"/>
        <w:jc w:val="both"/>
        <w:rPr>
          <w:rFonts w:ascii="Times New Roman" w:eastAsia="Times New Roman" w:hAnsi="Times New Roman" w:cs="Times New Roman"/>
          <w:sz w:val="24"/>
          <w:szCs w:val="24"/>
          <w:lang w:eastAsia="tr-TR"/>
        </w:rPr>
      </w:pPr>
    </w:p>
    <w:p w:rsidR="002C5C71" w:rsidRPr="00F70157" w:rsidRDefault="002C5C71" w:rsidP="00765C8F">
      <w:pPr>
        <w:spacing w:after="0" w:line="240" w:lineRule="auto"/>
        <w:ind w:firstLine="708"/>
        <w:jc w:val="both"/>
        <w:rPr>
          <w:rFonts w:ascii="Times New Roman" w:eastAsia="Times New Roman" w:hAnsi="Times New Roman" w:cs="Times New Roman"/>
          <w:sz w:val="24"/>
          <w:szCs w:val="24"/>
          <w:lang w:eastAsia="tr-TR"/>
        </w:rPr>
      </w:pPr>
    </w:p>
    <w:p w:rsidR="002C5C71" w:rsidRPr="00F70157" w:rsidRDefault="002C5C71" w:rsidP="00765C8F">
      <w:pPr>
        <w:spacing w:after="0" w:line="240" w:lineRule="auto"/>
        <w:ind w:firstLine="708"/>
        <w:jc w:val="both"/>
        <w:rPr>
          <w:rFonts w:ascii="Times New Roman" w:eastAsia="Times New Roman" w:hAnsi="Times New Roman" w:cs="Times New Roman"/>
          <w:sz w:val="24"/>
          <w:szCs w:val="24"/>
          <w:lang w:eastAsia="tr-TR"/>
        </w:rPr>
      </w:pPr>
    </w:p>
    <w:p w:rsidR="002C5C71" w:rsidRPr="00F70157" w:rsidRDefault="002C5C71" w:rsidP="00765C8F">
      <w:pPr>
        <w:spacing w:after="0" w:line="240" w:lineRule="auto"/>
        <w:ind w:firstLine="708"/>
        <w:jc w:val="both"/>
        <w:rPr>
          <w:rFonts w:ascii="Times New Roman" w:eastAsia="Times New Roman" w:hAnsi="Times New Roman" w:cs="Times New Roman"/>
          <w:sz w:val="24"/>
          <w:szCs w:val="24"/>
          <w:lang w:eastAsia="tr-TR"/>
        </w:rPr>
      </w:pPr>
    </w:p>
    <w:p w:rsidR="00765C8F" w:rsidRPr="00F70157" w:rsidRDefault="00765C8F" w:rsidP="00765C8F">
      <w:pPr>
        <w:spacing w:after="0" w:line="240" w:lineRule="auto"/>
        <w:ind w:firstLine="708"/>
        <w:jc w:val="both"/>
        <w:rPr>
          <w:rFonts w:ascii="Times New Roman" w:eastAsia="Times New Roman" w:hAnsi="Times New Roman" w:cs="Times New Roman"/>
          <w:sz w:val="24"/>
          <w:szCs w:val="24"/>
          <w:lang w:eastAsia="tr-TR"/>
        </w:rPr>
      </w:pPr>
    </w:p>
    <w:p w:rsidR="00765C8F" w:rsidRPr="00F70157" w:rsidRDefault="00765C8F" w:rsidP="00765C8F">
      <w:pPr>
        <w:spacing w:after="0" w:line="240" w:lineRule="auto"/>
        <w:ind w:firstLine="708"/>
        <w:jc w:val="both"/>
        <w:rPr>
          <w:rFonts w:ascii="Times New Roman" w:eastAsia="Times New Roman" w:hAnsi="Times New Roman" w:cs="Times New Roman"/>
          <w:sz w:val="24"/>
          <w:szCs w:val="24"/>
          <w:lang w:eastAsia="tr-TR"/>
        </w:rPr>
      </w:pPr>
    </w:p>
    <w:sectPr w:rsidR="00765C8F" w:rsidRPr="00F70157" w:rsidSect="00F321E4">
      <w:headerReference w:type="default" r:id="rId8"/>
      <w:footerReference w:type="default" r:id="rId9"/>
      <w:foot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BC" w:rsidRDefault="00B22FBC" w:rsidP="00F321E4">
      <w:pPr>
        <w:spacing w:after="0" w:line="240" w:lineRule="auto"/>
      </w:pPr>
      <w:r>
        <w:separator/>
      </w:r>
    </w:p>
  </w:endnote>
  <w:endnote w:type="continuationSeparator" w:id="0">
    <w:p w:rsidR="00B22FBC" w:rsidRDefault="00B22FBC" w:rsidP="00F321E4">
      <w:pPr>
        <w:spacing w:after="0" w:line="240" w:lineRule="auto"/>
      </w:pPr>
      <w:r>
        <w:continuationSeparator/>
      </w:r>
    </w:p>
  </w:endnote>
  <w:endnote w:type="continuationNotice" w:id="1">
    <w:p w:rsidR="00B22FBC" w:rsidRDefault="00B22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941150"/>
      <w:docPartObj>
        <w:docPartGallery w:val="Page Numbers (Bottom of Page)"/>
        <w:docPartUnique/>
      </w:docPartObj>
    </w:sdtPr>
    <w:sdtEndPr>
      <w:rPr>
        <w:rFonts w:ascii="Times New Roman" w:hAnsi="Times New Roman" w:cs="Times New Roman"/>
        <w:sz w:val="16"/>
        <w:szCs w:val="16"/>
      </w:rPr>
    </w:sdtEndPr>
    <w:sdtContent>
      <w:p w:rsidR="007C2350" w:rsidRPr="00A1402F" w:rsidRDefault="007C2350" w:rsidP="00A1402F">
        <w:pPr>
          <w:pStyle w:val="AltBilgi"/>
          <w:jc w:val="right"/>
          <w:rPr>
            <w:rFonts w:ascii="Times New Roman" w:hAnsi="Times New Roman" w:cs="Times New Roman"/>
            <w:sz w:val="16"/>
            <w:szCs w:val="16"/>
          </w:rPr>
        </w:pPr>
        <w:r w:rsidRPr="00A1402F">
          <w:rPr>
            <w:rFonts w:ascii="Times New Roman" w:hAnsi="Times New Roman" w:cs="Times New Roman"/>
            <w:sz w:val="16"/>
            <w:szCs w:val="16"/>
          </w:rPr>
          <w:fldChar w:fldCharType="begin"/>
        </w:r>
        <w:r w:rsidRPr="00A1402F">
          <w:rPr>
            <w:rFonts w:ascii="Times New Roman" w:hAnsi="Times New Roman" w:cs="Times New Roman"/>
            <w:sz w:val="16"/>
            <w:szCs w:val="16"/>
          </w:rPr>
          <w:instrText>PAGE   \* MERGEFORMAT</w:instrText>
        </w:r>
        <w:r w:rsidRPr="00A1402F">
          <w:rPr>
            <w:rFonts w:ascii="Times New Roman" w:hAnsi="Times New Roman" w:cs="Times New Roman"/>
            <w:sz w:val="16"/>
            <w:szCs w:val="16"/>
          </w:rPr>
          <w:fldChar w:fldCharType="separate"/>
        </w:r>
        <w:r w:rsidR="00E21715">
          <w:rPr>
            <w:rFonts w:ascii="Times New Roman" w:hAnsi="Times New Roman" w:cs="Times New Roman"/>
            <w:noProof/>
            <w:sz w:val="16"/>
            <w:szCs w:val="16"/>
          </w:rPr>
          <w:t>2</w:t>
        </w:r>
        <w:r w:rsidRPr="00A1402F">
          <w:rPr>
            <w:rFonts w:ascii="Times New Roman" w:hAnsi="Times New Roman" w:cs="Times New Roman"/>
            <w:sz w:val="16"/>
            <w:szCs w:val="16"/>
          </w:rPr>
          <w:fldChar w:fldCharType="end"/>
        </w:r>
        <w:r w:rsidR="00A1402F">
          <w:rPr>
            <w:rFonts w:ascii="Times New Roman" w:hAnsi="Times New Roman" w:cs="Times New Roman"/>
            <w:sz w:val="16"/>
            <w:szCs w:val="16"/>
          </w:rPr>
          <w:t>/</w:t>
        </w:r>
        <w:r w:rsidR="00B96A3A">
          <w:rPr>
            <w:rFonts w:ascii="Times New Roman" w:hAnsi="Times New Roman" w:cs="Times New Roman"/>
            <w:sz w:val="16"/>
            <w:szCs w:val="16"/>
          </w:rPr>
          <w:t>4</w:t>
        </w:r>
      </w:p>
    </w:sdtContent>
  </w:sdt>
  <w:p w:rsidR="00F321E4" w:rsidRDefault="00F321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D5" w:rsidRPr="00C916D5" w:rsidRDefault="008E33AE" w:rsidP="00C916D5">
    <w:pPr>
      <w:pStyle w:val="AltBilgi"/>
      <w:jc w:val="right"/>
      <w:rPr>
        <w:sz w:val="16"/>
        <w:szCs w:val="16"/>
      </w:rPr>
    </w:pPr>
    <w:r>
      <w:rPr>
        <w:sz w:val="16"/>
        <w:szCs w:val="16"/>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BC" w:rsidRDefault="00B22FBC" w:rsidP="00F321E4">
      <w:pPr>
        <w:spacing w:after="0" w:line="240" w:lineRule="auto"/>
      </w:pPr>
      <w:r>
        <w:separator/>
      </w:r>
    </w:p>
  </w:footnote>
  <w:footnote w:type="continuationSeparator" w:id="0">
    <w:p w:rsidR="00B22FBC" w:rsidRDefault="00B22FBC" w:rsidP="00F321E4">
      <w:pPr>
        <w:spacing w:after="0" w:line="240" w:lineRule="auto"/>
      </w:pPr>
      <w:r>
        <w:continuationSeparator/>
      </w:r>
    </w:p>
  </w:footnote>
  <w:footnote w:type="continuationNotice" w:id="1">
    <w:p w:rsidR="00B22FBC" w:rsidRDefault="00B22F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3BA" w:rsidRDefault="003D13BA">
    <w:pPr>
      <w:pStyle w:val="stBilgi"/>
      <w:rPr>
        <w:b/>
        <w:color w:val="FF0000"/>
        <w:sz w:val="28"/>
        <w:szCs w:val="28"/>
      </w:rPr>
    </w:pPr>
  </w:p>
  <w:p w:rsidR="00E21715" w:rsidRDefault="00E217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52B"/>
    <w:multiLevelType w:val="hybridMultilevel"/>
    <w:tmpl w:val="12A47D34"/>
    <w:lvl w:ilvl="0" w:tplc="097C5D4E">
      <w:start w:val="100"/>
      <w:numFmt w:val="bullet"/>
      <w:lvlText w:val=""/>
      <w:lvlJc w:val="left"/>
      <w:pPr>
        <w:ind w:left="1068" w:hanging="360"/>
      </w:pPr>
      <w:rPr>
        <w:rFonts w:ascii="Symbol" w:eastAsia="Times New Roman" w:hAnsi="Symbol"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4195FB4"/>
    <w:multiLevelType w:val="hybridMultilevel"/>
    <w:tmpl w:val="4B30F0F2"/>
    <w:lvl w:ilvl="0" w:tplc="14822BD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97A2F8A"/>
    <w:multiLevelType w:val="hybridMultilevel"/>
    <w:tmpl w:val="3EB04D8E"/>
    <w:lvl w:ilvl="0" w:tplc="041F0019">
      <w:start w:val="1"/>
      <w:numFmt w:val="lowerLetter"/>
      <w:lvlText w:val="%1."/>
      <w:lvlJc w:val="left"/>
      <w:pPr>
        <w:ind w:left="1496" w:hanging="360"/>
      </w:pPr>
    </w:lvl>
    <w:lvl w:ilvl="1" w:tplc="041F0019" w:tentative="1">
      <w:start w:val="1"/>
      <w:numFmt w:val="lowerLetter"/>
      <w:lvlText w:val="%2."/>
      <w:lvlJc w:val="left"/>
      <w:pPr>
        <w:ind w:left="2216" w:hanging="360"/>
      </w:pPr>
    </w:lvl>
    <w:lvl w:ilvl="2" w:tplc="041F001B" w:tentative="1">
      <w:start w:val="1"/>
      <w:numFmt w:val="lowerRoman"/>
      <w:lvlText w:val="%3."/>
      <w:lvlJc w:val="right"/>
      <w:pPr>
        <w:ind w:left="2936" w:hanging="180"/>
      </w:pPr>
    </w:lvl>
    <w:lvl w:ilvl="3" w:tplc="041F000F" w:tentative="1">
      <w:start w:val="1"/>
      <w:numFmt w:val="decimal"/>
      <w:lvlText w:val="%4."/>
      <w:lvlJc w:val="left"/>
      <w:pPr>
        <w:ind w:left="3656" w:hanging="360"/>
      </w:pPr>
    </w:lvl>
    <w:lvl w:ilvl="4" w:tplc="041F0019" w:tentative="1">
      <w:start w:val="1"/>
      <w:numFmt w:val="lowerLetter"/>
      <w:lvlText w:val="%5."/>
      <w:lvlJc w:val="left"/>
      <w:pPr>
        <w:ind w:left="4376" w:hanging="360"/>
      </w:pPr>
    </w:lvl>
    <w:lvl w:ilvl="5" w:tplc="041F001B" w:tentative="1">
      <w:start w:val="1"/>
      <w:numFmt w:val="lowerRoman"/>
      <w:lvlText w:val="%6."/>
      <w:lvlJc w:val="right"/>
      <w:pPr>
        <w:ind w:left="5096" w:hanging="180"/>
      </w:pPr>
    </w:lvl>
    <w:lvl w:ilvl="6" w:tplc="041F000F" w:tentative="1">
      <w:start w:val="1"/>
      <w:numFmt w:val="decimal"/>
      <w:lvlText w:val="%7."/>
      <w:lvlJc w:val="left"/>
      <w:pPr>
        <w:ind w:left="5816" w:hanging="360"/>
      </w:pPr>
    </w:lvl>
    <w:lvl w:ilvl="7" w:tplc="041F0019" w:tentative="1">
      <w:start w:val="1"/>
      <w:numFmt w:val="lowerLetter"/>
      <w:lvlText w:val="%8."/>
      <w:lvlJc w:val="left"/>
      <w:pPr>
        <w:ind w:left="6536" w:hanging="360"/>
      </w:pPr>
    </w:lvl>
    <w:lvl w:ilvl="8" w:tplc="041F001B" w:tentative="1">
      <w:start w:val="1"/>
      <w:numFmt w:val="lowerRoman"/>
      <w:lvlText w:val="%9."/>
      <w:lvlJc w:val="right"/>
      <w:pPr>
        <w:ind w:left="7256" w:hanging="180"/>
      </w:pPr>
    </w:lvl>
  </w:abstractNum>
  <w:abstractNum w:abstractNumId="3" w15:restartNumberingAfterBreak="0">
    <w:nsid w:val="15C56392"/>
    <w:multiLevelType w:val="hybridMultilevel"/>
    <w:tmpl w:val="EE025540"/>
    <w:lvl w:ilvl="0" w:tplc="041F0019">
      <w:start w:val="1"/>
      <w:numFmt w:val="lowerLetter"/>
      <w:lvlText w:val="%1."/>
      <w:lvlJc w:val="left"/>
      <w:pPr>
        <w:ind w:left="1496" w:hanging="360"/>
      </w:pPr>
    </w:lvl>
    <w:lvl w:ilvl="1" w:tplc="041F0019" w:tentative="1">
      <w:start w:val="1"/>
      <w:numFmt w:val="lowerLetter"/>
      <w:lvlText w:val="%2."/>
      <w:lvlJc w:val="left"/>
      <w:pPr>
        <w:ind w:left="2216" w:hanging="360"/>
      </w:pPr>
    </w:lvl>
    <w:lvl w:ilvl="2" w:tplc="041F001B" w:tentative="1">
      <w:start w:val="1"/>
      <w:numFmt w:val="lowerRoman"/>
      <w:lvlText w:val="%3."/>
      <w:lvlJc w:val="right"/>
      <w:pPr>
        <w:ind w:left="2936" w:hanging="180"/>
      </w:pPr>
    </w:lvl>
    <w:lvl w:ilvl="3" w:tplc="041F000F" w:tentative="1">
      <w:start w:val="1"/>
      <w:numFmt w:val="decimal"/>
      <w:lvlText w:val="%4."/>
      <w:lvlJc w:val="left"/>
      <w:pPr>
        <w:ind w:left="3656" w:hanging="360"/>
      </w:pPr>
    </w:lvl>
    <w:lvl w:ilvl="4" w:tplc="041F0019" w:tentative="1">
      <w:start w:val="1"/>
      <w:numFmt w:val="lowerLetter"/>
      <w:lvlText w:val="%5."/>
      <w:lvlJc w:val="left"/>
      <w:pPr>
        <w:ind w:left="4376" w:hanging="360"/>
      </w:pPr>
    </w:lvl>
    <w:lvl w:ilvl="5" w:tplc="041F001B" w:tentative="1">
      <w:start w:val="1"/>
      <w:numFmt w:val="lowerRoman"/>
      <w:lvlText w:val="%6."/>
      <w:lvlJc w:val="right"/>
      <w:pPr>
        <w:ind w:left="5096" w:hanging="180"/>
      </w:pPr>
    </w:lvl>
    <w:lvl w:ilvl="6" w:tplc="041F000F" w:tentative="1">
      <w:start w:val="1"/>
      <w:numFmt w:val="decimal"/>
      <w:lvlText w:val="%7."/>
      <w:lvlJc w:val="left"/>
      <w:pPr>
        <w:ind w:left="5816" w:hanging="360"/>
      </w:pPr>
    </w:lvl>
    <w:lvl w:ilvl="7" w:tplc="041F0019" w:tentative="1">
      <w:start w:val="1"/>
      <w:numFmt w:val="lowerLetter"/>
      <w:lvlText w:val="%8."/>
      <w:lvlJc w:val="left"/>
      <w:pPr>
        <w:ind w:left="6536" w:hanging="360"/>
      </w:pPr>
    </w:lvl>
    <w:lvl w:ilvl="8" w:tplc="041F001B" w:tentative="1">
      <w:start w:val="1"/>
      <w:numFmt w:val="lowerRoman"/>
      <w:lvlText w:val="%9."/>
      <w:lvlJc w:val="right"/>
      <w:pPr>
        <w:ind w:left="7256" w:hanging="180"/>
      </w:pPr>
    </w:lvl>
  </w:abstractNum>
  <w:abstractNum w:abstractNumId="4" w15:restartNumberingAfterBreak="0">
    <w:nsid w:val="262C2D60"/>
    <w:multiLevelType w:val="hybridMultilevel"/>
    <w:tmpl w:val="61C8BA78"/>
    <w:lvl w:ilvl="0" w:tplc="C63C979A">
      <w:start w:val="3"/>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6A020D8"/>
    <w:multiLevelType w:val="hybridMultilevel"/>
    <w:tmpl w:val="781647E0"/>
    <w:lvl w:ilvl="0" w:tplc="C062056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D044DD8"/>
    <w:multiLevelType w:val="hybridMultilevel"/>
    <w:tmpl w:val="9C4EEC5C"/>
    <w:lvl w:ilvl="0" w:tplc="0C902CD6">
      <w:start w:val="1"/>
      <w:numFmt w:val="lowerLetter"/>
      <w:lvlText w:val="%1)"/>
      <w:lvlJc w:val="left"/>
      <w:pPr>
        <w:ind w:left="927"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F63301D"/>
    <w:multiLevelType w:val="hybridMultilevel"/>
    <w:tmpl w:val="120000F6"/>
    <w:lvl w:ilvl="0" w:tplc="1AF6A4FE">
      <w:start w:val="4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9646377"/>
    <w:multiLevelType w:val="hybridMultilevel"/>
    <w:tmpl w:val="BDE44AA6"/>
    <w:lvl w:ilvl="0" w:tplc="1ECA834A">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 w15:restartNumberingAfterBreak="0">
    <w:nsid w:val="72502878"/>
    <w:multiLevelType w:val="hybridMultilevel"/>
    <w:tmpl w:val="87D8E242"/>
    <w:lvl w:ilvl="0" w:tplc="9D6EFE12">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57B522A"/>
    <w:multiLevelType w:val="hybridMultilevel"/>
    <w:tmpl w:val="2D8EE904"/>
    <w:lvl w:ilvl="0" w:tplc="02C0E282">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0"/>
  </w:num>
  <w:num w:numId="2">
    <w:abstractNumId w:val="6"/>
  </w:num>
  <w:num w:numId="3">
    <w:abstractNumId w:val="4"/>
  </w:num>
  <w:num w:numId="4">
    <w:abstractNumId w:val="3"/>
  </w:num>
  <w:num w:numId="5">
    <w:abstractNumId w:val="2"/>
  </w:num>
  <w:num w:numId="6">
    <w:abstractNumId w:val="8"/>
  </w:num>
  <w:num w:numId="7">
    <w:abstractNumId w:val="0"/>
  </w:num>
  <w:num w:numId="8">
    <w:abstractNumId w:val="7"/>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09"/>
    <w:rsid w:val="000028E1"/>
    <w:rsid w:val="00007AAF"/>
    <w:rsid w:val="0001394F"/>
    <w:rsid w:val="00037369"/>
    <w:rsid w:val="00040865"/>
    <w:rsid w:val="00041435"/>
    <w:rsid w:val="000444D4"/>
    <w:rsid w:val="00046313"/>
    <w:rsid w:val="0006260A"/>
    <w:rsid w:val="000645BE"/>
    <w:rsid w:val="000707A3"/>
    <w:rsid w:val="000832FB"/>
    <w:rsid w:val="00083E10"/>
    <w:rsid w:val="000859BA"/>
    <w:rsid w:val="00091B47"/>
    <w:rsid w:val="00096214"/>
    <w:rsid w:val="000A6E1F"/>
    <w:rsid w:val="000C0FFA"/>
    <w:rsid w:val="000D18DF"/>
    <w:rsid w:val="000D61BE"/>
    <w:rsid w:val="000E59F8"/>
    <w:rsid w:val="000F0909"/>
    <w:rsid w:val="00107E9C"/>
    <w:rsid w:val="00114AA8"/>
    <w:rsid w:val="00114C9D"/>
    <w:rsid w:val="001166DA"/>
    <w:rsid w:val="00117DCF"/>
    <w:rsid w:val="001207E8"/>
    <w:rsid w:val="00127257"/>
    <w:rsid w:val="00134C60"/>
    <w:rsid w:val="0015662B"/>
    <w:rsid w:val="0017121C"/>
    <w:rsid w:val="00182836"/>
    <w:rsid w:val="00184316"/>
    <w:rsid w:val="00184B8C"/>
    <w:rsid w:val="001869BF"/>
    <w:rsid w:val="00191311"/>
    <w:rsid w:val="00194D65"/>
    <w:rsid w:val="001A40C6"/>
    <w:rsid w:val="001B46AB"/>
    <w:rsid w:val="001C6919"/>
    <w:rsid w:val="001D0459"/>
    <w:rsid w:val="001E2DC5"/>
    <w:rsid w:val="001F3E29"/>
    <w:rsid w:val="001F47BE"/>
    <w:rsid w:val="001F5C1B"/>
    <w:rsid w:val="001F608E"/>
    <w:rsid w:val="00200BF3"/>
    <w:rsid w:val="002027FD"/>
    <w:rsid w:val="00217A96"/>
    <w:rsid w:val="0022094A"/>
    <w:rsid w:val="00224B92"/>
    <w:rsid w:val="00224DB9"/>
    <w:rsid w:val="00232D02"/>
    <w:rsid w:val="0023402F"/>
    <w:rsid w:val="00243C9A"/>
    <w:rsid w:val="00261BD2"/>
    <w:rsid w:val="00264E64"/>
    <w:rsid w:val="0026681C"/>
    <w:rsid w:val="00272685"/>
    <w:rsid w:val="0028774E"/>
    <w:rsid w:val="00297769"/>
    <w:rsid w:val="002C30E8"/>
    <w:rsid w:val="002C5C71"/>
    <w:rsid w:val="002D128E"/>
    <w:rsid w:val="002D3E61"/>
    <w:rsid w:val="002D70EC"/>
    <w:rsid w:val="002E4DE1"/>
    <w:rsid w:val="00300A96"/>
    <w:rsid w:val="00305F94"/>
    <w:rsid w:val="00311900"/>
    <w:rsid w:val="00314FF1"/>
    <w:rsid w:val="00317963"/>
    <w:rsid w:val="0032113B"/>
    <w:rsid w:val="00322AFE"/>
    <w:rsid w:val="00326285"/>
    <w:rsid w:val="00327F03"/>
    <w:rsid w:val="00346630"/>
    <w:rsid w:val="0036243C"/>
    <w:rsid w:val="00362726"/>
    <w:rsid w:val="00377125"/>
    <w:rsid w:val="00387266"/>
    <w:rsid w:val="00391FF2"/>
    <w:rsid w:val="00393203"/>
    <w:rsid w:val="003D13BA"/>
    <w:rsid w:val="003D5F00"/>
    <w:rsid w:val="003E61D8"/>
    <w:rsid w:val="003E7BAD"/>
    <w:rsid w:val="003F003C"/>
    <w:rsid w:val="003F7474"/>
    <w:rsid w:val="00405050"/>
    <w:rsid w:val="0040578E"/>
    <w:rsid w:val="004068FF"/>
    <w:rsid w:val="004073BB"/>
    <w:rsid w:val="00420133"/>
    <w:rsid w:val="00424141"/>
    <w:rsid w:val="00425911"/>
    <w:rsid w:val="00426A99"/>
    <w:rsid w:val="0043109C"/>
    <w:rsid w:val="00442675"/>
    <w:rsid w:val="0044332C"/>
    <w:rsid w:val="004502A3"/>
    <w:rsid w:val="00451272"/>
    <w:rsid w:val="00454E62"/>
    <w:rsid w:val="00455375"/>
    <w:rsid w:val="00462A5C"/>
    <w:rsid w:val="004779E1"/>
    <w:rsid w:val="00487B18"/>
    <w:rsid w:val="0049096E"/>
    <w:rsid w:val="004A1661"/>
    <w:rsid w:val="004B2FEB"/>
    <w:rsid w:val="004C5637"/>
    <w:rsid w:val="004C5E7F"/>
    <w:rsid w:val="004D47B1"/>
    <w:rsid w:val="004E79C8"/>
    <w:rsid w:val="004F0A73"/>
    <w:rsid w:val="00503949"/>
    <w:rsid w:val="005077FD"/>
    <w:rsid w:val="0051411F"/>
    <w:rsid w:val="005163A3"/>
    <w:rsid w:val="00516C39"/>
    <w:rsid w:val="005220C4"/>
    <w:rsid w:val="00530501"/>
    <w:rsid w:val="00530C3C"/>
    <w:rsid w:val="0054301B"/>
    <w:rsid w:val="00543EF6"/>
    <w:rsid w:val="00556EB1"/>
    <w:rsid w:val="00562919"/>
    <w:rsid w:val="0059211D"/>
    <w:rsid w:val="005B0B5F"/>
    <w:rsid w:val="005B48B5"/>
    <w:rsid w:val="005B6FB0"/>
    <w:rsid w:val="005D22E8"/>
    <w:rsid w:val="005E4211"/>
    <w:rsid w:val="005E57AE"/>
    <w:rsid w:val="00602EF7"/>
    <w:rsid w:val="00610B7A"/>
    <w:rsid w:val="006117BA"/>
    <w:rsid w:val="0061582B"/>
    <w:rsid w:val="00630BDD"/>
    <w:rsid w:val="00637D97"/>
    <w:rsid w:val="00647DBC"/>
    <w:rsid w:val="006524BA"/>
    <w:rsid w:val="006563B7"/>
    <w:rsid w:val="0066764A"/>
    <w:rsid w:val="00695A72"/>
    <w:rsid w:val="006A55FE"/>
    <w:rsid w:val="006A64D0"/>
    <w:rsid w:val="006D4C12"/>
    <w:rsid w:val="006E0D17"/>
    <w:rsid w:val="006F0B20"/>
    <w:rsid w:val="006F2B8B"/>
    <w:rsid w:val="007118CD"/>
    <w:rsid w:val="007135BD"/>
    <w:rsid w:val="00723101"/>
    <w:rsid w:val="007255B0"/>
    <w:rsid w:val="0073484B"/>
    <w:rsid w:val="00740175"/>
    <w:rsid w:val="007412FE"/>
    <w:rsid w:val="007421E1"/>
    <w:rsid w:val="00745DE1"/>
    <w:rsid w:val="00754672"/>
    <w:rsid w:val="00765C8F"/>
    <w:rsid w:val="00771B31"/>
    <w:rsid w:val="00777C8B"/>
    <w:rsid w:val="007866DF"/>
    <w:rsid w:val="00794FFD"/>
    <w:rsid w:val="007A54FF"/>
    <w:rsid w:val="007B37BD"/>
    <w:rsid w:val="007C2350"/>
    <w:rsid w:val="007C25A8"/>
    <w:rsid w:val="007C4B3E"/>
    <w:rsid w:val="007C5EBE"/>
    <w:rsid w:val="007E5F3C"/>
    <w:rsid w:val="007F711F"/>
    <w:rsid w:val="00800F7B"/>
    <w:rsid w:val="00812706"/>
    <w:rsid w:val="008216B5"/>
    <w:rsid w:val="0086224E"/>
    <w:rsid w:val="00863A66"/>
    <w:rsid w:val="008640CE"/>
    <w:rsid w:val="0087212D"/>
    <w:rsid w:val="008833B5"/>
    <w:rsid w:val="00886EB3"/>
    <w:rsid w:val="0089011F"/>
    <w:rsid w:val="00892267"/>
    <w:rsid w:val="0089267D"/>
    <w:rsid w:val="008A04E4"/>
    <w:rsid w:val="008A47E6"/>
    <w:rsid w:val="008E21DA"/>
    <w:rsid w:val="008E33AE"/>
    <w:rsid w:val="00915936"/>
    <w:rsid w:val="00926656"/>
    <w:rsid w:val="00926AE1"/>
    <w:rsid w:val="0093308F"/>
    <w:rsid w:val="00937E25"/>
    <w:rsid w:val="00940866"/>
    <w:rsid w:val="00947340"/>
    <w:rsid w:val="00951AA9"/>
    <w:rsid w:val="00955645"/>
    <w:rsid w:val="0095680C"/>
    <w:rsid w:val="0096336B"/>
    <w:rsid w:val="00967264"/>
    <w:rsid w:val="0097753E"/>
    <w:rsid w:val="00977A50"/>
    <w:rsid w:val="00985A03"/>
    <w:rsid w:val="00992496"/>
    <w:rsid w:val="009A34D8"/>
    <w:rsid w:val="009B65E4"/>
    <w:rsid w:val="009B68C0"/>
    <w:rsid w:val="009C35D9"/>
    <w:rsid w:val="009D6AD3"/>
    <w:rsid w:val="009F582F"/>
    <w:rsid w:val="00A055D0"/>
    <w:rsid w:val="00A1402F"/>
    <w:rsid w:val="00A20C43"/>
    <w:rsid w:val="00A539C0"/>
    <w:rsid w:val="00A56569"/>
    <w:rsid w:val="00A57E42"/>
    <w:rsid w:val="00A610C6"/>
    <w:rsid w:val="00A61FD9"/>
    <w:rsid w:val="00A623A7"/>
    <w:rsid w:val="00A6394C"/>
    <w:rsid w:val="00A63AB9"/>
    <w:rsid w:val="00A6639B"/>
    <w:rsid w:val="00A66E17"/>
    <w:rsid w:val="00A72A9C"/>
    <w:rsid w:val="00A72F8A"/>
    <w:rsid w:val="00A750C2"/>
    <w:rsid w:val="00A83824"/>
    <w:rsid w:val="00AA7191"/>
    <w:rsid w:val="00AB08B1"/>
    <w:rsid w:val="00AB1C2D"/>
    <w:rsid w:val="00AB3278"/>
    <w:rsid w:val="00B03DBF"/>
    <w:rsid w:val="00B044F4"/>
    <w:rsid w:val="00B1446D"/>
    <w:rsid w:val="00B17D73"/>
    <w:rsid w:val="00B22FBC"/>
    <w:rsid w:val="00B25D23"/>
    <w:rsid w:val="00B30D56"/>
    <w:rsid w:val="00B5579C"/>
    <w:rsid w:val="00B61854"/>
    <w:rsid w:val="00B61B20"/>
    <w:rsid w:val="00B738E6"/>
    <w:rsid w:val="00B813DA"/>
    <w:rsid w:val="00B96A3A"/>
    <w:rsid w:val="00BA73B1"/>
    <w:rsid w:val="00BC071B"/>
    <w:rsid w:val="00BE2CD5"/>
    <w:rsid w:val="00BE422D"/>
    <w:rsid w:val="00BF411C"/>
    <w:rsid w:val="00C10193"/>
    <w:rsid w:val="00C202CC"/>
    <w:rsid w:val="00C23A95"/>
    <w:rsid w:val="00C257C8"/>
    <w:rsid w:val="00C33461"/>
    <w:rsid w:val="00C343A3"/>
    <w:rsid w:val="00C355EF"/>
    <w:rsid w:val="00C47BAF"/>
    <w:rsid w:val="00C50CFE"/>
    <w:rsid w:val="00C61BF4"/>
    <w:rsid w:val="00C64EA1"/>
    <w:rsid w:val="00C7068E"/>
    <w:rsid w:val="00C75CA4"/>
    <w:rsid w:val="00C765A8"/>
    <w:rsid w:val="00C803B3"/>
    <w:rsid w:val="00C81F6E"/>
    <w:rsid w:val="00C916D5"/>
    <w:rsid w:val="00CA3CBB"/>
    <w:rsid w:val="00CB12A0"/>
    <w:rsid w:val="00CC5657"/>
    <w:rsid w:val="00CD4E83"/>
    <w:rsid w:val="00CD57CF"/>
    <w:rsid w:val="00CF3473"/>
    <w:rsid w:val="00CF677B"/>
    <w:rsid w:val="00D0046B"/>
    <w:rsid w:val="00D06598"/>
    <w:rsid w:val="00D06E9E"/>
    <w:rsid w:val="00D108C3"/>
    <w:rsid w:val="00D25BAC"/>
    <w:rsid w:val="00D266C8"/>
    <w:rsid w:val="00D27C0F"/>
    <w:rsid w:val="00D31E8D"/>
    <w:rsid w:val="00D33550"/>
    <w:rsid w:val="00D336F7"/>
    <w:rsid w:val="00D433F5"/>
    <w:rsid w:val="00D464B9"/>
    <w:rsid w:val="00D51482"/>
    <w:rsid w:val="00D55A09"/>
    <w:rsid w:val="00D55CE7"/>
    <w:rsid w:val="00D575C2"/>
    <w:rsid w:val="00D64FC2"/>
    <w:rsid w:val="00D806C5"/>
    <w:rsid w:val="00D92F29"/>
    <w:rsid w:val="00DA3019"/>
    <w:rsid w:val="00DA5851"/>
    <w:rsid w:val="00DA79E1"/>
    <w:rsid w:val="00DB7F6D"/>
    <w:rsid w:val="00DC1A88"/>
    <w:rsid w:val="00DC297E"/>
    <w:rsid w:val="00DC43BD"/>
    <w:rsid w:val="00DC606D"/>
    <w:rsid w:val="00DE2295"/>
    <w:rsid w:val="00E07EFB"/>
    <w:rsid w:val="00E10889"/>
    <w:rsid w:val="00E21715"/>
    <w:rsid w:val="00E27EF0"/>
    <w:rsid w:val="00E35AE5"/>
    <w:rsid w:val="00E4613A"/>
    <w:rsid w:val="00E56D35"/>
    <w:rsid w:val="00E628D6"/>
    <w:rsid w:val="00E67677"/>
    <w:rsid w:val="00E825A8"/>
    <w:rsid w:val="00E84131"/>
    <w:rsid w:val="00E86177"/>
    <w:rsid w:val="00E94D82"/>
    <w:rsid w:val="00EA24D3"/>
    <w:rsid w:val="00EA761F"/>
    <w:rsid w:val="00ED6819"/>
    <w:rsid w:val="00EF1DA8"/>
    <w:rsid w:val="00EF2E82"/>
    <w:rsid w:val="00F03A82"/>
    <w:rsid w:val="00F062F8"/>
    <w:rsid w:val="00F107D7"/>
    <w:rsid w:val="00F24C74"/>
    <w:rsid w:val="00F274CC"/>
    <w:rsid w:val="00F321E4"/>
    <w:rsid w:val="00F3775B"/>
    <w:rsid w:val="00F467AD"/>
    <w:rsid w:val="00F548D1"/>
    <w:rsid w:val="00F570C8"/>
    <w:rsid w:val="00F57C19"/>
    <w:rsid w:val="00F607AF"/>
    <w:rsid w:val="00F61E24"/>
    <w:rsid w:val="00F70157"/>
    <w:rsid w:val="00F71FFD"/>
    <w:rsid w:val="00F72962"/>
    <w:rsid w:val="00F77D37"/>
    <w:rsid w:val="00F800C7"/>
    <w:rsid w:val="00F829F6"/>
    <w:rsid w:val="00F86928"/>
    <w:rsid w:val="00F92273"/>
    <w:rsid w:val="00FA21CF"/>
    <w:rsid w:val="00FB0BC8"/>
    <w:rsid w:val="00FB1AF2"/>
    <w:rsid w:val="00FB1D70"/>
    <w:rsid w:val="00FB347E"/>
    <w:rsid w:val="00FD00A3"/>
    <w:rsid w:val="00FD2563"/>
    <w:rsid w:val="00FD323C"/>
    <w:rsid w:val="00FD7589"/>
    <w:rsid w:val="00FE48B7"/>
    <w:rsid w:val="00FE4BF2"/>
    <w:rsid w:val="00FE66ED"/>
    <w:rsid w:val="00FE7886"/>
    <w:rsid w:val="00FF3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F31C69-3974-4E5A-9CD0-56088B05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2CD5"/>
    <w:pPr>
      <w:ind w:left="720"/>
      <w:contextualSpacing/>
    </w:pPr>
  </w:style>
  <w:style w:type="paragraph" w:styleId="BalonMetni">
    <w:name w:val="Balloon Text"/>
    <w:basedOn w:val="Normal"/>
    <w:link w:val="BalonMetniChar"/>
    <w:uiPriority w:val="99"/>
    <w:semiHidden/>
    <w:unhideWhenUsed/>
    <w:rsid w:val="00FD32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23C"/>
    <w:rPr>
      <w:rFonts w:ascii="Tahoma" w:hAnsi="Tahoma" w:cs="Tahoma"/>
      <w:sz w:val="16"/>
      <w:szCs w:val="16"/>
    </w:rPr>
  </w:style>
  <w:style w:type="paragraph" w:styleId="stBilgi">
    <w:name w:val="header"/>
    <w:basedOn w:val="Normal"/>
    <w:link w:val="stBilgiChar"/>
    <w:uiPriority w:val="99"/>
    <w:unhideWhenUsed/>
    <w:rsid w:val="00F321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21E4"/>
  </w:style>
  <w:style w:type="paragraph" w:styleId="AltBilgi">
    <w:name w:val="footer"/>
    <w:basedOn w:val="Normal"/>
    <w:link w:val="AltBilgiChar"/>
    <w:uiPriority w:val="99"/>
    <w:unhideWhenUsed/>
    <w:rsid w:val="00F321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21E4"/>
  </w:style>
  <w:style w:type="table" w:styleId="TabloKlavuzu">
    <w:name w:val="Table Grid"/>
    <w:basedOn w:val="NormalTablo"/>
    <w:uiPriority w:val="39"/>
    <w:rsid w:val="00040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0FFA"/>
    <w:pPr>
      <w:autoSpaceDE w:val="0"/>
      <w:autoSpaceDN w:val="0"/>
      <w:adjustRightInd w:val="0"/>
      <w:spacing w:after="0" w:line="240" w:lineRule="auto"/>
    </w:pPr>
    <w:rPr>
      <w:rFonts w:ascii="Bookman Old Style" w:eastAsia="Times New Roman" w:hAnsi="Bookman Old Style" w:cs="Times New Roman"/>
      <w:color w:val="000000"/>
      <w:sz w:val="24"/>
      <w:szCs w:val="24"/>
      <w:lang w:eastAsia="tr-TR"/>
    </w:rPr>
  </w:style>
  <w:style w:type="table" w:customStyle="1" w:styleId="TabloKlavuzu1">
    <w:name w:val="Tablo Kılavuzu1"/>
    <w:basedOn w:val="NormalTablo"/>
    <w:next w:val="TabloKlavuzu"/>
    <w:uiPriority w:val="39"/>
    <w:rsid w:val="00FA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A2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97806">
      <w:bodyDiv w:val="1"/>
      <w:marLeft w:val="0"/>
      <w:marRight w:val="0"/>
      <w:marTop w:val="0"/>
      <w:marBottom w:val="0"/>
      <w:divBdr>
        <w:top w:val="none" w:sz="0" w:space="0" w:color="auto"/>
        <w:left w:val="none" w:sz="0" w:space="0" w:color="auto"/>
        <w:bottom w:val="none" w:sz="0" w:space="0" w:color="auto"/>
        <w:right w:val="none" w:sz="0" w:space="0" w:color="auto"/>
      </w:divBdr>
    </w:div>
    <w:div w:id="52883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0148-E0C8-45EC-8FCC-FDDFC008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CAVCAV</dc:creator>
  <cp:lastModifiedBy>Önal YILMAZ – ASSET GÜMRÜK MÜŞAVİRLİĞİ / İSTANBUL</cp:lastModifiedBy>
  <cp:revision>2</cp:revision>
  <cp:lastPrinted>2020-05-14T12:36:00Z</cp:lastPrinted>
  <dcterms:created xsi:type="dcterms:W3CDTF">2020-05-21T20:59:00Z</dcterms:created>
  <dcterms:modified xsi:type="dcterms:W3CDTF">2020-05-21T20:59:00Z</dcterms:modified>
</cp:coreProperties>
</file>