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14" w:rsidRDefault="00F226D9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t>T.C</w:t>
      </w:r>
      <w:r>
        <w:br/>
        <w:t>TİCARET BAKANLIĞI</w:t>
      </w:r>
      <w:r>
        <w:br/>
        <w:t>Gümrükler Genel Müdürlüğü</w:t>
      </w:r>
    </w:p>
    <w:p w:rsidR="00483414" w:rsidRDefault="00F226D9">
      <w:r>
        <w:t>Say:</w:t>
      </w:r>
      <w:proofErr w:type="gramStart"/>
      <w:r>
        <w:t>73421605</w:t>
      </w:r>
      <w:proofErr w:type="gramEnd"/>
      <w:r>
        <w:t>-100</w:t>
      </w:r>
    </w:p>
    <w:p w:rsidR="00483414" w:rsidRDefault="00F226D9">
      <w:proofErr w:type="spellStart"/>
      <w:proofErr w:type="gramStart"/>
      <w:r>
        <w:t>Konu:İthalatta</w:t>
      </w:r>
      <w:proofErr w:type="spellEnd"/>
      <w:proofErr w:type="gramEnd"/>
      <w:r>
        <w:t xml:space="preserve"> İhracatçı Kayıt Sistemi</w:t>
      </w:r>
    </w:p>
    <w:p w:rsidR="00483414" w:rsidRDefault="00483414">
      <w:pPr>
        <w:jc w:val="center"/>
      </w:pPr>
    </w:p>
    <w:p w:rsidR="00483414" w:rsidRDefault="00F226D9">
      <w:pPr>
        <w:jc w:val="center"/>
      </w:pPr>
      <w:r>
        <w:t>GENELGE</w:t>
      </w:r>
      <w:r>
        <w:br/>
        <w:t>(2019/4)</w:t>
      </w:r>
    </w:p>
    <w:p w:rsidR="00483414" w:rsidRDefault="00F226D9">
      <w:r>
        <w:t xml:space="preserve">İthalat denetimlerinin etkinliği ve ülkemize ihracat yapan yurtdışındaki yabancı firmaların izlenebilirliğinin arttırılması amacıyla bu firmaların sistemimize kaydının yapılmasını sağlayacak "İthalatta İhracatçı Kayıt Sistemi" programı oluşturulmuştur. Bu </w:t>
      </w:r>
      <w:r>
        <w:t>program ile Yurtdışındaki yabancı firmalara tekil bir numara (İthalatta İhracatçı Kayıt Sistemi – İİKS numarası) verilmektedir.</w:t>
      </w:r>
    </w:p>
    <w:p w:rsidR="00483414" w:rsidRDefault="00F226D9">
      <w:r>
        <w:t>Söz konusu programda yurtdışındaki firmalar önemli ölçüde kayıt altına alınmış ve İİKS numaraları atanmış olup kayıtlı olmayan f</w:t>
      </w:r>
      <w:r>
        <w:t>irmalarla ilgili Sistemin işleyişi aşağıdaki şekilde gerçekleştirilecektir:</w:t>
      </w:r>
    </w:p>
    <w:p w:rsidR="00483414" w:rsidRDefault="00F226D9">
      <w:r>
        <w:t>- Uygulamaya https://uygulama.gtb.gov.tr/iiks/ bağlantısından BİLGE Sistemi kullanıcı adı ve şifresi ile giriş yapılacaktır.</w:t>
      </w:r>
    </w:p>
    <w:p w:rsidR="00483414" w:rsidRDefault="00F226D9">
      <w:r>
        <w:t>- İthalatta gönderici firmanın İİKS numarası, söz konus</w:t>
      </w:r>
      <w:r>
        <w:t>u programda “Firma Ara” bölümünden firma adı ile sorgulanarak öğrenilebilecektir.</w:t>
      </w:r>
    </w:p>
    <w:p w:rsidR="00483414" w:rsidRDefault="00F226D9">
      <w:r>
        <w:t>- İthalat yapılacak firmanın İİKS numarasının bulunmaması halinde, söz konusu programın “Firma Ekle” bölümünde göndericinin gerçek veya tüzel kişi olarak türü seçildikten son</w:t>
      </w:r>
      <w:r>
        <w:t>ra, göndericinin adı ile ülkesi kaydedilecek ve sistem tarafından otomatik olarak İİKS numarası firmaya atanacaktır.</w:t>
      </w:r>
    </w:p>
    <w:p w:rsidR="00483414" w:rsidRDefault="00F226D9">
      <w:r>
        <w:t>BİLGE Sisteminde; İİKS numarası ithalat beyannamesinin 2 no.lu “Gönderici” hanesinde yer alan “Kimlik No” bölümüne yazılacak ve sistem tara</w:t>
      </w:r>
      <w:r>
        <w:t>fından firma unvanı ve ülke kodu bu haneye otomatik olarak getirilecektir.</w:t>
      </w:r>
    </w:p>
    <w:p w:rsidR="00483414" w:rsidRDefault="00F226D9">
      <w:r>
        <w:t xml:space="preserve">Söz konusu uygulama </w:t>
      </w:r>
      <w:proofErr w:type="gramStart"/>
      <w:r>
        <w:t>25/03/2019</w:t>
      </w:r>
      <w:proofErr w:type="gramEnd"/>
      <w:r>
        <w:t xml:space="preserve"> tarihinde devreye alınacak olup, uygulama başladığında İİKS numarası yazılmadan ithalat beyannamesi tescil edilemeyecek olduğundan, uygulama devreye a</w:t>
      </w:r>
      <w:r>
        <w:t xml:space="preserve">lındığında sorun yaşanmamasını </w:t>
      </w:r>
      <w:proofErr w:type="spellStart"/>
      <w:r>
        <w:t>teminen</w:t>
      </w:r>
      <w:proofErr w:type="spellEnd"/>
      <w:r>
        <w:t xml:space="preserve"> bu tarihe kadar İİKS programında kayıtlı olmayan yabancı firmaların </w:t>
      </w:r>
      <w:proofErr w:type="spellStart"/>
      <w:r>
        <w:t>ünvan</w:t>
      </w:r>
      <w:proofErr w:type="spellEnd"/>
      <w:r>
        <w:t xml:space="preserve"> ve ülke bilgilerinin anılan programa girilmesi ve İİKS numarasının ithalat beyannamesinin 2 no.lu "Gönderici" alanına yazılması, sorun yaşanmas</w:t>
      </w:r>
      <w:r>
        <w:t>ı halinde ise sorunun Bakanlığımıza iletilmesi gerekmektedir.</w:t>
      </w:r>
    </w:p>
    <w:p w:rsidR="00483414" w:rsidRDefault="00F226D9">
      <w:r>
        <w:t>Bilgi ve gereğini rica ederim.</w:t>
      </w:r>
    </w:p>
    <w:p w:rsidR="00483414" w:rsidRDefault="00F226D9">
      <w:pPr>
        <w:jc w:val="right"/>
      </w:pPr>
      <w:r>
        <w:t>Rıza Tuna TURAGAY</w:t>
      </w:r>
    </w:p>
    <w:p w:rsidR="00483414" w:rsidRDefault="00F226D9">
      <w:pPr>
        <w:jc w:val="right"/>
      </w:pPr>
      <w:r>
        <w:t>Bakan a.</w:t>
      </w:r>
    </w:p>
    <w:p w:rsidR="00483414" w:rsidRDefault="00F226D9">
      <w:pPr>
        <w:jc w:val="right"/>
      </w:pPr>
      <w:r>
        <w:t>Bakan Yardımcısı</w:t>
      </w:r>
    </w:p>
    <w:sectPr w:rsidR="004834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14"/>
    <w:rsid w:val="00483414"/>
    <w:rsid w:val="00F2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34FCA8-B1D6-43B5-B64A-A6469D8D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Sabahattinaltikardes</dc:creator>
  <cp:lastModifiedBy>Önal YILMAZ – ASSET GÜMRÜK MÜŞAVİRLİĞİ / İSTANBUL</cp:lastModifiedBy>
  <cp:revision>2</cp:revision>
  <dcterms:created xsi:type="dcterms:W3CDTF">2019-02-27T05:35:00Z</dcterms:created>
  <dcterms:modified xsi:type="dcterms:W3CDTF">2019-02-27T05:35:00Z</dcterms:modified>
</cp:coreProperties>
</file>