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99" w:rsidRP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14/5/2018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tarihli ve 2018/11818 sayılı Bakanlar Kurulu Kararı eki Karar’ın ekindeki listede yer alan mallar için 18/7/2018 tarihinden itibaren aynı Kararname uyarınca uygulanacak Özel Tüketim Vergisi Tutarları</w:t>
      </w:r>
    </w:p>
    <w:p w:rsid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300A99" w:rsidRP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14/5/2018</w:t>
      </w:r>
      <w:proofErr w:type="gramEnd"/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tarihli ve </w:t>
      </w:r>
      <w:hyperlink r:id="rId4" w:history="1">
        <w:r w:rsidRPr="00300A99">
          <w:rPr>
            <w:rFonts w:ascii="Arial" w:eastAsia="Times New Roman" w:hAnsi="Arial" w:cs="Arial"/>
            <w:color w:val="990000"/>
            <w:sz w:val="21"/>
            <w:szCs w:val="21"/>
            <w:u w:val="single"/>
            <w:lang w:eastAsia="tr-TR"/>
          </w:rPr>
          <w:t>2018/11818</w:t>
        </w:r>
      </w:hyperlink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sayılı Bakanlar Kurulu Kararı eki Karar’ın ekindeki listede yer alan mallar için </w:t>
      </w:r>
      <w:r w:rsidRPr="00300A99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18/7/2018</w:t>
      </w:r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tarihinden itibaren aynı Kararname uyarınca uygulanacak özel tüketim vergisi tutarları aşağıdaki tabloda yer almaktadır.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060"/>
        <w:gridCol w:w="1217"/>
        <w:gridCol w:w="1223"/>
      </w:tblGrid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</w:t>
            </w:r>
            <w:proofErr w:type="gramEnd"/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.P. NO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Mal İsmi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Özel</w:t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Tüketim</w:t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Vergisi</w:t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br/>
              <w:t>Tutarı (TL)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Birimi</w:t>
            </w: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2710.12.45.00.11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(İçindeki kurşun miktarı litrede 0,013 gramı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(Oktanı (RON) 95 veya daha fazla fakat 98'den az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Kurşunsuz benzin 95 oktan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2,1748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2710.12.45.00.13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(İçindeki kurşun miktarı litrede 0.013 gramı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(Oktanı (RON) 95 veya daha fazla fakat 98'den az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Kurşunsuz benzin 95 oktan (E10)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2710.12.45.00.18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(İçindeki kurşun miktarı litrede 0,013 gramı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(Oktanı (RON) 95 veya daha fazla fakat 98'den az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2710.12.49.00.11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(İçindeki kurşun miktarı litrede 0,013 gramı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(Oktanı (RON) 98 veya daha fazla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Kurşunsuz benzin 98 oktan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2,2968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2710.12.49.00.12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(İçindeki kurşun miktarı litrede 0,013 gramı geçmeyenler)(Oktanı (RON) 98 veya daha fazla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Kurşunsuz benzin 98 oktan (E10)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2710.12.49.00.18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(İçindeki kurşun miktarı litrede 0.013 gramı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(Oktanı (RON) 98 veya daha fazla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2710.19.43.00.11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(Gaz </w:t>
            </w:r>
            <w:proofErr w:type="spellStart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oiller</w:t>
            </w:r>
            <w:proofErr w:type="spellEnd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(Ağırlık itibariyle kükürt oranı % 0,001'i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Motorin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1,6210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2710.20.11.00.11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(Gaz </w:t>
            </w:r>
            <w:proofErr w:type="spellStart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oiller</w:t>
            </w:r>
            <w:proofErr w:type="spellEnd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(Ağırlık itibariyle kükürt oranı % 0,001'i geçmeyenler)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Motorin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2711.12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(Sıvılaştırılmış)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Propan</w:t>
            </w:r>
            <w:proofErr w:type="spellEnd"/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1,2152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Kilogram</w:t>
            </w: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2711.13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(Sıvılaştırılmış)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Bütan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lastRenderedPageBreak/>
              <w:t>2711.19.00.00.11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Sıvılaştırılmış petrol gazı (</w:t>
            </w:r>
            <w:proofErr w:type="gramStart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L.P.G.</w:t>
            </w:r>
            <w:proofErr w:type="gramEnd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Motorlu taşıtlarda yakıt olarak kullanılacak olanlar (</w:t>
            </w:r>
            <w:proofErr w:type="spellStart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Otogaz</w:t>
            </w:r>
            <w:proofErr w:type="spellEnd"/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2711.29.00.00.11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(Gaz halinde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Propan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300A99" w:rsidRPr="00300A99" w:rsidTr="00300A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2711.29.00.00.12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(Gaz halinde olanlar)</w:t>
            </w: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</w:r>
            <w:r w:rsidRPr="00300A9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Bütan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</w:tbl>
    <w:p w:rsidR="00300A99" w:rsidRP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300A99" w:rsidRPr="00300A99" w:rsidRDefault="00300A99" w:rsidP="00300A9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00A99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300A99" w:rsidRP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01"/>
      <w:bookmarkEnd w:id="0"/>
      <w:r w:rsidRPr="00300A99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tr-TR"/>
        </w:rPr>
        <w:t>ÖTV Kanunun </w:t>
      </w:r>
      <w:hyperlink r:id="rId5" w:anchor="Ek1_a" w:history="1">
        <w:r w:rsidRPr="00300A99">
          <w:rPr>
            <w:rFonts w:ascii="Arial" w:eastAsia="Times New Roman" w:hAnsi="Arial" w:cs="Arial"/>
            <w:b/>
            <w:bCs/>
            <w:i/>
            <w:iCs/>
            <w:color w:val="990000"/>
            <w:sz w:val="21"/>
            <w:szCs w:val="21"/>
            <w:u w:val="single"/>
            <w:lang w:eastAsia="tr-TR"/>
          </w:rPr>
          <w:t>I-A kapsamındaki</w:t>
        </w:r>
      </w:hyperlink>
      <w:r w:rsidRPr="00300A99">
        <w:rPr>
          <w:rFonts w:ascii="Arial" w:eastAsia="Times New Roman" w:hAnsi="Arial" w:cs="Arial"/>
          <w:b/>
          <w:bCs/>
          <w:i/>
          <w:iCs/>
          <w:color w:val="008080"/>
          <w:sz w:val="21"/>
          <w:szCs w:val="21"/>
          <w:lang w:eastAsia="tr-TR"/>
        </w:rPr>
        <w:t xml:space="preserve"> aşağıdaki ürünlerin 2018/11818 sayılı Karar GEREĞİ 18/7/2018 tarihinden ÖNCEKİ ÖTV oranları aşağıdadır. </w:t>
      </w:r>
      <w:bookmarkStart w:id="1" w:name="_GoBack"/>
      <w:bookmarkEnd w:id="1"/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4086"/>
        <w:gridCol w:w="1220"/>
        <w:gridCol w:w="984"/>
      </w:tblGrid>
      <w:tr w:rsidR="00300A99" w:rsidRPr="00300A99" w:rsidTr="00300A99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G.T.İ</w:t>
            </w:r>
            <w:proofErr w:type="gramEnd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.P.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Mal İsmi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Vergi Tutarı (TL)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Birimi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2710.12.45.00.11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(İçindeki kurşun miktarı litrede 0,013 gramı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(Oktanı (RON) 95 veya daha fazla fakat 98'den az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Kurşunsuz benzin 95 oktan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2,1748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2710.12.45.00.13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(İçindeki kurşun miktarı litrede 0,013 gramı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(Oktanı (RON) 95 veya daha fazla fakat 98'den az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Kurşunsuz benzin 95 oktan (E10)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2,1748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2710.12.45.00.18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(İçindeki kurşun miktarı litrede 0,013 gramı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shd w:val="clear" w:color="auto" w:fill="FFFFFF"/>
                <w:lang w:eastAsia="tr-TR"/>
              </w:rPr>
              <w:t>Oktanı (RON) 95 veya daha fazla fakat 98'den az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shd w:val="clear" w:color="auto" w:fill="FFFFFF"/>
                <w:lang w:eastAsia="tr-TR"/>
              </w:rPr>
              <w:br/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2,1748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2710.12.49.00.11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(İçindeki kurşun miktarı litrede 0,013 gramı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(Oktanı (RON) 98 veya daha fazla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Kurşunsuz benzin 98 oktan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2,2968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2710.12.49.00.12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(İçindeki kurşun miktarı litrede 0,013 gramı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(Oktanı (RON) 98 veya daha fazla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Kurşunsuz benzin 98 oktan (E10)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2,2968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2710.12.49.00.18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(İçindeki kurşun miktarı litrede 0,013 gramı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(Ok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shd w:val="clear" w:color="auto" w:fill="FFFFFF"/>
                <w:lang w:eastAsia="tr-TR"/>
              </w:rPr>
              <w:t>tanı (RON) 98 veya daha fazla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shd w:val="clear" w:color="auto" w:fill="FFFFFF"/>
                <w:lang w:eastAsia="tr-TR"/>
              </w:rPr>
              <w:br/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2,2968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2710.19.43.00.11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 xml:space="preserve">(Gaz </w:t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oiller</w:t>
            </w:r>
            <w:proofErr w:type="spellEnd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(Ağırlık itibariyle kükürt oranı % 0,001'i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Motorin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1,6210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2710.20.11.00.11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 xml:space="preserve">(Gaz </w:t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oiller</w:t>
            </w:r>
            <w:proofErr w:type="spellEnd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(Ağırlık itibariyle kükürt oranı % 0,001'i geçmeyenler)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Motorin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1,6210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Litre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lastRenderedPageBreak/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2711.12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(Sıvılaştırılmış)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Propan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1,2152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Kilogram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2711.13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(Sıvılaştırılmış)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Bütan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1,2152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Kilogram</w:t>
            </w:r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2711.19.00.00.11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Sıvılaştırılmış petrol gazı (</w:t>
            </w:r>
            <w:proofErr w:type="gram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L.P.G.</w:t>
            </w:r>
            <w:proofErr w:type="gramEnd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Motorl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shd w:val="clear" w:color="auto" w:fill="FFFFFF"/>
                <w:lang w:eastAsia="tr-TR"/>
              </w:rPr>
              <w:t>u taşıtlarda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yakıt olarak kullanılacak olanlar (</w:t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Otogaz</w:t>
            </w:r>
            <w:proofErr w:type="spellEnd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1,2152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1,2152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Kilogram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Kilogram</w:t>
            </w:r>
            <w:proofErr w:type="spellEnd"/>
          </w:p>
        </w:tc>
      </w:tr>
      <w:tr w:rsidR="00300A99" w:rsidRPr="00300A99" w:rsidTr="00300A99">
        <w:trPr>
          <w:hidden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2711.29.00.00.11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(Gaz halinde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</w:r>
            <w:proofErr w:type="spellStart"/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Propan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1,2152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Kilogram</w:t>
            </w:r>
          </w:p>
        </w:tc>
      </w:tr>
      <w:tr w:rsidR="00300A99" w:rsidRPr="00300A99" w:rsidTr="00300A99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i/>
                <w:iCs/>
                <w:color w:val="008080"/>
                <w:sz w:val="21"/>
                <w:szCs w:val="21"/>
                <w:lang w:eastAsia="tr-TR"/>
              </w:rPr>
              <w:br/>
            </w:r>
          </w:p>
          <w:p w:rsidR="00300A99" w:rsidRPr="00300A99" w:rsidRDefault="00300A99" w:rsidP="00300A9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p w:rsidR="00300A99" w:rsidRPr="00300A99" w:rsidRDefault="00300A99" w:rsidP="00300A99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2711.29.00.00.12</w:t>
            </w:r>
          </w:p>
          <w:p w:rsidR="00300A99" w:rsidRPr="00300A99" w:rsidRDefault="00300A99" w:rsidP="00300A9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300A99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(Gaz halinde olanlar) </w:t>
            </w: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br/>
              <w:t>Bütan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1,2152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A99" w:rsidRPr="00300A99" w:rsidRDefault="00300A99" w:rsidP="00300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300A99">
              <w:rPr>
                <w:rFonts w:ascii="Arial" w:eastAsia="Times New Roman" w:hAnsi="Arial" w:cs="Arial"/>
                <w:b/>
                <w:bCs/>
                <w:i/>
                <w:iCs/>
                <w:color w:val="008080"/>
                <w:sz w:val="21"/>
                <w:szCs w:val="21"/>
                <w:lang w:eastAsia="tr-TR"/>
              </w:rPr>
              <w:t>Kilogram</w:t>
            </w:r>
          </w:p>
        </w:tc>
      </w:tr>
    </w:tbl>
    <w:p w:rsidR="00300A99" w:rsidRP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300A99" w:rsidRPr="00300A99" w:rsidRDefault="00300A99" w:rsidP="00300A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300A9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9E73CF" w:rsidRDefault="009E73CF"/>
    <w:sectPr w:rsidR="009E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3"/>
    <w:rsid w:val="00300A99"/>
    <w:rsid w:val="009E73CF"/>
    <w:rsid w:val="00C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E857D3-158A-4A6D-B5C2-2F9A38D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0A99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0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00A99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00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00A99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net/otv/kanun4760.aspx" TargetMode="External"/><Relationship Id="rId4" Type="http://schemas.openxmlformats.org/officeDocument/2006/relationships/hyperlink" Target="http://www.mevzuat.net/otv/bkk201811818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Haldan YAZICI– ASSET GÜMRÜK MÜŞAVİRLİĞİ / İSTANBUL</dc:creator>
  <cp:keywords/>
  <dc:description/>
  <cp:lastModifiedBy>Haldan YAZICI– ASSET GÜMRÜK MÜŞAVİRLİĞİ / İSTANBUL</cp:lastModifiedBy>
  <cp:revision>2</cp:revision>
  <dcterms:created xsi:type="dcterms:W3CDTF">2018-07-19T13:44:00Z</dcterms:created>
  <dcterms:modified xsi:type="dcterms:W3CDTF">2018-07-19T13:47:00Z</dcterms:modified>
</cp:coreProperties>
</file>