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837A9" w:rsidRPr="005837A9" w:rsidTr="005837A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837A9" w:rsidRPr="005837A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837A9" w:rsidRPr="005837A9">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5837A9" w:rsidRPr="005837A9">
                          <w:tc>
                            <w:tcPr>
                              <w:tcW w:w="0" w:type="auto"/>
                              <w:vAlign w:val="center"/>
                              <w:hideMark/>
                            </w:tcPr>
                            <w:p w:rsidR="005837A9" w:rsidRPr="005837A9" w:rsidRDefault="005837A9" w:rsidP="005837A9">
                              <w:pPr>
                                <w:spacing w:after="0" w:line="240" w:lineRule="auto"/>
                                <w:jc w:val="center"/>
                                <w:rPr>
                                  <w:rFonts w:ascii="Verdana" w:eastAsia="Times New Roman" w:hAnsi="Verdana" w:cs="Times New Roman"/>
                                  <w:b/>
                                  <w:bCs/>
                                  <w:color w:val="9CA4BE"/>
                                  <w:sz w:val="18"/>
                                  <w:szCs w:val="18"/>
                                  <w:lang w:eastAsia="tr-TR"/>
                                </w:rPr>
                              </w:pPr>
                              <w:bookmarkStart w:id="0" w:name="_GoBack"/>
                              <w:bookmarkEnd w:id="0"/>
                              <w:r w:rsidRPr="005837A9">
                                <w:rPr>
                                  <w:rFonts w:ascii="Verdana" w:eastAsia="Times New Roman" w:hAnsi="Verdana" w:cs="Times New Roman"/>
                                  <w:b/>
                                  <w:bCs/>
                                  <w:color w:val="9CA4BE"/>
                                  <w:sz w:val="18"/>
                                  <w:szCs w:val="18"/>
                                  <w:lang w:eastAsia="tr-TR"/>
                                </w:rPr>
                                <w:t>İthalatta Haksız Rekabetin Önlenmesine İlişkin Tebliğ (No: 2017/37) (</w:t>
                              </w:r>
                              <w:proofErr w:type="gramStart"/>
                              <w:r w:rsidRPr="005837A9">
                                <w:rPr>
                                  <w:rFonts w:ascii="Verdana" w:eastAsia="Times New Roman" w:hAnsi="Verdana" w:cs="Times New Roman"/>
                                  <w:b/>
                                  <w:bCs/>
                                  <w:color w:val="9CA4BE"/>
                                  <w:sz w:val="18"/>
                                  <w:szCs w:val="18"/>
                                  <w:lang w:eastAsia="tr-TR"/>
                                </w:rPr>
                                <w:t>29/12/2017</w:t>
                              </w:r>
                              <w:proofErr w:type="gramEnd"/>
                              <w:r w:rsidRPr="005837A9">
                                <w:rPr>
                                  <w:rFonts w:ascii="Verdana" w:eastAsia="Times New Roman" w:hAnsi="Verdana" w:cs="Times New Roman"/>
                                  <w:b/>
                                  <w:bCs/>
                                  <w:color w:val="9CA4BE"/>
                                  <w:sz w:val="18"/>
                                  <w:szCs w:val="18"/>
                                  <w:lang w:eastAsia="tr-TR"/>
                                </w:rPr>
                                <w:t xml:space="preserve"> T. 30285 R.G.)</w:t>
                              </w:r>
                            </w:p>
                          </w:tc>
                        </w:tr>
                        <w:tr w:rsidR="005837A9" w:rsidRPr="005837A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837A9" w:rsidRPr="005837A9">
                                <w:trPr>
                                  <w:tblCellSpacing w:w="15" w:type="dxa"/>
                                </w:trPr>
                                <w:tc>
                                  <w:tcPr>
                                    <w:tcW w:w="0" w:type="auto"/>
                                    <w:vAlign w:val="center"/>
                                    <w:hideMark/>
                                  </w:tcPr>
                                  <w:p w:rsidR="005837A9" w:rsidRPr="005837A9" w:rsidRDefault="005837A9" w:rsidP="005837A9">
                                    <w:pPr>
                                      <w:spacing w:after="0" w:line="240" w:lineRule="auto"/>
                                      <w:jc w:val="center"/>
                                      <w:rPr>
                                        <w:rFonts w:ascii="Verdana" w:eastAsia="Times New Roman" w:hAnsi="Verdana" w:cs="Times New Roman"/>
                                        <w:b/>
                                        <w:bCs/>
                                        <w:color w:val="9CA4BE"/>
                                        <w:sz w:val="18"/>
                                        <w:szCs w:val="18"/>
                                        <w:lang w:eastAsia="tr-TR"/>
                                      </w:rPr>
                                    </w:pPr>
                                  </w:p>
                                </w:tc>
                              </w:tr>
                            </w:tbl>
                            <w:p w:rsidR="005837A9" w:rsidRPr="005837A9" w:rsidRDefault="005837A9" w:rsidP="005837A9">
                              <w:pPr>
                                <w:spacing w:after="0" w:line="240" w:lineRule="auto"/>
                                <w:rPr>
                                  <w:rFonts w:ascii="Times New Roman" w:eastAsia="Times New Roman" w:hAnsi="Times New Roman" w:cs="Times New Roman"/>
                                  <w:sz w:val="24"/>
                                  <w:szCs w:val="24"/>
                                  <w:lang w:eastAsia="tr-TR"/>
                                </w:rPr>
                              </w:pPr>
                            </w:p>
                          </w:tc>
                        </w:tr>
                        <w:tr w:rsidR="005837A9" w:rsidRPr="005837A9">
                          <w:tc>
                            <w:tcPr>
                              <w:tcW w:w="0" w:type="auto"/>
                              <w:tcMar>
                                <w:top w:w="300" w:type="dxa"/>
                                <w:left w:w="150" w:type="dxa"/>
                                <w:bottom w:w="0" w:type="dxa"/>
                                <w:right w:w="150" w:type="dxa"/>
                              </w:tcMar>
                              <w:vAlign w:val="center"/>
                              <w:hideMark/>
                            </w:tcPr>
                            <w:p w:rsidR="005837A9" w:rsidRPr="005837A9" w:rsidRDefault="005837A9" w:rsidP="005837A9">
                              <w:pPr>
                                <w:spacing w:after="0" w:line="240" w:lineRule="atLeast"/>
                                <w:ind w:firstLine="566"/>
                                <w:jc w:val="both"/>
                                <w:rPr>
                                  <w:rFonts w:ascii="Times New Roman" w:eastAsia="Times New Roman" w:hAnsi="Times New Roman" w:cs="Times New Roman"/>
                                  <w:color w:val="000000"/>
                                  <w:u w:val="single"/>
                                  <w:lang w:eastAsia="tr-TR"/>
                                </w:rPr>
                              </w:pPr>
                              <w:r w:rsidRPr="005837A9">
                                <w:rPr>
                                  <w:rFonts w:ascii="Verdana" w:eastAsia="Times New Roman" w:hAnsi="Verdana" w:cs="Times New Roman"/>
                                  <w:color w:val="000000"/>
                                  <w:sz w:val="20"/>
                                  <w:szCs w:val="20"/>
                                  <w:u w:val="single"/>
                                  <w:lang w:eastAsia="tr-TR"/>
                                </w:rPr>
                                <w:t>Ekonomi Bakanlığından:</w:t>
                              </w:r>
                            </w:p>
                            <w:p w:rsidR="005837A9" w:rsidRPr="005837A9" w:rsidRDefault="005837A9" w:rsidP="005837A9">
                              <w:pPr>
                                <w:spacing w:before="56" w:after="0" w:line="240" w:lineRule="atLeast"/>
                                <w:jc w:val="center"/>
                                <w:rPr>
                                  <w:rFonts w:ascii="Times New Roman" w:eastAsia="Times New Roman" w:hAnsi="Times New Roman" w:cs="Times New Roman"/>
                                  <w:b/>
                                  <w:bCs/>
                                  <w:color w:val="000000"/>
                                  <w:sz w:val="19"/>
                                  <w:szCs w:val="19"/>
                                  <w:lang w:eastAsia="tr-TR"/>
                                </w:rPr>
                              </w:pPr>
                              <w:r w:rsidRPr="005837A9">
                                <w:rPr>
                                  <w:rFonts w:ascii="Verdana" w:eastAsia="Times New Roman" w:hAnsi="Verdana" w:cs="Times New Roman"/>
                                  <w:b/>
                                  <w:bCs/>
                                  <w:color w:val="000000"/>
                                  <w:sz w:val="20"/>
                                  <w:szCs w:val="20"/>
                                  <w:lang w:eastAsia="tr-TR"/>
                                </w:rPr>
                                <w:t>İTHALATTA HAKSIZ REKABETİN ÖNLENMESİNE İLİŞKİN TEBLİĞ</w:t>
                              </w:r>
                            </w:p>
                            <w:p w:rsidR="005837A9" w:rsidRPr="005837A9" w:rsidRDefault="005837A9" w:rsidP="005837A9">
                              <w:pPr>
                                <w:spacing w:after="170" w:line="240" w:lineRule="atLeast"/>
                                <w:jc w:val="center"/>
                                <w:rPr>
                                  <w:rFonts w:ascii="Times New Roman" w:eastAsia="Times New Roman" w:hAnsi="Times New Roman" w:cs="Times New Roman"/>
                                  <w:b/>
                                  <w:bCs/>
                                  <w:color w:val="000000"/>
                                  <w:sz w:val="19"/>
                                  <w:szCs w:val="19"/>
                                  <w:lang w:eastAsia="tr-TR"/>
                                </w:rPr>
                              </w:pPr>
                              <w:r w:rsidRPr="005837A9">
                                <w:rPr>
                                  <w:rFonts w:ascii="Verdana" w:eastAsia="Times New Roman" w:hAnsi="Verdana" w:cs="Times New Roman"/>
                                  <w:b/>
                                  <w:bCs/>
                                  <w:color w:val="000000"/>
                                  <w:sz w:val="20"/>
                                  <w:szCs w:val="20"/>
                                  <w:lang w:eastAsia="tr-TR"/>
                                </w:rPr>
                                <w:t>(TEBLİĞ NO: 2017/37)</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Amaç ve kapsam</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 – </w:t>
                              </w:r>
                              <w:r w:rsidRPr="005837A9">
                                <w:rPr>
                                  <w:rFonts w:ascii="Verdana" w:eastAsia="Times New Roman" w:hAnsi="Verdana" w:cs="Times New Roman"/>
                                  <w:color w:val="000000"/>
                                  <w:sz w:val="18"/>
                                  <w:szCs w:val="18"/>
                                  <w:lang w:eastAsia="tr-TR"/>
                                </w:rPr>
                                <w:t xml:space="preserve">(1) Bu Tebliğin amacı, Ekonomi Bakanlığı tarafından başlatılan </w:t>
                              </w:r>
                              <w:proofErr w:type="spellStart"/>
                              <w:r w:rsidRPr="005837A9">
                                <w:rPr>
                                  <w:rFonts w:ascii="Verdana" w:eastAsia="Times New Roman" w:hAnsi="Verdana" w:cs="Times New Roman"/>
                                  <w:color w:val="000000"/>
                                  <w:sz w:val="18"/>
                                  <w:szCs w:val="18"/>
                                  <w:lang w:eastAsia="tr-TR"/>
                                </w:rPr>
                                <w:t>re’sen</w:t>
                              </w:r>
                              <w:proofErr w:type="spellEnd"/>
                              <w:r w:rsidRPr="005837A9">
                                <w:rPr>
                                  <w:rFonts w:ascii="Verdana" w:eastAsia="Times New Roman" w:hAnsi="Verdana" w:cs="Times New Roman"/>
                                  <w:color w:val="000000"/>
                                  <w:sz w:val="18"/>
                                  <w:szCs w:val="18"/>
                                  <w:lang w:eastAsia="tr-TR"/>
                                </w:rPr>
                                <w:t xml:space="preserve"> inceleme neticesinde, Nepal ve Bangladeş menşeli “sentetik ve suni devamsız liflerden iplikler” ithalatına ilişkin olarak önlemlerin etkisiz kılınmasına karşı soruşturma açılması ve açılan soruşturmanın usul ve esaslarının belirlenmesidir.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Dayanak</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2 – </w:t>
                              </w:r>
                              <w:r w:rsidRPr="005837A9">
                                <w:rPr>
                                  <w:rFonts w:ascii="Verdana" w:eastAsia="Times New Roman" w:hAnsi="Verdana" w:cs="Times New Roman"/>
                                  <w:color w:val="000000"/>
                                  <w:sz w:val="18"/>
                                  <w:szCs w:val="18"/>
                                  <w:lang w:eastAsia="tr-TR"/>
                                </w:rPr>
                                <w:t xml:space="preserve">(1)  Bu Tebliğ, </w:t>
                              </w:r>
                              <w:proofErr w:type="gramStart"/>
                              <w:r w:rsidRPr="005837A9">
                                <w:rPr>
                                  <w:rFonts w:ascii="Verdana" w:eastAsia="Times New Roman" w:hAnsi="Verdana" w:cs="Times New Roman"/>
                                  <w:color w:val="000000"/>
                                  <w:sz w:val="18"/>
                                  <w:szCs w:val="18"/>
                                  <w:lang w:eastAsia="tr-TR"/>
                                </w:rPr>
                                <w:t>14/6/1989</w:t>
                              </w:r>
                              <w:proofErr w:type="gramEnd"/>
                              <w:r w:rsidRPr="005837A9">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5837A9">
                                <w:rPr>
                                  <w:rFonts w:ascii="Verdana" w:eastAsia="Times New Roman" w:hAnsi="Verdana" w:cs="Times New Roman"/>
                                  <w:color w:val="000000"/>
                                  <w:sz w:val="18"/>
                                  <w:szCs w:val="18"/>
                                  <w:lang w:eastAsia="tr-TR"/>
                                </w:rPr>
                                <w:t>Gazete’de</w:t>
                              </w:r>
                              <w:proofErr w:type="spellEnd"/>
                              <w:r w:rsidRPr="005837A9">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Tanımlar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3 – </w:t>
                              </w:r>
                              <w:r w:rsidRPr="005837A9">
                                <w:rPr>
                                  <w:rFonts w:ascii="Verdana" w:eastAsia="Times New Roman" w:hAnsi="Verdana" w:cs="Times New Roman"/>
                                  <w:color w:val="000000"/>
                                  <w:sz w:val="18"/>
                                  <w:szCs w:val="18"/>
                                  <w:lang w:eastAsia="tr-TR"/>
                                </w:rPr>
                                <w:t>(1) Bu Tebliğde geçen;</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a) Bakanlık: Ekonomi Bakanlığını,</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b) ÇHC: Çin Halk Cumhuriyetini,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c) Genel Müdürlük: İthalat Genel Müdürlüğünü,</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ç) </w:t>
                              </w:r>
                              <w:proofErr w:type="gramStart"/>
                              <w:r w:rsidRPr="005837A9">
                                <w:rPr>
                                  <w:rFonts w:ascii="Verdana" w:eastAsia="Times New Roman" w:hAnsi="Verdana" w:cs="Times New Roman"/>
                                  <w:color w:val="000000"/>
                                  <w:sz w:val="20"/>
                                  <w:szCs w:val="20"/>
                                  <w:lang w:eastAsia="tr-TR"/>
                                </w:rPr>
                                <w:t>G.T.P</w:t>
                              </w:r>
                              <w:proofErr w:type="gramEnd"/>
                              <w:r w:rsidRPr="005837A9">
                                <w:rPr>
                                  <w:rFonts w:ascii="Verdana" w:eastAsia="Times New Roman" w:hAnsi="Verdana" w:cs="Times New Roman"/>
                                  <w:color w:val="000000"/>
                                  <w:sz w:val="20"/>
                                  <w:szCs w:val="20"/>
                                  <w:lang w:eastAsia="tr-TR"/>
                                </w:rPr>
                                <w:t>: Gümrük tarife pozisyonunu,</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d) Kanun: </w:t>
                              </w:r>
                              <w:proofErr w:type="gramStart"/>
                              <w:r w:rsidRPr="005837A9">
                                <w:rPr>
                                  <w:rFonts w:ascii="Verdana" w:eastAsia="Times New Roman" w:hAnsi="Verdana" w:cs="Times New Roman"/>
                                  <w:color w:val="000000"/>
                                  <w:sz w:val="20"/>
                                  <w:szCs w:val="20"/>
                                  <w:lang w:eastAsia="tr-TR"/>
                                </w:rPr>
                                <w:t>14/6/1989</w:t>
                              </w:r>
                              <w:proofErr w:type="gramEnd"/>
                              <w:r w:rsidRPr="005837A9">
                                <w:rPr>
                                  <w:rFonts w:ascii="Verdana" w:eastAsia="Times New Roman" w:hAnsi="Verdana" w:cs="Times New Roman"/>
                                  <w:color w:val="000000"/>
                                  <w:sz w:val="20"/>
                                  <w:szCs w:val="20"/>
                                  <w:lang w:eastAsia="tr-TR"/>
                                </w:rPr>
                                <w:t xml:space="preserve"> tarihli ve 3577 sayılı İthalatta Haksız Rekabetin Önlenmesi Hakkında Kanunu,</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e) Karar: </w:t>
                              </w:r>
                              <w:proofErr w:type="gramStart"/>
                              <w:r w:rsidRPr="005837A9">
                                <w:rPr>
                                  <w:rFonts w:ascii="Verdana" w:eastAsia="Times New Roman" w:hAnsi="Verdana" w:cs="Times New Roman"/>
                                  <w:color w:val="000000"/>
                                  <w:sz w:val="20"/>
                                  <w:szCs w:val="20"/>
                                  <w:lang w:eastAsia="tr-TR"/>
                                </w:rPr>
                                <w:t>20/10/1999</w:t>
                              </w:r>
                              <w:proofErr w:type="gramEnd"/>
                              <w:r w:rsidRPr="005837A9">
                                <w:rPr>
                                  <w:rFonts w:ascii="Verdana" w:eastAsia="Times New Roman" w:hAnsi="Verdana" w:cs="Times New Roman"/>
                                  <w:color w:val="000000"/>
                                  <w:sz w:val="20"/>
                                  <w:szCs w:val="20"/>
                                  <w:lang w:eastAsia="tr-TR"/>
                                </w:rPr>
                                <w:t xml:space="preserve"> tarihli ve 99/13482 sayılı Bakanlar Kurulu Kararı ile yürürlüğe konulan İthalatta Haksız Rekabetin Önlenmesi Hakkında Kararı,</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f) Yönetmelik: </w:t>
                              </w:r>
                              <w:proofErr w:type="gramStart"/>
                              <w:r w:rsidRPr="005837A9">
                                <w:rPr>
                                  <w:rFonts w:ascii="Verdana" w:eastAsia="Times New Roman" w:hAnsi="Verdana" w:cs="Times New Roman"/>
                                  <w:color w:val="000000"/>
                                  <w:sz w:val="20"/>
                                  <w:szCs w:val="20"/>
                                  <w:lang w:eastAsia="tr-TR"/>
                                </w:rPr>
                                <w:t>30/10/1999</w:t>
                              </w:r>
                              <w:proofErr w:type="gramEnd"/>
                              <w:r w:rsidRPr="005837A9">
                                <w:rPr>
                                  <w:rFonts w:ascii="Verdana" w:eastAsia="Times New Roman" w:hAnsi="Verdana" w:cs="Times New Roman"/>
                                  <w:color w:val="000000"/>
                                  <w:sz w:val="20"/>
                                  <w:szCs w:val="20"/>
                                  <w:lang w:eastAsia="tr-TR"/>
                                </w:rPr>
                                <w:t xml:space="preserve"> tarihli ve 23861 sayılı Resmî </w:t>
                              </w:r>
                              <w:proofErr w:type="spellStart"/>
                              <w:r w:rsidRPr="005837A9">
                                <w:rPr>
                                  <w:rFonts w:ascii="Verdana" w:eastAsia="Times New Roman" w:hAnsi="Verdana" w:cs="Times New Roman"/>
                                  <w:color w:val="000000"/>
                                  <w:sz w:val="20"/>
                                  <w:szCs w:val="20"/>
                                  <w:lang w:eastAsia="tr-TR"/>
                                </w:rPr>
                                <w:t>Gazete’de</w:t>
                              </w:r>
                              <w:proofErr w:type="spellEnd"/>
                              <w:r w:rsidRPr="005837A9">
                                <w:rPr>
                                  <w:rFonts w:ascii="Verdana" w:eastAsia="Times New Roman" w:hAnsi="Verdana" w:cs="Times New Roman"/>
                                  <w:color w:val="000000"/>
                                  <w:sz w:val="20"/>
                                  <w:szCs w:val="20"/>
                                  <w:lang w:eastAsia="tr-TR"/>
                                </w:rPr>
                                <w:t xml:space="preserve"> yayımlanan İthalatta Haksız Rekabetin Önlenmesi Hakkında Yönetmeliği,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5837A9">
                                <w:rPr>
                                  <w:rFonts w:ascii="Verdana" w:eastAsia="Times New Roman" w:hAnsi="Verdana" w:cs="Times New Roman"/>
                                  <w:color w:val="000000"/>
                                  <w:sz w:val="20"/>
                                  <w:szCs w:val="20"/>
                                  <w:lang w:eastAsia="tr-TR"/>
                                </w:rPr>
                                <w:t>ifade</w:t>
                              </w:r>
                              <w:proofErr w:type="gramEnd"/>
                              <w:r w:rsidRPr="005837A9">
                                <w:rPr>
                                  <w:rFonts w:ascii="Verdana" w:eastAsia="Times New Roman" w:hAnsi="Verdana" w:cs="Times New Roman"/>
                                  <w:color w:val="000000"/>
                                  <w:sz w:val="20"/>
                                  <w:szCs w:val="20"/>
                                  <w:lang w:eastAsia="tr-TR"/>
                                </w:rPr>
                                <w:t xml:space="preserve"> eder.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Soruşturma konusu eşya</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4 – </w:t>
                              </w:r>
                              <w:r w:rsidRPr="005837A9">
                                <w:rPr>
                                  <w:rFonts w:ascii="Verdana" w:eastAsia="Times New Roman" w:hAnsi="Verdana" w:cs="Times New Roman"/>
                                  <w:color w:val="000000"/>
                                  <w:sz w:val="18"/>
                                  <w:szCs w:val="18"/>
                                  <w:lang w:eastAsia="tr-TR"/>
                                </w:rPr>
                                <w:t xml:space="preserve">(1) Soruşturma konusu eşya, İthalatta Haksız Rekabetin Önlenmesine İlişkin 2015/8 ve 2014/2 sayılı Tebliğler ile ithalatında </w:t>
                              </w:r>
                              <w:proofErr w:type="gramStart"/>
                              <w:r w:rsidRPr="005837A9">
                                <w:rPr>
                                  <w:rFonts w:ascii="Verdana" w:eastAsia="Times New Roman" w:hAnsi="Verdana" w:cs="Times New Roman"/>
                                  <w:color w:val="000000"/>
                                  <w:sz w:val="18"/>
                                  <w:szCs w:val="18"/>
                                  <w:lang w:eastAsia="tr-TR"/>
                                </w:rPr>
                                <w:t>dampinge</w:t>
                              </w:r>
                              <w:proofErr w:type="gramEnd"/>
                              <w:r w:rsidRPr="005837A9">
                                <w:rPr>
                                  <w:rFonts w:ascii="Verdana" w:eastAsia="Times New Roman" w:hAnsi="Verdana" w:cs="Times New Roman"/>
                                  <w:color w:val="000000"/>
                                  <w:sz w:val="18"/>
                                  <w:szCs w:val="18"/>
                                  <w:lang w:eastAsia="tr-TR"/>
                                </w:rPr>
                                <w:t xml:space="preserve"> karşı önlem uygulanan “sentetik ve suni devamsız liflerden </w:t>
                              </w:r>
                              <w:proofErr w:type="spellStart"/>
                              <w:r w:rsidRPr="005837A9">
                                <w:rPr>
                                  <w:rFonts w:ascii="Verdana" w:eastAsia="Times New Roman" w:hAnsi="Verdana" w:cs="Times New Roman"/>
                                  <w:color w:val="000000"/>
                                  <w:sz w:val="18"/>
                                  <w:szCs w:val="18"/>
                                  <w:lang w:eastAsia="tr-TR"/>
                                </w:rPr>
                                <w:t>iplikler”dir</w:t>
                              </w:r>
                              <w:proofErr w:type="spellEnd"/>
                              <w:r w:rsidRPr="005837A9">
                                <w:rPr>
                                  <w:rFonts w:ascii="Verdana" w:eastAsia="Times New Roman" w:hAnsi="Verdana" w:cs="Times New Roman"/>
                                  <w:color w:val="000000"/>
                                  <w:sz w:val="18"/>
                                  <w:szCs w:val="18"/>
                                  <w:lang w:eastAsia="tr-TR"/>
                                </w:rPr>
                                <w:t>. (</w:t>
                              </w:r>
                              <w:proofErr w:type="gramStart"/>
                              <w:r w:rsidRPr="005837A9">
                                <w:rPr>
                                  <w:rFonts w:ascii="Verdana" w:eastAsia="Times New Roman" w:hAnsi="Verdana" w:cs="Times New Roman"/>
                                  <w:color w:val="000000"/>
                                  <w:sz w:val="18"/>
                                  <w:szCs w:val="18"/>
                                  <w:lang w:eastAsia="tr-TR"/>
                                </w:rPr>
                                <w:t>G.T.P</w:t>
                              </w:r>
                              <w:proofErr w:type="gramEnd"/>
                              <w:r w:rsidRPr="005837A9">
                                <w:rPr>
                                  <w:rFonts w:ascii="Verdana" w:eastAsia="Times New Roman" w:hAnsi="Verdana" w:cs="Times New Roman"/>
                                  <w:color w:val="000000"/>
                                  <w:sz w:val="18"/>
                                  <w:szCs w:val="18"/>
                                  <w:lang w:eastAsia="tr-TR"/>
                                </w:rPr>
                                <w:t xml:space="preserve"> 55.08; 55.09 (5509.52; 5509.61; 5509.91 hariç) 55.10 (5510.20 hariç); 55.11)</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(2) Bu aşamada belirtilen </w:t>
                              </w:r>
                              <w:proofErr w:type="spellStart"/>
                              <w:proofErr w:type="gramStart"/>
                              <w:r w:rsidRPr="005837A9">
                                <w:rPr>
                                  <w:rFonts w:ascii="Verdana" w:eastAsia="Times New Roman" w:hAnsi="Verdana" w:cs="Times New Roman"/>
                                  <w:color w:val="000000"/>
                                  <w:sz w:val="20"/>
                                  <w:szCs w:val="20"/>
                                  <w:lang w:eastAsia="tr-TR"/>
                                </w:rPr>
                                <w:t>G.T.P’ler</w:t>
                              </w:r>
                              <w:proofErr w:type="spellEnd"/>
                              <w:proofErr w:type="gramEnd"/>
                              <w:r w:rsidRPr="005837A9">
                                <w:rPr>
                                  <w:rFonts w:ascii="Verdana" w:eastAsia="Times New Roman" w:hAnsi="Verdana" w:cs="Times New Roman"/>
                                  <w:color w:val="000000"/>
                                  <w:sz w:val="20"/>
                                  <w:szCs w:val="20"/>
                                  <w:lang w:eastAsia="tr-TR"/>
                                </w:rPr>
                                <w:t xml:space="preserve"> bilgi amaçlı verilmiş olup, bağlayıcı nitelikte değildir.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Başvuru ve mevcut durum</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5 – </w:t>
                              </w:r>
                              <w:r w:rsidRPr="005837A9">
                                <w:rPr>
                                  <w:rFonts w:ascii="Verdana" w:eastAsia="Times New Roman" w:hAnsi="Verdana" w:cs="Times New Roman"/>
                                  <w:color w:val="000000"/>
                                  <w:sz w:val="18"/>
                                  <w:szCs w:val="18"/>
                                  <w:lang w:eastAsia="tr-TR"/>
                                </w:rPr>
                                <w:t xml:space="preserve">(1) 12/1/2009 tarihli ve 27108 sayılı Resmî </w:t>
                              </w:r>
                              <w:proofErr w:type="spellStart"/>
                              <w:r w:rsidRPr="005837A9">
                                <w:rPr>
                                  <w:rFonts w:ascii="Verdana" w:eastAsia="Times New Roman" w:hAnsi="Verdana" w:cs="Times New Roman"/>
                                  <w:color w:val="000000"/>
                                  <w:sz w:val="18"/>
                                  <w:szCs w:val="18"/>
                                  <w:lang w:eastAsia="tr-TR"/>
                                </w:rPr>
                                <w:t>Gazete’de</w:t>
                              </w:r>
                              <w:proofErr w:type="spellEnd"/>
                              <w:r w:rsidRPr="005837A9">
                                <w:rPr>
                                  <w:rFonts w:ascii="Verdana" w:eastAsia="Times New Roman" w:hAnsi="Verdana" w:cs="Times New Roman"/>
                                  <w:color w:val="000000"/>
                                  <w:sz w:val="18"/>
                                  <w:szCs w:val="18"/>
                                  <w:lang w:eastAsia="tr-TR"/>
                                </w:rPr>
                                <w:t xml:space="preserve"> yayımlanan İthalatta Haksız Rekabetin Önlemesine İlişkin Tebliğ (Tebliğ No: 2009/1) uyarınca, Çin Halk Cumhuriyeti, Endonezya ve Hindistan menşeli ve 55.08; 55.09 (5509.52; 5509.61; 5509.91 hariç) 55.10 (5510.20 hariç); 55.11 </w:t>
                              </w:r>
                              <w:proofErr w:type="spellStart"/>
                              <w:proofErr w:type="gramStart"/>
                              <w:r w:rsidRPr="005837A9">
                                <w:rPr>
                                  <w:rFonts w:ascii="Verdana" w:eastAsia="Times New Roman" w:hAnsi="Verdana" w:cs="Times New Roman"/>
                                  <w:color w:val="000000"/>
                                  <w:sz w:val="18"/>
                                  <w:szCs w:val="18"/>
                                  <w:lang w:eastAsia="tr-TR"/>
                                </w:rPr>
                                <w:t>G.T.P</w:t>
                              </w:r>
                              <w:proofErr w:type="gramEnd"/>
                              <w:r w:rsidRPr="005837A9">
                                <w:rPr>
                                  <w:rFonts w:ascii="Verdana" w:eastAsia="Times New Roman" w:hAnsi="Verdana" w:cs="Times New Roman"/>
                                  <w:color w:val="000000"/>
                                  <w:sz w:val="18"/>
                                  <w:szCs w:val="18"/>
                                  <w:lang w:eastAsia="tr-TR"/>
                                </w:rPr>
                                <w:t>.leri</w:t>
                              </w:r>
                              <w:proofErr w:type="spellEnd"/>
                              <w:r w:rsidRPr="005837A9">
                                <w:rPr>
                                  <w:rFonts w:ascii="Verdana" w:eastAsia="Times New Roman" w:hAnsi="Verdana" w:cs="Times New Roman"/>
                                  <w:color w:val="000000"/>
                                  <w:sz w:val="18"/>
                                  <w:szCs w:val="18"/>
                                  <w:lang w:eastAsia="tr-TR"/>
                                </w:rPr>
                                <w:t xml:space="preserve"> altında kayıtlı “sentetik ve suni devamsız liflerden iplikler” ithalatına yönelik 0,23 ila 0,80 ABD Doları/Kg arasında değişen oranlarda dampinge karşı önlemler yürürlüğe konulmuştur. Bunun yanında, </w:t>
                              </w:r>
                              <w:proofErr w:type="gramStart"/>
                              <w:r w:rsidRPr="005837A9">
                                <w:rPr>
                                  <w:rFonts w:ascii="Verdana" w:eastAsia="Times New Roman" w:hAnsi="Verdana" w:cs="Times New Roman"/>
                                  <w:color w:val="000000"/>
                                  <w:sz w:val="18"/>
                                  <w:szCs w:val="18"/>
                                  <w:lang w:eastAsia="tr-TR"/>
                                </w:rPr>
                                <w:t>17/4/2015</w:t>
                              </w:r>
                              <w:proofErr w:type="gramEnd"/>
                              <w:r w:rsidRPr="005837A9">
                                <w:rPr>
                                  <w:rFonts w:ascii="Verdana" w:eastAsia="Times New Roman" w:hAnsi="Verdana" w:cs="Times New Roman"/>
                                  <w:color w:val="000000"/>
                                  <w:sz w:val="18"/>
                                  <w:szCs w:val="18"/>
                                  <w:lang w:eastAsia="tr-TR"/>
                                </w:rPr>
                                <w:t xml:space="preserve"> tarihli ve 29329 sayılı Resmî </w:t>
                              </w:r>
                              <w:proofErr w:type="spellStart"/>
                              <w:r w:rsidRPr="005837A9">
                                <w:rPr>
                                  <w:rFonts w:ascii="Verdana" w:eastAsia="Times New Roman" w:hAnsi="Verdana" w:cs="Times New Roman"/>
                                  <w:color w:val="000000"/>
                                  <w:sz w:val="18"/>
                                  <w:szCs w:val="18"/>
                                  <w:lang w:eastAsia="tr-TR"/>
                                </w:rPr>
                                <w:t>Gazete’de</w:t>
                              </w:r>
                              <w:proofErr w:type="spellEnd"/>
                              <w:r w:rsidRPr="005837A9">
                                <w:rPr>
                                  <w:rFonts w:ascii="Verdana" w:eastAsia="Times New Roman" w:hAnsi="Verdana" w:cs="Times New Roman"/>
                                  <w:color w:val="000000"/>
                                  <w:sz w:val="18"/>
                                  <w:szCs w:val="18"/>
                                  <w:lang w:eastAsia="tr-TR"/>
                                </w:rPr>
                                <w:t xml:space="preserve"> yayımlanan İthalatta Haksız Rekabetin Önlenmesine İlişkin Tebliğ (Tebliğ No:2015/8) ile tamamlanan Nihai Gözden Geçirme Soruşturması (NGGS) sonucunda söz konusu önlemlerin muhtelif firmalar için uygulanan oranlarda değişikliğe gidilerek uygulanmaya devam etmesine karar verilmiştir.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(2) </w:t>
                              </w:r>
                              <w:proofErr w:type="gramStart"/>
                              <w:r w:rsidRPr="005837A9">
                                <w:rPr>
                                  <w:rFonts w:ascii="Verdana" w:eastAsia="Times New Roman" w:hAnsi="Verdana" w:cs="Times New Roman"/>
                                  <w:color w:val="000000"/>
                                  <w:sz w:val="20"/>
                                  <w:szCs w:val="20"/>
                                  <w:lang w:eastAsia="tr-TR"/>
                                </w:rPr>
                                <w:t>8/4/2014</w:t>
                              </w:r>
                              <w:proofErr w:type="gramEnd"/>
                              <w:r w:rsidRPr="005837A9">
                                <w:rPr>
                                  <w:rFonts w:ascii="Verdana" w:eastAsia="Times New Roman" w:hAnsi="Verdana" w:cs="Times New Roman"/>
                                  <w:color w:val="000000"/>
                                  <w:sz w:val="20"/>
                                  <w:szCs w:val="20"/>
                                  <w:lang w:eastAsia="tr-TR"/>
                                </w:rPr>
                                <w:t xml:space="preserve"> tarihli ve 28966 sayılı Resmî </w:t>
                              </w:r>
                              <w:proofErr w:type="spellStart"/>
                              <w:r w:rsidRPr="005837A9">
                                <w:rPr>
                                  <w:rFonts w:ascii="Verdana" w:eastAsia="Times New Roman" w:hAnsi="Verdana" w:cs="Times New Roman"/>
                                  <w:color w:val="000000"/>
                                  <w:sz w:val="20"/>
                                  <w:szCs w:val="20"/>
                                  <w:lang w:eastAsia="tr-TR"/>
                                </w:rPr>
                                <w:t>Gazete’de</w:t>
                              </w:r>
                              <w:proofErr w:type="spellEnd"/>
                              <w:r w:rsidRPr="005837A9">
                                <w:rPr>
                                  <w:rFonts w:ascii="Verdana" w:eastAsia="Times New Roman" w:hAnsi="Verdana" w:cs="Times New Roman"/>
                                  <w:color w:val="000000"/>
                                  <w:sz w:val="20"/>
                                  <w:szCs w:val="20"/>
                                  <w:lang w:eastAsia="tr-TR"/>
                                </w:rPr>
                                <w:t xml:space="preserve"> yayımlanan İthalatta Haksız Rekabetin Önlenmesine İlişkin Tebliğ (Tebliğ No: 2014/2) ile Malezya, Pakistan, Tayland ve Vietnam menşeli anılan eşya ithalatında, Malezya için CIF bedelin %11,26’sı ila %18,32’si, Pakistan için CIF bedelin %6,62’si ila %12,18’i, Tayland için CIF bedelin %7,79’u ila %20,24’ü ve Vietnam için CIF bedelin %19,48’i ila %26,25’i oranında dampinge karşı kesin önlem yürürlüğe konulmuştur.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(3) Önlem konusu ülkeler menşeli sentetik ve suni devamsız liflerden iplikler ithalatında uygulanan </w:t>
                              </w:r>
                              <w:proofErr w:type="gramStart"/>
                              <w:r w:rsidRPr="005837A9">
                                <w:rPr>
                                  <w:rFonts w:ascii="Verdana" w:eastAsia="Times New Roman" w:hAnsi="Verdana" w:cs="Times New Roman"/>
                                  <w:color w:val="000000"/>
                                  <w:sz w:val="20"/>
                                  <w:szCs w:val="20"/>
                                  <w:lang w:eastAsia="tr-TR"/>
                                </w:rPr>
                                <w:t>dampinge</w:t>
                              </w:r>
                              <w:proofErr w:type="gramEnd"/>
                              <w:r w:rsidRPr="005837A9">
                                <w:rPr>
                                  <w:rFonts w:ascii="Verdana" w:eastAsia="Times New Roman" w:hAnsi="Verdana" w:cs="Times New Roman"/>
                                  <w:color w:val="000000"/>
                                  <w:sz w:val="20"/>
                                  <w:szCs w:val="20"/>
                                  <w:lang w:eastAsia="tr-TR"/>
                                </w:rPr>
                                <w:t xml:space="preserve"> karşı önlemin Nepal ve Bangladeş üzerinden yapılan ithalat ile etkisiz kılındığına yönelik iddialar üzerine Bakanlık tarafından </w:t>
                              </w:r>
                              <w:proofErr w:type="spellStart"/>
                              <w:r w:rsidRPr="005837A9">
                                <w:rPr>
                                  <w:rFonts w:ascii="Verdana" w:eastAsia="Times New Roman" w:hAnsi="Verdana" w:cs="Times New Roman"/>
                                  <w:color w:val="000000"/>
                                  <w:sz w:val="20"/>
                                  <w:szCs w:val="20"/>
                                  <w:lang w:eastAsia="tr-TR"/>
                                </w:rPr>
                                <w:t>re’sen</w:t>
                              </w:r>
                              <w:proofErr w:type="spellEnd"/>
                              <w:r w:rsidRPr="005837A9">
                                <w:rPr>
                                  <w:rFonts w:ascii="Verdana" w:eastAsia="Times New Roman" w:hAnsi="Verdana" w:cs="Times New Roman"/>
                                  <w:color w:val="000000"/>
                                  <w:sz w:val="20"/>
                                  <w:szCs w:val="20"/>
                                  <w:lang w:eastAsia="tr-TR"/>
                                </w:rPr>
                                <w:t xml:space="preserve"> bir inceleme başlatılmıştır.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 xml:space="preserve">(4) </w:t>
                              </w:r>
                              <w:proofErr w:type="gramStart"/>
                              <w:r w:rsidRPr="005837A9">
                                <w:rPr>
                                  <w:rFonts w:ascii="Verdana" w:eastAsia="Times New Roman" w:hAnsi="Verdana" w:cs="Times New Roman"/>
                                  <w:color w:val="000000"/>
                                  <w:sz w:val="20"/>
                                  <w:szCs w:val="20"/>
                                  <w:lang w:eastAsia="tr-TR"/>
                                </w:rPr>
                                <w:t>Mezkur</w:t>
                              </w:r>
                              <w:proofErr w:type="gramEnd"/>
                              <w:r w:rsidRPr="005837A9">
                                <w:rPr>
                                  <w:rFonts w:ascii="Verdana" w:eastAsia="Times New Roman" w:hAnsi="Verdana" w:cs="Times New Roman"/>
                                  <w:color w:val="000000"/>
                                  <w:sz w:val="20"/>
                                  <w:szCs w:val="20"/>
                                  <w:lang w:eastAsia="tr-TR"/>
                                </w:rPr>
                                <w:t xml:space="preserve"> önlemlerin etkisiz kılındığına ilişkin iddia ve bulgular Kanun, Karar ve Yönetmelik hükümleri çerçevesinde değerlendirilmiştir.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Önlemlerin etkisiz kılınmasına ilişkin bulgular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6 – </w:t>
                              </w:r>
                              <w:r w:rsidRPr="005837A9">
                                <w:rPr>
                                  <w:rFonts w:ascii="Verdana" w:eastAsia="Times New Roman" w:hAnsi="Verdana" w:cs="Times New Roman"/>
                                  <w:color w:val="000000"/>
                                  <w:sz w:val="18"/>
                                  <w:szCs w:val="18"/>
                                  <w:lang w:eastAsia="tr-TR"/>
                                </w:rPr>
                                <w:t>(1) Söz konusu eşyanın ithalatına yönelik istatistiklerin incelenmesi neticesinde, Nepal’den yapılan ithalatın dikkat çekici ölçüde artış gösterdiği görülmektedir. Bu kapsamda, söz konusu önleme konu edilen ipliklerin Nepal menşeli olarak ithalatı 2011 yılı itibariyle yaklaşık 1.700 ton olarak gerçekleşmiş olup, bahsi geçen ithalat, 2016 yılı sonunda yaklaşık 9.700 ton miktarına yükselerek %470 oranında artış göstermiştir. Bunun yanında, söz konusu artışın 2017 yılının ilk 10 ayı itibariyle de devam ettiği görülmekte olup, anılan dönemde bahis konusu ithalat 14.560 ton olarak gerçekleşmiştir.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(2) Nepal menşeli bahis konusu eşya ithalatının birim fiyatlarının 2011-2017 döneminde dikkat çekici ölçüde gerilediği tespit edilmiştir. Bu kapsamda, söz konusu eşyanın Nepal menşeli olanlarının ithalatında birim fiyatlar, bahsi geçen dönemde 4,38 ABD Doları/Kg tutarından 2,50 ABD Doları/Kg tutarına gerileyerek %54,6 oranında azalmıştır.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(3) Nepal’in toplam ithalatımız içerisindeki payı, anılan dönemde miktar bazında 2011 yılında yaklaşık %1’den, 2017 yılının ilk 10 ayı itibariyle yaklaşık %9’a yükselmiştir.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(4) Diğer taraftan, Bangladeş’ten yapılan ithalatın 2015 yılından itibaren dikkat çekici ölçüde artış gösterdiği görülmektedir. Bu kapsamda, söz konusu önleme konu edilen ipliklerin Bangladeş menşeli olarak ithalatı 2015 yılı itibariyle yaklaşık 1.150 ton olarak gerçekleşmiş olup, bahsi geçen ithalat, 2016 yılı sonunda yaklaşık 2.120 ton miktarına yükselerek %83,6 oranında artış göstermiştir. Bahis konusu artış 2017 yılında da artarak devam etmiş olup, 2017 yılının ilk 10 ayında yapılan Bangladeş menşeli anılan eşya ithalatı yaklaşık 3.000 ton olarak gerçekleşmiş olup, 2016 yılının aynı döneminde yapılan yaklaşık 1.500 ton miktarındaki ithalata kıyasla takribi %100 oranında artış göstermiştir.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(5) Bangladeş menşeli bahis konusu eşya ithalatının birim fiyatlarının yıllar itibarıyla gerilediği tespit edilmiştir. Bu çerçevede, Bangladeş menşeli olarak gerçekleştirilen bahis konusu eşya ithalatında birim fiyatlar 2013-2016 yılları arasında 3,47 ABD Doları/Kg seviyesinden 2,85 ABD Doları/Kg seviyesine gerileyerek yaklaşık %20 oranında azalmıştır.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Karar ve işlemler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7 –</w:t>
                              </w:r>
                              <w:r w:rsidRPr="005837A9">
                                <w:rPr>
                                  <w:rFonts w:ascii="Verdana" w:eastAsia="Times New Roman" w:hAnsi="Verdana" w:cs="Times New Roman"/>
                                  <w:color w:val="000000"/>
                                  <w:sz w:val="18"/>
                                  <w:szCs w:val="18"/>
                                  <w:lang w:eastAsia="tr-TR"/>
                                </w:rPr>
                                <w:t> (1) Anılan başvuru sonrası yapılan incelemeler sonucunda Nepal ve Bangladeş menşeli/çıkışlı söz konusu eşya için İthalatta Haksız Rekabeti Değerlendirme Kurulunca, Yönetmeliğin 38 inci maddesi çerçevesinde önlemlerin etkisiz kılınmasına karşı soruşturma açılmasına karar verilmiştir.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(2) Soruşturma, Genel Müdürlük tarafından yürütülecektir.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Soruşturma dönemi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8 –</w:t>
                              </w:r>
                              <w:r w:rsidRPr="005837A9">
                                <w:rPr>
                                  <w:rFonts w:ascii="Verdana" w:eastAsia="Times New Roman" w:hAnsi="Verdana" w:cs="Times New Roman"/>
                                  <w:color w:val="000000"/>
                                  <w:sz w:val="18"/>
                                  <w:szCs w:val="18"/>
                                  <w:lang w:eastAsia="tr-TR"/>
                                </w:rPr>
                                <w:t xml:space="preserve"> (1) </w:t>
                              </w:r>
                              <w:proofErr w:type="gramStart"/>
                              <w:r w:rsidRPr="005837A9">
                                <w:rPr>
                                  <w:rFonts w:ascii="Verdana" w:eastAsia="Times New Roman" w:hAnsi="Verdana" w:cs="Times New Roman"/>
                                  <w:color w:val="000000"/>
                                  <w:sz w:val="18"/>
                                  <w:szCs w:val="18"/>
                                  <w:lang w:eastAsia="tr-TR"/>
                                </w:rPr>
                                <w:t>1/1/2015</w:t>
                              </w:r>
                              <w:proofErr w:type="gramEnd"/>
                              <w:r w:rsidRPr="005837A9">
                                <w:rPr>
                                  <w:rFonts w:ascii="Verdana" w:eastAsia="Times New Roman" w:hAnsi="Verdana" w:cs="Times New Roman"/>
                                  <w:color w:val="000000"/>
                                  <w:sz w:val="18"/>
                                  <w:szCs w:val="18"/>
                                  <w:lang w:eastAsia="tr-TR"/>
                                </w:rPr>
                                <w:t xml:space="preserve"> ile 1/12/2017 tarihleri arası soruşturma dönemi olarak belirlenmiştir.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Soru formları ve bilgilerin toplanması</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9 –</w:t>
                              </w:r>
                              <w:r w:rsidRPr="005837A9">
                                <w:rPr>
                                  <w:rFonts w:ascii="Verdana" w:eastAsia="Times New Roman" w:hAnsi="Verdana" w:cs="Times New Roman"/>
                                  <w:color w:val="000000"/>
                                  <w:sz w:val="18"/>
                                  <w:szCs w:val="18"/>
                                  <w:lang w:eastAsia="tr-TR"/>
                                </w:rPr>
                                <w:t> (1) Soruşturma için gerekli bilgilerin temini amacıyla, söz konusu eşyanın bilinen ithalatçılarına ve soruşturma kapsamına giren bilinen yabancı üretici/ihracatçılarına soruşturmanın açılışına ilişkin bildirim ve anılan bildirim ekinde yer alan soru formu gönderilecektir. Bildirimi almayan tarafların soru formunu Bakanlık internet sayfasındaki ilgili bölümden indirmeleri mümkün bulunmaktadır.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(2) Öte yandan, ilgili üretici ve ihracatçılara iletilmesini kolaylaştırmak ve çabuklaştırmak amacıyla, soruşturmaya konu ülkelerin Türkiye’deki temsilciliklerine de soru formu gönderilecektir.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Süreler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10 –</w:t>
                              </w:r>
                              <w:r w:rsidRPr="005837A9">
                                <w:rPr>
                                  <w:rFonts w:ascii="Verdana" w:eastAsia="Times New Roman" w:hAnsi="Verdana" w:cs="Times New Roman"/>
                                  <w:color w:val="000000"/>
                                  <w:sz w:val="18"/>
                                  <w:szCs w:val="18"/>
                                  <w:lang w:eastAsia="tr-TR"/>
                                </w:rPr>
                                <w:t xml:space="preserve"> (1) Soru formunu cevaplandırma süresi, soruşturma açılmasına dair bildirimin gönderildiği tarihten itibaren posta süresi </w:t>
                              </w:r>
                              <w:proofErr w:type="gramStart"/>
                              <w:r w:rsidRPr="005837A9">
                                <w:rPr>
                                  <w:rFonts w:ascii="Verdana" w:eastAsia="Times New Roman" w:hAnsi="Verdana" w:cs="Times New Roman"/>
                                  <w:color w:val="000000"/>
                                  <w:sz w:val="18"/>
                                  <w:szCs w:val="18"/>
                                  <w:lang w:eastAsia="tr-TR"/>
                                </w:rPr>
                                <w:t>dahil</w:t>
                              </w:r>
                              <w:proofErr w:type="gramEnd"/>
                              <w:r w:rsidRPr="005837A9">
                                <w:rPr>
                                  <w:rFonts w:ascii="Verdana" w:eastAsia="Times New Roman" w:hAnsi="Verdana" w:cs="Times New Roman"/>
                                  <w:color w:val="000000"/>
                                  <w:sz w:val="18"/>
                                  <w:szCs w:val="18"/>
                                  <w:lang w:eastAsia="tr-TR"/>
                                </w:rPr>
                                <w:t xml:space="preserve"> 37 gündür. 9 uncu maddede belirtilen, bildirimin ve soru formlarının gönderilmediği ilgili taraflar ise bu Tebliğin yayımı tarihinden itibaren işleyecek 37 günlük süre ile bağlıdırlar.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İşbirliğine gelinmemesi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11 –</w:t>
                              </w:r>
                              <w:r w:rsidRPr="005837A9">
                                <w:rPr>
                                  <w:rFonts w:ascii="Verdana" w:eastAsia="Times New Roman" w:hAnsi="Verdana" w:cs="Times New Roman"/>
                                  <w:color w:val="000000"/>
                                  <w:sz w:val="18"/>
                                  <w:szCs w:val="18"/>
                                  <w:lang w:eastAsia="tr-TR"/>
                                </w:rPr>
                                <w:t xml:space="preserve"> (1) Yönetmeliğin 26 </w:t>
                              </w:r>
                              <w:proofErr w:type="spellStart"/>
                              <w:r w:rsidRPr="005837A9">
                                <w:rPr>
                                  <w:rFonts w:ascii="Verdana" w:eastAsia="Times New Roman" w:hAnsi="Verdana" w:cs="Times New Roman"/>
                                  <w:color w:val="000000"/>
                                  <w:sz w:val="18"/>
                                  <w:szCs w:val="18"/>
                                  <w:lang w:eastAsia="tr-TR"/>
                                </w:rPr>
                                <w:t>ncı</w:t>
                              </w:r>
                              <w:proofErr w:type="spellEnd"/>
                              <w:r w:rsidRPr="005837A9">
                                <w:rPr>
                                  <w:rFonts w:ascii="Verdana" w:eastAsia="Times New Roman" w:hAnsi="Verdana" w:cs="Times New Roman"/>
                                  <w:color w:val="000000"/>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Geçici önlem alınması, vergilerin geriye dönük uygulanması</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12 –</w:t>
                              </w:r>
                              <w:r w:rsidRPr="005837A9">
                                <w:rPr>
                                  <w:rFonts w:ascii="Verdana" w:eastAsia="Times New Roman" w:hAnsi="Verdana" w:cs="Times New Roman"/>
                                  <w:color w:val="000000"/>
                                  <w:sz w:val="18"/>
                                  <w:szCs w:val="18"/>
                                  <w:lang w:eastAsia="tr-TR"/>
                                </w:rPr>
                                <w:t> (1) Karar’ın ilgili maddeleri uyarınca, soruşturma süresince geçici önlem uygulanması kararlaştırılabilir ve kesin önlem geriye dönük olarak uygulanabilir.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(2) Önlemlerin uygulanmasında başlamış işlem kavramı ve istisnası bulunmamaktadır.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Yetkili merci ve adresi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13 –</w:t>
                              </w:r>
                              <w:r w:rsidRPr="005837A9">
                                <w:rPr>
                                  <w:rFonts w:ascii="Verdana" w:eastAsia="Times New Roman" w:hAnsi="Verdana" w:cs="Times New Roman"/>
                                  <w:color w:val="000000"/>
                                  <w:sz w:val="18"/>
                                  <w:szCs w:val="18"/>
                                  <w:lang w:eastAsia="tr-TR"/>
                                </w:rPr>
                                <w:t xml:space="preserve"> (1) Soruşturmayla ilgili bilgi ve belgeler ile görüşlerin aşağıda belirtilen yetkili </w:t>
                              </w:r>
                              <w:proofErr w:type="spellStart"/>
                              <w:r w:rsidRPr="005837A9">
                                <w:rPr>
                                  <w:rFonts w:ascii="Verdana" w:eastAsia="Times New Roman" w:hAnsi="Verdana" w:cs="Times New Roman"/>
                                  <w:color w:val="000000"/>
                                  <w:sz w:val="18"/>
                                  <w:szCs w:val="18"/>
                                  <w:lang w:eastAsia="tr-TR"/>
                                </w:rPr>
                                <w:t>merciye</w:t>
                              </w:r>
                              <w:proofErr w:type="spellEnd"/>
                              <w:r w:rsidRPr="005837A9">
                                <w:rPr>
                                  <w:rFonts w:ascii="Verdana" w:eastAsia="Times New Roman" w:hAnsi="Verdana" w:cs="Times New Roman"/>
                                  <w:color w:val="000000"/>
                                  <w:sz w:val="18"/>
                                  <w:szCs w:val="18"/>
                                  <w:lang w:eastAsia="tr-TR"/>
                                </w:rPr>
                                <w:t xml:space="preserve"> iletilmesi gerekir:</w:t>
                              </w:r>
                            </w:p>
                            <w:p w:rsidR="005837A9" w:rsidRPr="005837A9" w:rsidRDefault="005837A9" w:rsidP="005837A9">
                              <w:pPr>
                                <w:spacing w:before="113"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Ekonomi Bakanlığı</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İthalat Genel Müdürlüğü</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İthalat Politikalarını İzleme ve Değerlendirme Dairesi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5837A9">
                                <w:rPr>
                                  <w:rFonts w:ascii="Verdana" w:eastAsia="Times New Roman" w:hAnsi="Verdana" w:cs="Times New Roman"/>
                                  <w:color w:val="000000"/>
                                  <w:sz w:val="20"/>
                                  <w:szCs w:val="20"/>
                                  <w:lang w:eastAsia="tr-TR"/>
                                </w:rPr>
                                <w:t>Söğütözü</w:t>
                              </w:r>
                              <w:proofErr w:type="spellEnd"/>
                              <w:r w:rsidRPr="005837A9">
                                <w:rPr>
                                  <w:rFonts w:ascii="Verdana" w:eastAsia="Times New Roman" w:hAnsi="Verdana" w:cs="Times New Roman"/>
                                  <w:color w:val="000000"/>
                                  <w:sz w:val="20"/>
                                  <w:szCs w:val="20"/>
                                  <w:lang w:eastAsia="tr-TR"/>
                                </w:rPr>
                                <w:t xml:space="preserve"> Mah. 2176. </w:t>
                              </w:r>
                              <w:proofErr w:type="spellStart"/>
                              <w:r w:rsidRPr="005837A9">
                                <w:rPr>
                                  <w:rFonts w:ascii="Verdana" w:eastAsia="Times New Roman" w:hAnsi="Verdana" w:cs="Times New Roman"/>
                                  <w:color w:val="000000"/>
                                  <w:sz w:val="20"/>
                                  <w:szCs w:val="20"/>
                                  <w:lang w:eastAsia="tr-TR"/>
                                </w:rPr>
                                <w:t>Sk</w:t>
                              </w:r>
                              <w:proofErr w:type="spellEnd"/>
                              <w:r w:rsidRPr="005837A9">
                                <w:rPr>
                                  <w:rFonts w:ascii="Verdana" w:eastAsia="Times New Roman" w:hAnsi="Verdana" w:cs="Times New Roman"/>
                                  <w:color w:val="000000"/>
                                  <w:sz w:val="20"/>
                                  <w:szCs w:val="20"/>
                                  <w:lang w:eastAsia="tr-TR"/>
                                </w:rPr>
                                <w:t>. No: 63 06530 Çankaya/ANKARA</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Tel: +90 (312) 204 99 53</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color w:val="000000"/>
                                  <w:sz w:val="20"/>
                                  <w:szCs w:val="20"/>
                                  <w:lang w:eastAsia="tr-TR"/>
                                </w:rPr>
                                <w:t>Faks: +90 (312) 204 86 33</w:t>
                              </w:r>
                            </w:p>
                            <w:p w:rsidR="005837A9" w:rsidRPr="005837A9" w:rsidRDefault="005837A9" w:rsidP="005837A9">
                              <w:pPr>
                                <w:spacing w:after="113" w:line="240" w:lineRule="atLeast"/>
                                <w:ind w:firstLine="566"/>
                                <w:jc w:val="both"/>
                                <w:rPr>
                                  <w:rFonts w:ascii="Times New Roman" w:eastAsia="Times New Roman" w:hAnsi="Times New Roman" w:cs="Times New Roman"/>
                                  <w:color w:val="000000"/>
                                  <w:sz w:val="19"/>
                                  <w:szCs w:val="19"/>
                                  <w:lang w:eastAsia="tr-TR"/>
                                </w:rPr>
                              </w:pPr>
                              <w:proofErr w:type="gramStart"/>
                              <w:r w:rsidRPr="005837A9">
                                <w:rPr>
                                  <w:rFonts w:ascii="Verdana" w:eastAsia="Times New Roman" w:hAnsi="Verdana" w:cs="Times New Roman"/>
                                  <w:color w:val="000000"/>
                                  <w:sz w:val="20"/>
                                  <w:szCs w:val="20"/>
                                  <w:lang w:eastAsia="tr-TR"/>
                                </w:rPr>
                                <w:t>e</w:t>
                              </w:r>
                              <w:proofErr w:type="gramEnd"/>
                              <w:r w:rsidRPr="005837A9">
                                <w:rPr>
                                  <w:rFonts w:ascii="Verdana" w:eastAsia="Times New Roman" w:hAnsi="Verdana" w:cs="Times New Roman"/>
                                  <w:color w:val="000000"/>
                                  <w:sz w:val="20"/>
                                  <w:szCs w:val="20"/>
                                  <w:lang w:eastAsia="tr-TR"/>
                                </w:rPr>
                                <w:t>-posta: </w:t>
                              </w:r>
                              <w:r w:rsidRPr="005837A9">
                                <w:rPr>
                                  <w:rFonts w:ascii="Verdana" w:eastAsia="Times New Roman" w:hAnsi="Verdana" w:cs="Times New Roman"/>
                                  <w:color w:val="000000"/>
                                  <w:sz w:val="20"/>
                                  <w:szCs w:val="20"/>
                                  <w:u w:val="single"/>
                                  <w:lang w:eastAsia="tr-TR"/>
                                </w:rPr>
                                <w:t>oek846@ekonomi.gov.tr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Soruşturmanın başlangıç tarihi</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14 –</w:t>
                              </w:r>
                              <w:r w:rsidRPr="005837A9">
                                <w:rPr>
                                  <w:rFonts w:ascii="Verdana" w:eastAsia="Times New Roman" w:hAnsi="Verdana" w:cs="Times New Roman"/>
                                  <w:color w:val="000000"/>
                                  <w:sz w:val="18"/>
                                  <w:szCs w:val="18"/>
                                  <w:lang w:eastAsia="tr-TR"/>
                                </w:rPr>
                                <w:t> (1) Soruşturma, bu Tebliğin yayımı tarihinde başlamış kabul edilir.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Yürürlük</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15 –</w:t>
                              </w:r>
                              <w:r w:rsidRPr="005837A9">
                                <w:rPr>
                                  <w:rFonts w:ascii="Verdana" w:eastAsia="Times New Roman" w:hAnsi="Verdana" w:cs="Times New Roman"/>
                                  <w:color w:val="000000"/>
                                  <w:sz w:val="18"/>
                                  <w:szCs w:val="18"/>
                                  <w:lang w:eastAsia="tr-TR"/>
                                </w:rPr>
                                <w:t> (1) Bu Tebliğ yayımı tarihinde yürürlüğe girer.</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20"/>
                                  <w:szCs w:val="20"/>
                                  <w:lang w:eastAsia="tr-TR"/>
                                </w:rPr>
                                <w:t>Yürütme</w:t>
                              </w:r>
                            </w:p>
                            <w:p w:rsidR="005837A9" w:rsidRPr="005837A9" w:rsidRDefault="005837A9" w:rsidP="005837A9">
                              <w:pPr>
                                <w:spacing w:after="0" w:line="240" w:lineRule="atLeast"/>
                                <w:ind w:firstLine="566"/>
                                <w:jc w:val="both"/>
                                <w:rPr>
                                  <w:rFonts w:ascii="Times New Roman" w:eastAsia="Times New Roman" w:hAnsi="Times New Roman" w:cs="Times New Roman"/>
                                  <w:color w:val="000000"/>
                                  <w:sz w:val="19"/>
                                  <w:szCs w:val="19"/>
                                  <w:lang w:eastAsia="tr-TR"/>
                                </w:rPr>
                              </w:pPr>
                              <w:r w:rsidRPr="005837A9">
                                <w:rPr>
                                  <w:rFonts w:ascii="Verdana" w:eastAsia="Times New Roman" w:hAnsi="Verdana" w:cs="Times New Roman"/>
                                  <w:b/>
                                  <w:bCs/>
                                  <w:color w:val="000000"/>
                                  <w:sz w:val="18"/>
                                  <w:szCs w:val="18"/>
                                  <w:lang w:eastAsia="tr-TR"/>
                                </w:rPr>
                                <w:t>MADDE 16 –</w:t>
                              </w:r>
                              <w:r w:rsidRPr="005837A9">
                                <w:rPr>
                                  <w:rFonts w:ascii="Verdana" w:eastAsia="Times New Roman" w:hAnsi="Verdana" w:cs="Times New Roman"/>
                                  <w:color w:val="000000"/>
                                  <w:sz w:val="18"/>
                                  <w:szCs w:val="18"/>
                                  <w:lang w:eastAsia="tr-TR"/>
                                </w:rPr>
                                <w:t> (1) Bu Tebliğ hükümlerini Ekonomi Bakanı yürütür.</w:t>
                              </w:r>
                            </w:p>
                          </w:tc>
                        </w:tr>
                      </w:tbl>
                      <w:p w:rsidR="005837A9" w:rsidRPr="005837A9" w:rsidRDefault="005837A9" w:rsidP="005837A9">
                        <w:pPr>
                          <w:spacing w:after="0" w:line="240" w:lineRule="auto"/>
                          <w:rPr>
                            <w:rFonts w:ascii="Verdana" w:eastAsia="Times New Roman" w:hAnsi="Verdana" w:cs="Times New Roman"/>
                            <w:color w:val="FFFFFF"/>
                            <w:sz w:val="18"/>
                            <w:szCs w:val="18"/>
                            <w:lang w:eastAsia="tr-TR"/>
                          </w:rPr>
                        </w:pPr>
                      </w:p>
                    </w:tc>
                  </w:tr>
                  <w:tr w:rsidR="005837A9" w:rsidRPr="005837A9">
                    <w:trPr>
                      <w:trHeight w:val="180"/>
                      <w:tblCellSpacing w:w="0" w:type="dxa"/>
                      <w:hidden/>
                    </w:trPr>
                    <w:tc>
                      <w:tcPr>
                        <w:tcW w:w="0" w:type="auto"/>
                        <w:shd w:val="clear" w:color="auto" w:fill="104E83"/>
                        <w:hideMark/>
                      </w:tcPr>
                      <w:p w:rsidR="005837A9" w:rsidRPr="005837A9" w:rsidRDefault="005837A9" w:rsidP="005837A9">
                        <w:pPr>
                          <w:spacing w:after="0" w:line="240" w:lineRule="auto"/>
                          <w:rPr>
                            <w:rFonts w:ascii="Verdana" w:eastAsia="Times New Roman" w:hAnsi="Verdana" w:cs="Times New Roman"/>
                            <w:vanish/>
                            <w:color w:val="FFFFFF"/>
                            <w:sz w:val="18"/>
                            <w:szCs w:val="18"/>
                            <w:lang w:eastAsia="tr-TR"/>
                          </w:rPr>
                        </w:pPr>
                        <w:r w:rsidRPr="005837A9">
                          <w:rPr>
                            <w:rFonts w:ascii="Verdana" w:eastAsia="Times New Roman" w:hAnsi="Verdana" w:cs="Times New Roman"/>
                            <w:vanish/>
                            <w:color w:val="FFFFF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r w:rsidRPr="005837A9">
                          <w:rPr>
                            <w:rFonts w:ascii="Verdana" w:eastAsia="Times New Roman" w:hAnsi="Verdana" w:cs="Times New Roman"/>
                            <w:vanish/>
                            <w:color w:val="FFFFFF"/>
                            <w:sz w:val="18"/>
                            <w:szCs w:val="18"/>
                            <w:lang w:eastAsia="tr-TR"/>
                          </w:rPr>
                          <w:t>  İlgili Mevzuatları Göster</w:t>
                        </w:r>
                      </w:p>
                    </w:tc>
                  </w:tr>
                  <w:tr w:rsidR="005837A9" w:rsidRPr="005837A9">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837A9" w:rsidRPr="005837A9">
                          <w:trPr>
                            <w:hidden/>
                          </w:trPr>
                          <w:tc>
                            <w:tcPr>
                              <w:tcW w:w="0" w:type="auto"/>
                              <w:vAlign w:val="center"/>
                              <w:hideMark/>
                            </w:tcPr>
                            <w:p w:rsidR="005837A9" w:rsidRPr="005837A9" w:rsidRDefault="005837A9" w:rsidP="005837A9">
                              <w:pPr>
                                <w:spacing w:after="0" w:line="240" w:lineRule="auto"/>
                                <w:rPr>
                                  <w:rFonts w:ascii="Verdana" w:eastAsia="Times New Roman" w:hAnsi="Verdana" w:cs="Times New Roman"/>
                                  <w:vanish/>
                                  <w:color w:val="FFFFFF"/>
                                  <w:sz w:val="18"/>
                                  <w:szCs w:val="18"/>
                                  <w:lang w:eastAsia="tr-TR"/>
                                </w:rPr>
                              </w:pPr>
                            </w:p>
                          </w:tc>
                        </w:tr>
                      </w:tbl>
                      <w:p w:rsidR="005837A9" w:rsidRPr="005837A9" w:rsidRDefault="005837A9" w:rsidP="005837A9">
                        <w:pPr>
                          <w:spacing w:after="0" w:line="240" w:lineRule="auto"/>
                          <w:rPr>
                            <w:rFonts w:ascii="Verdana" w:eastAsia="Times New Roman" w:hAnsi="Verdana" w:cs="Times New Roman"/>
                            <w:vanish/>
                            <w:color w:val="7AA6D3"/>
                            <w:sz w:val="18"/>
                            <w:szCs w:val="18"/>
                            <w:lang w:eastAsia="tr-TR"/>
                          </w:rPr>
                        </w:pPr>
                      </w:p>
                    </w:tc>
                  </w:tr>
                  <w:tr w:rsidR="005837A9" w:rsidRPr="005837A9">
                    <w:trPr>
                      <w:trHeight w:val="180"/>
                      <w:tblCellSpacing w:w="0" w:type="dxa"/>
                      <w:hidden/>
                    </w:trPr>
                    <w:tc>
                      <w:tcPr>
                        <w:tcW w:w="0" w:type="auto"/>
                        <w:shd w:val="clear" w:color="auto" w:fill="104E83"/>
                        <w:hideMark/>
                      </w:tcPr>
                      <w:p w:rsidR="005837A9" w:rsidRPr="005837A9" w:rsidRDefault="005837A9" w:rsidP="005837A9">
                        <w:pPr>
                          <w:spacing w:after="0" w:line="240" w:lineRule="auto"/>
                          <w:rPr>
                            <w:rFonts w:ascii="Verdana" w:eastAsia="Times New Roman" w:hAnsi="Verdana" w:cs="Times New Roman"/>
                            <w:vanish/>
                            <w:color w:val="FFFFFF"/>
                            <w:sz w:val="18"/>
                            <w:szCs w:val="18"/>
                            <w:lang w:eastAsia="tr-TR"/>
                          </w:rPr>
                        </w:pPr>
                        <w:r w:rsidRPr="005837A9">
                          <w:rPr>
                            <w:rFonts w:ascii="Verdana" w:eastAsia="Times New Roman" w:hAnsi="Verdana" w:cs="Times New Roman"/>
                            <w:vanish/>
                            <w:color w:val="FFFFFF"/>
                            <w:sz w:val="18"/>
                            <w:szCs w:val="18"/>
                          </w:rPr>
                          <w:object w:dxaOrig="1440" w:dyaOrig="1440">
                            <v:shape id="_x0000_i1037" type="#_x0000_t75" style="width:20.25pt;height:18pt" o:ole="">
                              <v:imagedata r:id="rId4" o:title=""/>
                            </v:shape>
                            <w:control r:id="rId6" w:name="DefaultOcxName1" w:shapeid="_x0000_i1037"/>
                          </w:object>
                        </w:r>
                        <w:r w:rsidRPr="005837A9">
                          <w:rPr>
                            <w:rFonts w:ascii="Verdana" w:eastAsia="Times New Roman" w:hAnsi="Verdana" w:cs="Times New Roman"/>
                            <w:vanish/>
                            <w:color w:val="FFFFFF"/>
                            <w:sz w:val="18"/>
                            <w:szCs w:val="18"/>
                            <w:lang w:eastAsia="tr-TR"/>
                          </w:rPr>
                          <w:t>Bu Mevzuatın Yürürlükten Kaldırdığı/Değiştirdiği Mevzuatları Göster</w:t>
                        </w:r>
                      </w:p>
                    </w:tc>
                  </w:tr>
                  <w:tr w:rsidR="005837A9" w:rsidRPr="005837A9">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837A9" w:rsidRPr="005837A9">
                          <w:trPr>
                            <w:hidden/>
                          </w:trPr>
                          <w:tc>
                            <w:tcPr>
                              <w:tcW w:w="0" w:type="auto"/>
                              <w:vAlign w:val="center"/>
                              <w:hideMark/>
                            </w:tcPr>
                            <w:p w:rsidR="005837A9" w:rsidRPr="005837A9" w:rsidRDefault="005837A9" w:rsidP="005837A9">
                              <w:pPr>
                                <w:spacing w:after="0" w:line="240" w:lineRule="auto"/>
                                <w:rPr>
                                  <w:rFonts w:ascii="Verdana" w:eastAsia="Times New Roman" w:hAnsi="Verdana" w:cs="Times New Roman"/>
                                  <w:vanish/>
                                  <w:color w:val="FFFFFF"/>
                                  <w:sz w:val="18"/>
                                  <w:szCs w:val="18"/>
                                  <w:lang w:eastAsia="tr-TR"/>
                                </w:rPr>
                              </w:pPr>
                            </w:p>
                          </w:tc>
                        </w:tr>
                      </w:tbl>
                      <w:p w:rsidR="005837A9" w:rsidRPr="005837A9" w:rsidRDefault="005837A9" w:rsidP="005837A9">
                        <w:pPr>
                          <w:spacing w:after="0" w:line="240" w:lineRule="auto"/>
                          <w:rPr>
                            <w:rFonts w:ascii="Verdana" w:eastAsia="Times New Roman" w:hAnsi="Verdana" w:cs="Times New Roman"/>
                            <w:vanish/>
                            <w:color w:val="7AA6D3"/>
                            <w:sz w:val="18"/>
                            <w:szCs w:val="18"/>
                            <w:lang w:eastAsia="tr-TR"/>
                          </w:rPr>
                        </w:pPr>
                      </w:p>
                    </w:tc>
                  </w:tr>
                </w:tbl>
                <w:p w:rsidR="005837A9" w:rsidRPr="005837A9" w:rsidRDefault="005837A9" w:rsidP="005837A9">
                  <w:pPr>
                    <w:spacing w:after="0" w:line="240" w:lineRule="auto"/>
                    <w:rPr>
                      <w:rFonts w:ascii="Times New Roman" w:eastAsia="Times New Roman" w:hAnsi="Times New Roman" w:cs="Times New Roman"/>
                      <w:sz w:val="24"/>
                      <w:szCs w:val="24"/>
                      <w:lang w:eastAsia="tr-TR"/>
                    </w:rPr>
                  </w:pPr>
                </w:p>
              </w:tc>
            </w:tr>
          </w:tbl>
          <w:p w:rsidR="005837A9" w:rsidRPr="005837A9" w:rsidRDefault="005837A9" w:rsidP="005837A9">
            <w:pPr>
              <w:spacing w:after="0" w:line="240" w:lineRule="auto"/>
              <w:rPr>
                <w:rFonts w:ascii="Times New Roman" w:eastAsia="Times New Roman" w:hAnsi="Times New Roman" w:cs="Times New Roman"/>
                <w:sz w:val="24"/>
                <w:szCs w:val="24"/>
                <w:lang w:eastAsia="tr-TR"/>
              </w:rPr>
            </w:pPr>
          </w:p>
        </w:tc>
      </w:tr>
    </w:tbl>
    <w:p w:rsidR="005837A9" w:rsidRPr="005837A9" w:rsidRDefault="005837A9" w:rsidP="005837A9">
      <w:pPr>
        <w:spacing w:after="0" w:line="240" w:lineRule="auto"/>
        <w:rPr>
          <w:rFonts w:ascii="Times New Roman" w:eastAsia="Times New Roman" w:hAnsi="Times New Roman" w:cs="Times New Roman"/>
          <w:sz w:val="24"/>
          <w:szCs w:val="24"/>
          <w:lang w:eastAsia="tr-TR"/>
        </w:rPr>
      </w:pPr>
      <w:r w:rsidRPr="005837A9">
        <w:rPr>
          <w:rFonts w:ascii="Times New Roman" w:eastAsia="Times New Roman" w:hAnsi="Times New Roman" w:cs="Times New Roman"/>
          <w:sz w:val="24"/>
          <w:szCs w:val="24"/>
          <w:lang w:eastAsia="tr-TR"/>
        </w:rPr>
        <w:t xml:space="preserve">    </w:t>
      </w:r>
    </w:p>
    <w:p w:rsidR="005837A9" w:rsidRPr="005837A9" w:rsidRDefault="005837A9" w:rsidP="005837A9">
      <w:pPr>
        <w:spacing w:after="0" w:line="240" w:lineRule="auto"/>
        <w:rPr>
          <w:rFonts w:ascii="Times New Roman" w:eastAsia="Times New Roman" w:hAnsi="Times New Roman" w:cs="Times New Roman"/>
          <w:vanish/>
          <w:sz w:val="24"/>
          <w:szCs w:val="24"/>
          <w:lang w:eastAsia="tr-TR"/>
        </w:rPr>
      </w:pPr>
      <w:r w:rsidRPr="005837A9">
        <w:rPr>
          <w:rFonts w:ascii="Times New Roman" w:eastAsia="Times New Roman" w:hAnsi="Times New Roman" w:cs="Times New Roman"/>
          <w:vanish/>
          <w:sz w:val="24"/>
          <w:szCs w:val="24"/>
        </w:rPr>
        <w:object w:dxaOrig="1440" w:dyaOrig="1440">
          <v:shape id="_x0000_i1040" type="#_x0000_t75" style="width:36pt;height:22.5pt" o:ole="">
            <v:imagedata r:id="rId7" o:title=""/>
          </v:shape>
          <w:control r:id="rId8" w:name="DefaultOcxName2" w:shapeid="_x0000_i1040"/>
        </w:object>
      </w:r>
      <w:r w:rsidRPr="005837A9">
        <w:rPr>
          <w:rFonts w:ascii="Times New Roman" w:eastAsia="Times New Roman" w:hAnsi="Times New Roman" w:cs="Times New Roman"/>
          <w:vanish/>
          <w:sz w:val="24"/>
          <w:szCs w:val="24"/>
        </w:rPr>
        <w:object w:dxaOrig="1440" w:dyaOrig="1440">
          <v:shape id="_x0000_i1043" type="#_x0000_t75" style="width:1in;height:18pt" o:ole="">
            <v:imagedata r:id="rId9" o:title=""/>
          </v:shape>
          <w:control r:id="rId10" w:name="DefaultOcxName3" w:shapeid="_x0000_i1043"/>
        </w:object>
      </w:r>
    </w:p>
    <w:p w:rsidR="0095545E" w:rsidRDefault="0095545E" w:rsidP="005837A9"/>
    <w:sectPr w:rsidR="0095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B6"/>
    <w:rsid w:val="005837A9"/>
    <w:rsid w:val="0095545E"/>
    <w:rsid w:val="00AA2DA9"/>
    <w:rsid w:val="00B24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A04B3D5-BB4A-40AB-ACFF-E267AF84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7152">
      <w:bodyDiv w:val="1"/>
      <w:marLeft w:val="0"/>
      <w:marRight w:val="0"/>
      <w:marTop w:val="0"/>
      <w:marBottom w:val="0"/>
      <w:divBdr>
        <w:top w:val="none" w:sz="0" w:space="0" w:color="auto"/>
        <w:left w:val="none" w:sz="0" w:space="0" w:color="auto"/>
        <w:bottom w:val="none" w:sz="0" w:space="0" w:color="auto"/>
        <w:right w:val="none" w:sz="0" w:space="0" w:color="auto"/>
      </w:divBdr>
      <w:divsChild>
        <w:div w:id="152713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2017-12-29T08:21:00Z</dcterms:created>
  <dcterms:modified xsi:type="dcterms:W3CDTF">2017-12-29T08:21:00Z</dcterms:modified>
</cp:coreProperties>
</file>