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9C3" w:rsidRPr="00AD49C3" w:rsidRDefault="00AD49C3" w:rsidP="00AD49C3">
      <w:pPr>
        <w:shd w:val="clear" w:color="auto" w:fill="CCFFFF"/>
        <w:spacing w:after="0" w:line="240" w:lineRule="auto"/>
        <w:jc w:val="center"/>
        <w:rPr>
          <w:rFonts w:ascii="Calibri" w:eastAsia="Times New Roman" w:hAnsi="Calibri" w:cs="Calibri"/>
          <w:color w:val="000000"/>
          <w:lang w:eastAsia="tr-TR"/>
        </w:rPr>
      </w:pPr>
      <w:r w:rsidRPr="00AD49C3">
        <w:rPr>
          <w:rFonts w:ascii="Times New Roman" w:eastAsia="Times New Roman" w:hAnsi="Times New Roman" w:cs="Times New Roman"/>
          <w:b/>
          <w:bCs/>
          <w:color w:val="000000"/>
          <w:lang w:eastAsia="tr-TR"/>
        </w:rPr>
        <w:t>T.C.</w:t>
      </w:r>
    </w:p>
    <w:p w:rsidR="00AD49C3" w:rsidRPr="00AD49C3" w:rsidRDefault="00AD49C3" w:rsidP="00AD49C3">
      <w:pPr>
        <w:shd w:val="clear" w:color="auto" w:fill="CCFFFF"/>
        <w:spacing w:after="0" w:line="240" w:lineRule="auto"/>
        <w:jc w:val="center"/>
        <w:rPr>
          <w:rFonts w:ascii="Calibri" w:eastAsia="Times New Roman" w:hAnsi="Calibri" w:cs="Calibri"/>
          <w:color w:val="000000"/>
          <w:lang w:eastAsia="tr-TR"/>
        </w:rPr>
      </w:pPr>
      <w:r w:rsidRPr="00AD49C3">
        <w:rPr>
          <w:rFonts w:ascii="Times New Roman" w:eastAsia="Times New Roman" w:hAnsi="Times New Roman" w:cs="Times New Roman"/>
          <w:b/>
          <w:bCs/>
          <w:color w:val="000000"/>
          <w:lang w:eastAsia="tr-TR"/>
        </w:rPr>
        <w:t>TİCARET BAKANLIĞI</w:t>
      </w:r>
    </w:p>
    <w:p w:rsidR="00AD49C3" w:rsidRPr="00AD49C3" w:rsidRDefault="00AD49C3" w:rsidP="00AD49C3">
      <w:pPr>
        <w:shd w:val="clear" w:color="auto" w:fill="CCFFFF"/>
        <w:spacing w:after="0" w:line="240" w:lineRule="auto"/>
        <w:jc w:val="center"/>
        <w:rPr>
          <w:rFonts w:ascii="Calibri" w:eastAsia="Times New Roman" w:hAnsi="Calibri" w:cs="Calibri"/>
          <w:color w:val="000000"/>
          <w:lang w:eastAsia="tr-TR"/>
        </w:rPr>
      </w:pPr>
      <w:r w:rsidRPr="00AD49C3">
        <w:rPr>
          <w:rFonts w:ascii="Times New Roman" w:eastAsia="Times New Roman" w:hAnsi="Times New Roman" w:cs="Times New Roman"/>
          <w:b/>
          <w:bCs/>
          <w:color w:val="000000"/>
          <w:lang w:eastAsia="tr-TR"/>
        </w:rPr>
        <w:t>Gümrükler Genel Müdürlüğü</w:t>
      </w:r>
    </w:p>
    <w:p w:rsidR="00AD49C3" w:rsidRPr="00AD49C3" w:rsidRDefault="00AD49C3" w:rsidP="00AD49C3">
      <w:pPr>
        <w:shd w:val="clear" w:color="auto" w:fill="CCFFFF"/>
        <w:spacing w:before="120" w:after="0" w:line="240" w:lineRule="auto"/>
        <w:rPr>
          <w:rFonts w:ascii="Calibri" w:eastAsia="Times New Roman" w:hAnsi="Calibri" w:cs="Calibri"/>
          <w:color w:val="000000"/>
          <w:lang w:eastAsia="tr-TR"/>
        </w:rPr>
      </w:pPr>
      <w:proofErr w:type="gramStart"/>
      <w:r w:rsidRPr="00AD49C3">
        <w:rPr>
          <w:rFonts w:ascii="Times New Roman" w:eastAsia="Times New Roman" w:hAnsi="Times New Roman" w:cs="Times New Roman"/>
          <w:b/>
          <w:bCs/>
          <w:color w:val="000000"/>
          <w:lang w:eastAsia="tr-TR"/>
        </w:rPr>
        <w:t>Sayı :</w:t>
      </w:r>
      <w:r w:rsidRPr="00AD49C3">
        <w:rPr>
          <w:rFonts w:ascii="Times New Roman" w:eastAsia="Times New Roman" w:hAnsi="Times New Roman" w:cs="Times New Roman"/>
          <w:color w:val="000000"/>
          <w:lang w:eastAsia="tr-TR"/>
        </w:rPr>
        <w:t>E</w:t>
      </w:r>
      <w:proofErr w:type="gramEnd"/>
      <w:r w:rsidRPr="00AD49C3">
        <w:rPr>
          <w:rFonts w:ascii="Times New Roman" w:eastAsia="Times New Roman" w:hAnsi="Times New Roman" w:cs="Times New Roman"/>
          <w:color w:val="000000"/>
          <w:lang w:eastAsia="tr-TR"/>
        </w:rPr>
        <w:t>-85593407-156.02-</w:t>
      </w:r>
    </w:p>
    <w:p w:rsidR="00AD49C3" w:rsidRPr="00AD49C3" w:rsidRDefault="00AD49C3" w:rsidP="00AD49C3">
      <w:pPr>
        <w:shd w:val="clear" w:color="auto" w:fill="CCFFFF"/>
        <w:spacing w:before="120" w:after="0" w:line="240" w:lineRule="auto"/>
        <w:rPr>
          <w:rFonts w:ascii="Calibri" w:eastAsia="Times New Roman" w:hAnsi="Calibri" w:cs="Calibri"/>
          <w:color w:val="000000"/>
          <w:lang w:eastAsia="tr-TR"/>
        </w:rPr>
      </w:pPr>
      <w:proofErr w:type="gramStart"/>
      <w:r w:rsidRPr="00AD49C3">
        <w:rPr>
          <w:rFonts w:ascii="Times New Roman" w:eastAsia="Times New Roman" w:hAnsi="Times New Roman" w:cs="Times New Roman"/>
          <w:b/>
          <w:bCs/>
          <w:color w:val="000000"/>
          <w:lang w:eastAsia="tr-TR"/>
        </w:rPr>
        <w:t>Konu :</w:t>
      </w:r>
      <w:r w:rsidRPr="00AD49C3">
        <w:rPr>
          <w:rFonts w:ascii="Times New Roman" w:eastAsia="Times New Roman" w:hAnsi="Times New Roman" w:cs="Times New Roman"/>
          <w:color w:val="000000"/>
          <w:lang w:eastAsia="tr-TR"/>
        </w:rPr>
        <w:t>5359</w:t>
      </w:r>
      <w:proofErr w:type="gramEnd"/>
      <w:r w:rsidRPr="00AD49C3">
        <w:rPr>
          <w:rFonts w:ascii="Times New Roman" w:eastAsia="Times New Roman" w:hAnsi="Times New Roman" w:cs="Times New Roman"/>
          <w:color w:val="000000"/>
          <w:lang w:eastAsia="tr-TR"/>
        </w:rPr>
        <w:t xml:space="preserve"> Sayılı Karar </w:t>
      </w:r>
      <w:r w:rsidRPr="00AD49C3">
        <w:rPr>
          <w:rFonts w:ascii="Times New Roman" w:eastAsia="Times New Roman" w:hAnsi="Times New Roman" w:cs="Times New Roman"/>
          <w:i/>
          <w:iCs/>
          <w:color w:val="000000"/>
          <w:sz w:val="16"/>
          <w:szCs w:val="16"/>
          <w:shd w:val="clear" w:color="auto" w:fill="C0C0C0"/>
          <w:lang w:val="en-US" w:eastAsia="tr-TR"/>
        </w:rPr>
        <w:t>320/2</w:t>
      </w:r>
    </w:p>
    <w:p w:rsidR="00AD49C3" w:rsidRPr="00AD49C3" w:rsidRDefault="00AD49C3" w:rsidP="00AD49C3">
      <w:pPr>
        <w:shd w:val="clear" w:color="auto" w:fill="CCFFFF"/>
        <w:spacing w:before="120" w:after="0" w:line="240" w:lineRule="auto"/>
        <w:rPr>
          <w:rFonts w:ascii="Calibri" w:eastAsia="Times New Roman" w:hAnsi="Calibri" w:cs="Calibri"/>
          <w:color w:val="000000"/>
          <w:lang w:eastAsia="tr-TR"/>
        </w:rPr>
      </w:pPr>
      <w:r w:rsidRPr="00AD49C3">
        <w:rPr>
          <w:rFonts w:ascii="Times New Roman" w:eastAsia="Times New Roman" w:hAnsi="Times New Roman" w:cs="Times New Roman"/>
          <w:color w:val="000000"/>
          <w:lang w:eastAsia="tr-TR"/>
        </w:rPr>
        <w:t> </w:t>
      </w:r>
    </w:p>
    <w:p w:rsidR="00AD49C3" w:rsidRPr="00AD49C3" w:rsidRDefault="00AD49C3" w:rsidP="00AD49C3">
      <w:pPr>
        <w:shd w:val="clear" w:color="auto" w:fill="CCFFFF"/>
        <w:spacing w:before="120" w:after="0" w:line="240" w:lineRule="auto"/>
        <w:rPr>
          <w:rFonts w:ascii="Calibri" w:eastAsia="Times New Roman" w:hAnsi="Calibri" w:cs="Calibri"/>
          <w:color w:val="000000"/>
          <w:lang w:eastAsia="tr-TR"/>
        </w:rPr>
      </w:pPr>
      <w:r w:rsidRPr="00AD49C3">
        <w:rPr>
          <w:rFonts w:ascii="Times New Roman" w:eastAsia="Times New Roman" w:hAnsi="Times New Roman" w:cs="Times New Roman"/>
          <w:color w:val="000000"/>
          <w:lang w:eastAsia="tr-TR"/>
        </w:rPr>
        <w:t> </w:t>
      </w:r>
    </w:p>
    <w:p w:rsidR="00AD49C3" w:rsidRPr="00AD49C3" w:rsidRDefault="00AD49C3" w:rsidP="00AD49C3">
      <w:pPr>
        <w:shd w:val="clear" w:color="auto" w:fill="CCFFFF"/>
        <w:spacing w:before="120" w:after="0" w:line="240" w:lineRule="auto"/>
        <w:rPr>
          <w:rFonts w:ascii="Calibri" w:eastAsia="Times New Roman" w:hAnsi="Calibri" w:cs="Calibri"/>
          <w:color w:val="000000"/>
          <w:lang w:eastAsia="tr-TR"/>
        </w:rPr>
      </w:pPr>
      <w:r w:rsidRPr="00AD49C3">
        <w:rPr>
          <w:rFonts w:ascii="Times New Roman" w:eastAsia="Times New Roman" w:hAnsi="Times New Roman" w:cs="Times New Roman"/>
          <w:color w:val="000000"/>
          <w:lang w:eastAsia="tr-TR"/>
        </w:rPr>
        <w:t> </w:t>
      </w:r>
    </w:p>
    <w:p w:rsidR="00AD49C3" w:rsidRPr="00AD49C3" w:rsidRDefault="00AD49C3" w:rsidP="00AD49C3">
      <w:pPr>
        <w:shd w:val="clear" w:color="auto" w:fill="CCFFFF"/>
        <w:spacing w:before="120" w:after="0" w:line="240" w:lineRule="auto"/>
        <w:jc w:val="center"/>
        <w:rPr>
          <w:rFonts w:ascii="Calibri" w:eastAsia="Times New Roman" w:hAnsi="Calibri" w:cs="Calibri"/>
          <w:color w:val="000000"/>
          <w:lang w:eastAsia="tr-TR"/>
        </w:rPr>
      </w:pPr>
      <w:r w:rsidRPr="00AD49C3">
        <w:rPr>
          <w:rFonts w:ascii="Times New Roman" w:eastAsia="Times New Roman" w:hAnsi="Times New Roman" w:cs="Times New Roman"/>
          <w:b/>
          <w:bCs/>
          <w:color w:val="000000"/>
          <w:lang w:eastAsia="tr-TR"/>
        </w:rPr>
        <w:t>29.05.2022 / 74363789</w:t>
      </w:r>
    </w:p>
    <w:p w:rsidR="00AD49C3" w:rsidRPr="00AD49C3" w:rsidRDefault="00AD49C3" w:rsidP="00AD49C3">
      <w:pPr>
        <w:shd w:val="clear" w:color="auto" w:fill="CCFFFF"/>
        <w:spacing w:before="120" w:after="0" w:line="240" w:lineRule="auto"/>
        <w:jc w:val="center"/>
        <w:rPr>
          <w:rFonts w:ascii="Calibri" w:eastAsia="Times New Roman" w:hAnsi="Calibri" w:cs="Calibri"/>
          <w:color w:val="000000"/>
          <w:lang w:eastAsia="tr-TR"/>
        </w:rPr>
      </w:pPr>
      <w:r w:rsidRPr="00AD49C3">
        <w:rPr>
          <w:rFonts w:ascii="Times New Roman" w:eastAsia="Times New Roman" w:hAnsi="Times New Roman" w:cs="Times New Roman"/>
          <w:b/>
          <w:bCs/>
          <w:color w:val="000000"/>
          <w:lang w:eastAsia="tr-TR"/>
        </w:rPr>
        <w:t>DAĞITIM YERLERİNE</w:t>
      </w:r>
    </w:p>
    <w:p w:rsidR="00AD49C3" w:rsidRPr="00AD49C3" w:rsidRDefault="00AD49C3" w:rsidP="00AD49C3">
      <w:pPr>
        <w:shd w:val="clear" w:color="auto" w:fill="CCFFFF"/>
        <w:spacing w:before="120" w:after="0" w:line="240" w:lineRule="auto"/>
        <w:rPr>
          <w:rFonts w:ascii="Calibri" w:eastAsia="Times New Roman" w:hAnsi="Calibri" w:cs="Calibri"/>
          <w:color w:val="000000"/>
          <w:lang w:eastAsia="tr-TR"/>
        </w:rPr>
      </w:pPr>
      <w:r w:rsidRPr="00AD49C3">
        <w:rPr>
          <w:rFonts w:ascii="Times New Roman" w:eastAsia="Times New Roman" w:hAnsi="Times New Roman" w:cs="Times New Roman"/>
          <w:color w:val="000000"/>
          <w:lang w:eastAsia="tr-TR"/>
        </w:rPr>
        <w:t> </w:t>
      </w:r>
    </w:p>
    <w:p w:rsidR="00AD49C3" w:rsidRPr="00AD49C3" w:rsidRDefault="00AD49C3" w:rsidP="00AD49C3">
      <w:pPr>
        <w:shd w:val="clear" w:color="auto" w:fill="CCFFFF"/>
        <w:spacing w:before="120" w:after="0" w:line="240" w:lineRule="auto"/>
        <w:rPr>
          <w:rFonts w:ascii="Calibri" w:eastAsia="Times New Roman" w:hAnsi="Calibri" w:cs="Calibri"/>
          <w:color w:val="000000"/>
          <w:lang w:eastAsia="tr-TR"/>
        </w:rPr>
      </w:pPr>
      <w:r w:rsidRPr="00AD49C3">
        <w:rPr>
          <w:rFonts w:ascii="Times New Roman" w:eastAsia="Times New Roman" w:hAnsi="Times New Roman" w:cs="Times New Roman"/>
          <w:color w:val="000000"/>
          <w:lang w:eastAsia="tr-TR"/>
        </w:rPr>
        <w:t> </w:t>
      </w:r>
    </w:p>
    <w:p w:rsidR="00AD49C3" w:rsidRPr="00AD49C3" w:rsidRDefault="00AD49C3" w:rsidP="00AD49C3">
      <w:pPr>
        <w:shd w:val="clear" w:color="auto" w:fill="CCFFFF"/>
        <w:spacing w:before="120" w:after="0" w:line="240" w:lineRule="auto"/>
        <w:ind w:firstLine="709"/>
        <w:jc w:val="both"/>
        <w:rPr>
          <w:rFonts w:ascii="Calibri" w:eastAsia="Times New Roman" w:hAnsi="Calibri" w:cs="Calibri"/>
          <w:color w:val="000000"/>
          <w:lang w:eastAsia="tr-TR"/>
        </w:rPr>
      </w:pPr>
      <w:proofErr w:type="gramStart"/>
      <w:r w:rsidRPr="00AD49C3">
        <w:rPr>
          <w:rFonts w:ascii="Times New Roman" w:eastAsia="Times New Roman" w:hAnsi="Times New Roman" w:cs="Times New Roman"/>
          <w:color w:val="000000"/>
          <w:lang w:eastAsia="tr-TR"/>
        </w:rPr>
        <w:t xml:space="preserve">Resmi </w:t>
      </w:r>
      <w:proofErr w:type="spellStart"/>
      <w:r w:rsidRPr="00AD49C3">
        <w:rPr>
          <w:rFonts w:ascii="Times New Roman" w:eastAsia="Times New Roman" w:hAnsi="Times New Roman" w:cs="Times New Roman"/>
          <w:color w:val="000000"/>
          <w:lang w:eastAsia="tr-TR"/>
        </w:rPr>
        <w:t>Gazete'de</w:t>
      </w:r>
      <w:proofErr w:type="spellEnd"/>
      <w:r w:rsidRPr="00AD49C3">
        <w:rPr>
          <w:rFonts w:ascii="Times New Roman" w:eastAsia="Times New Roman" w:hAnsi="Times New Roman" w:cs="Times New Roman"/>
          <w:color w:val="000000"/>
          <w:lang w:eastAsia="tr-TR"/>
        </w:rPr>
        <w:t xml:space="preserve"> yayımlanan 29.03.2022 tarihli 5359 Karar Sayılı ''Mal ve Hizmetlere Uygulanacak Katma Değer Vergisi Oranlarının Tespitine İlişkin </w:t>
      </w:r>
      <w:hyperlink r:id="rId4" w:tgtFrame="_blank" w:history="1">
        <w:r w:rsidRPr="00AD49C3">
          <w:rPr>
            <w:rFonts w:ascii="Times New Roman" w:eastAsia="Times New Roman" w:hAnsi="Times New Roman" w:cs="Times New Roman"/>
            <w:color w:val="0563C1"/>
            <w:u w:val="single"/>
            <w:lang w:eastAsia="tr-TR"/>
          </w:rPr>
          <w:t>Kararda</w:t>
        </w:r>
      </w:hyperlink>
      <w:r w:rsidRPr="00AD49C3">
        <w:rPr>
          <w:rFonts w:ascii="Times New Roman" w:eastAsia="Times New Roman" w:hAnsi="Times New Roman" w:cs="Times New Roman"/>
          <w:color w:val="000000"/>
          <w:lang w:eastAsia="tr-TR"/>
        </w:rPr>
        <w:t xml:space="preserve"> Değişiklik Yapılmasına Dair Karar'' </w:t>
      </w:r>
      <w:proofErr w:type="spellStart"/>
      <w:r w:rsidRPr="00AD49C3">
        <w:rPr>
          <w:rFonts w:ascii="Times New Roman" w:eastAsia="Times New Roman" w:hAnsi="Times New Roman" w:cs="Times New Roman"/>
          <w:color w:val="000000"/>
          <w:lang w:eastAsia="tr-TR"/>
        </w:rPr>
        <w:t>ın</w:t>
      </w:r>
      <w:proofErr w:type="spellEnd"/>
      <w:r w:rsidRPr="00AD49C3">
        <w:rPr>
          <w:rFonts w:ascii="Times New Roman" w:eastAsia="Times New Roman" w:hAnsi="Times New Roman" w:cs="Times New Roman"/>
          <w:color w:val="000000"/>
          <w:lang w:eastAsia="tr-TR"/>
        </w:rPr>
        <w:t>; 6. maddesinde; Aynı Kararın eki (II) sayılı listenin </w:t>
      </w:r>
      <w:hyperlink r:id="rId5" w:anchor="Liste02B22" w:tgtFrame="_blank" w:history="1">
        <w:r w:rsidRPr="00AD49C3">
          <w:rPr>
            <w:rFonts w:ascii="Times New Roman" w:eastAsia="Times New Roman" w:hAnsi="Times New Roman" w:cs="Times New Roman"/>
            <w:color w:val="0563C1"/>
            <w:u w:val="single"/>
            <w:lang w:eastAsia="tr-TR"/>
          </w:rPr>
          <w:t xml:space="preserve">22 </w:t>
        </w:r>
        <w:proofErr w:type="spellStart"/>
        <w:r w:rsidRPr="00AD49C3">
          <w:rPr>
            <w:rFonts w:ascii="Times New Roman" w:eastAsia="Times New Roman" w:hAnsi="Times New Roman" w:cs="Times New Roman"/>
            <w:color w:val="0563C1"/>
            <w:u w:val="single"/>
            <w:lang w:eastAsia="tr-TR"/>
          </w:rPr>
          <w:t>nci</w:t>
        </w:r>
        <w:proofErr w:type="spellEnd"/>
      </w:hyperlink>
      <w:r w:rsidRPr="00AD49C3">
        <w:rPr>
          <w:rFonts w:ascii="Times New Roman" w:eastAsia="Times New Roman" w:hAnsi="Times New Roman" w:cs="Times New Roman"/>
          <w:color w:val="000000"/>
          <w:lang w:eastAsia="tr-TR"/>
        </w:rPr>
        <w:t> sırasının ''Sağlık Bakanlığı tarafından yayımlanan 'Tıbbi Cihaz </w:t>
      </w:r>
      <w:hyperlink r:id="rId6" w:tgtFrame="_blank" w:history="1">
        <w:r w:rsidRPr="00AD49C3">
          <w:rPr>
            <w:rFonts w:ascii="Times New Roman" w:eastAsia="Times New Roman" w:hAnsi="Times New Roman" w:cs="Times New Roman"/>
            <w:color w:val="0563C1"/>
            <w:u w:val="single"/>
            <w:lang w:eastAsia="tr-TR"/>
          </w:rPr>
          <w:t>Yönetmeliği'</w:t>
        </w:r>
      </w:hyperlink>
      <w:r w:rsidRPr="00AD49C3">
        <w:rPr>
          <w:rFonts w:ascii="Times New Roman" w:eastAsia="Times New Roman" w:hAnsi="Times New Roman" w:cs="Times New Roman"/>
          <w:color w:val="000000"/>
          <w:lang w:eastAsia="tr-TR"/>
        </w:rPr>
        <w:t xml:space="preserve"> ve 'İn </w:t>
      </w:r>
      <w:proofErr w:type="spellStart"/>
      <w:r w:rsidRPr="00AD49C3">
        <w:rPr>
          <w:rFonts w:ascii="Times New Roman" w:eastAsia="Times New Roman" w:hAnsi="Times New Roman" w:cs="Times New Roman"/>
          <w:color w:val="000000"/>
          <w:lang w:eastAsia="tr-TR"/>
        </w:rPr>
        <w:t>Vitro</w:t>
      </w:r>
      <w:proofErr w:type="spellEnd"/>
      <w:r w:rsidRPr="00AD49C3">
        <w:rPr>
          <w:rFonts w:ascii="Times New Roman" w:eastAsia="Times New Roman" w:hAnsi="Times New Roman" w:cs="Times New Roman"/>
          <w:color w:val="000000"/>
          <w:lang w:eastAsia="tr-TR"/>
        </w:rPr>
        <w:t xml:space="preserve"> Tanı Amaçlı Tıbbi Cihaz </w:t>
      </w:r>
      <w:hyperlink r:id="rId7" w:tgtFrame="_blank" w:history="1">
        <w:r w:rsidRPr="00AD49C3">
          <w:rPr>
            <w:rFonts w:ascii="Times New Roman" w:eastAsia="Times New Roman" w:hAnsi="Times New Roman" w:cs="Times New Roman"/>
            <w:color w:val="0563C1"/>
            <w:u w:val="single"/>
            <w:lang w:eastAsia="tr-TR"/>
          </w:rPr>
          <w:t>Yönetmeliği'</w:t>
        </w:r>
      </w:hyperlink>
      <w:r w:rsidRPr="00AD49C3">
        <w:rPr>
          <w:rFonts w:ascii="Times New Roman" w:eastAsia="Times New Roman" w:hAnsi="Times New Roman" w:cs="Times New Roman"/>
          <w:color w:val="000000"/>
          <w:lang w:eastAsia="tr-TR"/>
        </w:rPr>
        <w:t> hükümlerine tabi olan cihazların teslimi ile bunların kiralanması hizmetleri.'' şeklinde yapılan değişikliğe ilişkin olarak hangi eşyanın bu kapsamda olduğunun ve bunun gümrük idaresince nasıl tespit edileceğine ilişkin Hazine ve Maliye Bakanlığından alınan ve kayıtlarımıza 29/04/2022 tarihinde giren 28/04/2022 tarihli ve 58418 sayılı yazıda;</w:t>
      </w:r>
      <w:proofErr w:type="gramEnd"/>
    </w:p>
    <w:p w:rsidR="00AD49C3" w:rsidRPr="00AD49C3" w:rsidRDefault="00AD49C3" w:rsidP="00AD49C3">
      <w:pPr>
        <w:shd w:val="clear" w:color="auto" w:fill="CCFFFF"/>
        <w:spacing w:before="120" w:after="0" w:line="240" w:lineRule="auto"/>
        <w:ind w:firstLine="709"/>
        <w:jc w:val="both"/>
        <w:rPr>
          <w:rFonts w:ascii="Calibri" w:eastAsia="Times New Roman" w:hAnsi="Calibri" w:cs="Calibri"/>
          <w:color w:val="000000"/>
          <w:lang w:eastAsia="tr-TR"/>
        </w:rPr>
      </w:pPr>
      <w:proofErr w:type="gramStart"/>
      <w:r w:rsidRPr="00AD49C3">
        <w:rPr>
          <w:rFonts w:ascii="Times New Roman" w:eastAsia="Times New Roman" w:hAnsi="Times New Roman" w:cs="Times New Roman"/>
          <w:color w:val="000000"/>
          <w:lang w:eastAsia="tr-TR"/>
        </w:rPr>
        <w:t xml:space="preserve">29/3/2022 tarihli ve 31793 sayılı Resmi </w:t>
      </w:r>
      <w:proofErr w:type="spellStart"/>
      <w:r w:rsidRPr="00AD49C3">
        <w:rPr>
          <w:rFonts w:ascii="Times New Roman" w:eastAsia="Times New Roman" w:hAnsi="Times New Roman" w:cs="Times New Roman"/>
          <w:color w:val="000000"/>
          <w:lang w:eastAsia="tr-TR"/>
        </w:rPr>
        <w:t>Gazete'de</w:t>
      </w:r>
      <w:proofErr w:type="spellEnd"/>
      <w:r w:rsidRPr="00AD49C3">
        <w:rPr>
          <w:rFonts w:ascii="Times New Roman" w:eastAsia="Times New Roman" w:hAnsi="Times New Roman" w:cs="Times New Roman"/>
          <w:color w:val="000000"/>
          <w:lang w:eastAsia="tr-TR"/>
        </w:rPr>
        <w:t xml:space="preserve"> yayımlanarak 1/4/2022 tarihinde yürürlüğe giren 5359 sayılı Cumhurbaşkanı Kararı ile mal ve hizmetlere uygulanan KDV oranlarını belirleyen 2007/13033 sayılı BKK eki (II) sayılı listenin 22 </w:t>
      </w:r>
      <w:proofErr w:type="spellStart"/>
      <w:r w:rsidRPr="00AD49C3">
        <w:rPr>
          <w:rFonts w:ascii="Times New Roman" w:eastAsia="Times New Roman" w:hAnsi="Times New Roman" w:cs="Times New Roman"/>
          <w:color w:val="000000"/>
          <w:lang w:eastAsia="tr-TR"/>
        </w:rPr>
        <w:t>nci</w:t>
      </w:r>
      <w:proofErr w:type="spellEnd"/>
      <w:r w:rsidRPr="00AD49C3">
        <w:rPr>
          <w:rFonts w:ascii="Times New Roman" w:eastAsia="Times New Roman" w:hAnsi="Times New Roman" w:cs="Times New Roman"/>
          <w:color w:val="000000"/>
          <w:lang w:eastAsia="tr-TR"/>
        </w:rPr>
        <w:t xml:space="preserve"> sırası, "Sağlık Bakanlığı tarafından yayımlanan 'Tıbbi Cihaz Yönetmeliği' ve 'İn </w:t>
      </w:r>
      <w:proofErr w:type="spellStart"/>
      <w:r w:rsidRPr="00AD49C3">
        <w:rPr>
          <w:rFonts w:ascii="Times New Roman" w:eastAsia="Times New Roman" w:hAnsi="Times New Roman" w:cs="Times New Roman"/>
          <w:color w:val="000000"/>
          <w:lang w:eastAsia="tr-TR"/>
        </w:rPr>
        <w:t>Vitro</w:t>
      </w:r>
      <w:proofErr w:type="spellEnd"/>
      <w:r w:rsidRPr="00AD49C3">
        <w:rPr>
          <w:rFonts w:ascii="Times New Roman" w:eastAsia="Times New Roman" w:hAnsi="Times New Roman" w:cs="Times New Roman"/>
          <w:color w:val="000000"/>
          <w:lang w:eastAsia="tr-TR"/>
        </w:rPr>
        <w:t xml:space="preserve"> Tanı Amaçlı Tıbbi Cihaz Yönetmeliği' hükümlerine tabi olan cihazların teslimi ile bunların kiralanması hizmetleri," şeklinde değiştirildiği,</w:t>
      </w:r>
      <w:proofErr w:type="gramEnd"/>
    </w:p>
    <w:p w:rsidR="00AD49C3" w:rsidRPr="00AD49C3" w:rsidRDefault="00AD49C3" w:rsidP="00AD49C3">
      <w:pPr>
        <w:shd w:val="clear" w:color="auto" w:fill="CCFFFF"/>
        <w:spacing w:before="120" w:after="0" w:line="240" w:lineRule="auto"/>
        <w:ind w:firstLine="709"/>
        <w:jc w:val="both"/>
        <w:rPr>
          <w:rFonts w:ascii="Calibri" w:eastAsia="Times New Roman" w:hAnsi="Calibri" w:cs="Calibri"/>
          <w:color w:val="000000"/>
          <w:lang w:eastAsia="tr-TR"/>
        </w:rPr>
      </w:pPr>
      <w:r w:rsidRPr="00AD49C3">
        <w:rPr>
          <w:rFonts w:ascii="Times New Roman" w:eastAsia="Times New Roman" w:hAnsi="Times New Roman" w:cs="Times New Roman"/>
          <w:color w:val="000000"/>
          <w:lang w:eastAsia="tr-TR"/>
        </w:rPr>
        <w:t xml:space="preserve">Bu çerçevede, Türkiye İlaç ve Tıbbi Cihaz Kurumu ile yapılan ve birer örneği ilişikte gönderilen yazışmalar neticesinde, 5359 sayılı Cumhurbaşkanı Kararı ile yapılan değişiklik sonrası herhangi bir eşyanın, 2007/13033 sayılı BKK eki (II) sayılı listenin 22 </w:t>
      </w:r>
      <w:proofErr w:type="spellStart"/>
      <w:r w:rsidRPr="00AD49C3">
        <w:rPr>
          <w:rFonts w:ascii="Times New Roman" w:eastAsia="Times New Roman" w:hAnsi="Times New Roman" w:cs="Times New Roman"/>
          <w:color w:val="000000"/>
          <w:lang w:eastAsia="tr-TR"/>
        </w:rPr>
        <w:t>nci</w:t>
      </w:r>
      <w:proofErr w:type="spellEnd"/>
      <w:r w:rsidRPr="00AD49C3">
        <w:rPr>
          <w:rFonts w:ascii="Times New Roman" w:eastAsia="Times New Roman" w:hAnsi="Times New Roman" w:cs="Times New Roman"/>
          <w:color w:val="000000"/>
          <w:lang w:eastAsia="tr-TR"/>
        </w:rPr>
        <w:t xml:space="preserve"> sırasında sayılan "Tıbbi Cihaz Yönetmeliği" ve "İn </w:t>
      </w:r>
      <w:proofErr w:type="spellStart"/>
      <w:r w:rsidRPr="00AD49C3">
        <w:rPr>
          <w:rFonts w:ascii="Times New Roman" w:eastAsia="Times New Roman" w:hAnsi="Times New Roman" w:cs="Times New Roman"/>
          <w:color w:val="000000"/>
          <w:lang w:eastAsia="tr-TR"/>
        </w:rPr>
        <w:t>Vitro</w:t>
      </w:r>
      <w:proofErr w:type="spellEnd"/>
      <w:r w:rsidRPr="00AD49C3">
        <w:rPr>
          <w:rFonts w:ascii="Times New Roman" w:eastAsia="Times New Roman" w:hAnsi="Times New Roman" w:cs="Times New Roman"/>
          <w:color w:val="000000"/>
          <w:lang w:eastAsia="tr-TR"/>
        </w:rPr>
        <w:t xml:space="preserve"> Tanı Amaçlı Tıbbi Cihaz Yönetmeliği" hükümlerine tabi olan cihazlardan olup olmadığının, açık devlet verisi olarak herhangi bir kullanıcı hesabı gerekmeksizin tüm kullanıcıların erişebileceği </w:t>
      </w:r>
      <w:hyperlink r:id="rId8" w:anchor="/" w:tgtFrame="_blank" w:history="1">
        <w:r w:rsidRPr="00AD49C3">
          <w:rPr>
            <w:rFonts w:ascii="Times New Roman" w:eastAsia="Times New Roman" w:hAnsi="Times New Roman" w:cs="Times New Roman"/>
            <w:color w:val="0563C1"/>
            <w:u w:val="single"/>
            <w:lang w:eastAsia="tr-TR"/>
          </w:rPr>
          <w:t>"https://utsuygulama.saglik.gov.tr/UTS/vatandas#/"</w:t>
        </w:r>
      </w:hyperlink>
      <w:r w:rsidRPr="00AD49C3">
        <w:rPr>
          <w:rFonts w:ascii="Times New Roman" w:eastAsia="Times New Roman" w:hAnsi="Times New Roman" w:cs="Times New Roman"/>
          <w:color w:val="000000"/>
          <w:lang w:eastAsia="tr-TR"/>
        </w:rPr>
        <w:t xml:space="preserve"> linkinde yer alan ÜTS Bilgi Bankasından ürün barkodu, marka, model vb. bilgiler ile sorgulama yapılmak suretiyle tespit edilebileceğinin anlaşıldığı, bu bağlamda, söz konusu Yönetmeliklerin hükümlerine tabi olan ve bunlara göre "cihaz" olarak adlandırılan tüm eşyaların (aksam, parça, aksesuar </w:t>
      </w:r>
      <w:proofErr w:type="gramStart"/>
      <w:r w:rsidRPr="00AD49C3">
        <w:rPr>
          <w:rFonts w:ascii="Times New Roman" w:eastAsia="Times New Roman" w:hAnsi="Times New Roman" w:cs="Times New Roman"/>
          <w:color w:val="000000"/>
          <w:lang w:eastAsia="tr-TR"/>
        </w:rPr>
        <w:t>dahil</w:t>
      </w:r>
      <w:proofErr w:type="gramEnd"/>
      <w:r w:rsidRPr="00AD49C3">
        <w:rPr>
          <w:rFonts w:ascii="Times New Roman" w:eastAsia="Times New Roman" w:hAnsi="Times New Roman" w:cs="Times New Roman"/>
          <w:color w:val="000000"/>
          <w:lang w:eastAsia="tr-TR"/>
        </w:rPr>
        <w:t xml:space="preserve">) anılan BKK eki (II) sayılı listenin 22 </w:t>
      </w:r>
      <w:proofErr w:type="spellStart"/>
      <w:r w:rsidRPr="00AD49C3">
        <w:rPr>
          <w:rFonts w:ascii="Times New Roman" w:eastAsia="Times New Roman" w:hAnsi="Times New Roman" w:cs="Times New Roman"/>
          <w:color w:val="000000"/>
          <w:lang w:eastAsia="tr-TR"/>
        </w:rPr>
        <w:t>nci</w:t>
      </w:r>
      <w:proofErr w:type="spellEnd"/>
      <w:r w:rsidRPr="00AD49C3">
        <w:rPr>
          <w:rFonts w:ascii="Times New Roman" w:eastAsia="Times New Roman" w:hAnsi="Times New Roman" w:cs="Times New Roman"/>
          <w:color w:val="000000"/>
          <w:lang w:eastAsia="tr-TR"/>
        </w:rPr>
        <w:t xml:space="preserve"> sıra kapsamında değerlendirilmesi ve bunun tespiti için ÜTS kayıtlarına başvurulmasının Başkanlıklarınca da uygun bulunduğu belirtilmektedir.</w:t>
      </w:r>
    </w:p>
    <w:p w:rsidR="00AD49C3" w:rsidRPr="00AD49C3" w:rsidRDefault="00AD49C3" w:rsidP="00AD49C3">
      <w:pPr>
        <w:shd w:val="clear" w:color="auto" w:fill="CCFFFF"/>
        <w:spacing w:before="120" w:after="0" w:line="240" w:lineRule="auto"/>
        <w:ind w:firstLine="709"/>
        <w:jc w:val="both"/>
        <w:rPr>
          <w:rFonts w:ascii="Calibri" w:eastAsia="Times New Roman" w:hAnsi="Calibri" w:cs="Calibri"/>
          <w:color w:val="000000"/>
          <w:lang w:eastAsia="tr-TR"/>
        </w:rPr>
      </w:pPr>
      <w:r w:rsidRPr="00AD49C3">
        <w:rPr>
          <w:rFonts w:ascii="Times New Roman" w:eastAsia="Times New Roman" w:hAnsi="Times New Roman" w:cs="Times New Roman"/>
          <w:color w:val="000000"/>
          <w:lang w:eastAsia="tr-TR"/>
        </w:rPr>
        <w:t>Konu ile ilgili olarak BİLGE sisteminde gerekli düzenleme yapılıncaya kadar yukarıda belirtilen hususların göz önünde bulundurulması gerekmektedir.</w:t>
      </w:r>
    </w:p>
    <w:p w:rsidR="00AD49C3" w:rsidRPr="00AD49C3" w:rsidRDefault="00AD49C3" w:rsidP="00AD49C3">
      <w:pPr>
        <w:shd w:val="clear" w:color="auto" w:fill="CCFFFF"/>
        <w:spacing w:before="120" w:after="0" w:line="240" w:lineRule="auto"/>
        <w:ind w:firstLine="709"/>
        <w:jc w:val="both"/>
        <w:rPr>
          <w:rFonts w:ascii="Calibri" w:eastAsia="Times New Roman" w:hAnsi="Calibri" w:cs="Calibri"/>
          <w:color w:val="000000"/>
          <w:lang w:eastAsia="tr-TR"/>
        </w:rPr>
      </w:pPr>
      <w:r w:rsidRPr="00AD49C3">
        <w:rPr>
          <w:rFonts w:ascii="Times New Roman" w:eastAsia="Times New Roman" w:hAnsi="Times New Roman" w:cs="Times New Roman"/>
          <w:color w:val="000000"/>
          <w:lang w:eastAsia="tr-TR"/>
        </w:rPr>
        <w:t>Öte yandan, anılan Cumhurbaşkanı Kararı kapsamında yer alan diğer hususlarla ilgili olarak adı geçen Bakanlığın söz konusu yazısında belirtilen hususlara ilişkin Genel Müdürlüğümüz değerlendirmeleri devam etmekte olup, sonuçlandığında ayrıca bilgi verilecektir.</w:t>
      </w:r>
    </w:p>
    <w:p w:rsidR="00AD49C3" w:rsidRPr="00AD49C3" w:rsidRDefault="00AD49C3" w:rsidP="00AD49C3">
      <w:pPr>
        <w:shd w:val="clear" w:color="auto" w:fill="CCFFFF"/>
        <w:spacing w:before="120" w:after="0" w:line="240" w:lineRule="auto"/>
        <w:ind w:firstLine="709"/>
        <w:jc w:val="both"/>
        <w:rPr>
          <w:rFonts w:ascii="Calibri" w:eastAsia="Times New Roman" w:hAnsi="Calibri" w:cs="Calibri"/>
          <w:color w:val="000000"/>
          <w:lang w:eastAsia="tr-TR"/>
        </w:rPr>
      </w:pPr>
      <w:r w:rsidRPr="00AD49C3">
        <w:rPr>
          <w:rFonts w:ascii="Times New Roman" w:eastAsia="Times New Roman" w:hAnsi="Times New Roman" w:cs="Times New Roman"/>
          <w:color w:val="000000"/>
          <w:lang w:eastAsia="tr-TR"/>
        </w:rPr>
        <w:t>Bilgi ve gereğini rica ederim.</w:t>
      </w:r>
    </w:p>
    <w:p w:rsidR="00AD49C3" w:rsidRPr="00AD49C3" w:rsidRDefault="00AD49C3" w:rsidP="00AD49C3">
      <w:pPr>
        <w:shd w:val="clear" w:color="auto" w:fill="CCFFFF"/>
        <w:spacing w:before="120" w:after="0" w:line="240" w:lineRule="auto"/>
        <w:ind w:firstLine="709"/>
        <w:jc w:val="both"/>
        <w:rPr>
          <w:rFonts w:ascii="Calibri" w:eastAsia="Times New Roman" w:hAnsi="Calibri" w:cs="Calibri"/>
          <w:color w:val="000000"/>
          <w:lang w:eastAsia="tr-TR"/>
        </w:rPr>
      </w:pPr>
      <w:r w:rsidRPr="00AD49C3">
        <w:rPr>
          <w:rFonts w:ascii="Times New Roman" w:eastAsia="Times New Roman" w:hAnsi="Times New Roman" w:cs="Times New Roman"/>
          <w:color w:val="000000"/>
          <w:lang w:eastAsia="tr-TR"/>
        </w:rPr>
        <w:t> </w:t>
      </w:r>
    </w:p>
    <w:p w:rsidR="00AD49C3" w:rsidRPr="00AD49C3" w:rsidRDefault="00AD49C3" w:rsidP="00AD49C3">
      <w:pPr>
        <w:shd w:val="clear" w:color="auto" w:fill="CCFFFF"/>
        <w:spacing w:before="120" w:after="0" w:line="240" w:lineRule="auto"/>
        <w:ind w:firstLine="709"/>
        <w:jc w:val="both"/>
        <w:rPr>
          <w:rFonts w:ascii="Calibri" w:eastAsia="Times New Roman" w:hAnsi="Calibri" w:cs="Calibri"/>
          <w:color w:val="000000"/>
          <w:lang w:eastAsia="tr-TR"/>
        </w:rPr>
      </w:pPr>
      <w:r w:rsidRPr="00AD49C3">
        <w:rPr>
          <w:rFonts w:ascii="Times New Roman" w:eastAsia="Times New Roman" w:hAnsi="Times New Roman" w:cs="Times New Roman"/>
          <w:color w:val="000000"/>
          <w:lang w:eastAsia="tr-TR"/>
        </w:rPr>
        <w:t> </w:t>
      </w:r>
    </w:p>
    <w:p w:rsidR="00AD49C3" w:rsidRPr="00AD49C3" w:rsidRDefault="00AD49C3" w:rsidP="00AD49C3">
      <w:pPr>
        <w:shd w:val="clear" w:color="auto" w:fill="CCFFFF"/>
        <w:spacing w:before="120" w:after="0" w:line="240" w:lineRule="auto"/>
        <w:ind w:firstLine="709"/>
        <w:jc w:val="both"/>
        <w:rPr>
          <w:rFonts w:ascii="Calibri" w:eastAsia="Times New Roman" w:hAnsi="Calibri" w:cs="Calibri"/>
          <w:color w:val="000000"/>
          <w:lang w:eastAsia="tr-TR"/>
        </w:rPr>
      </w:pPr>
      <w:r w:rsidRPr="00AD49C3">
        <w:rPr>
          <w:rFonts w:ascii="Times New Roman" w:eastAsia="Times New Roman" w:hAnsi="Times New Roman" w:cs="Times New Roman"/>
          <w:color w:val="000000"/>
          <w:lang w:eastAsia="tr-TR"/>
        </w:rPr>
        <w:t> </w:t>
      </w:r>
    </w:p>
    <w:p w:rsidR="00AD49C3" w:rsidRPr="00AD49C3" w:rsidRDefault="00AD49C3" w:rsidP="00AD49C3">
      <w:pPr>
        <w:shd w:val="clear" w:color="auto" w:fill="CCFFFF"/>
        <w:spacing w:after="0" w:line="240" w:lineRule="auto"/>
        <w:jc w:val="right"/>
        <w:rPr>
          <w:rFonts w:ascii="Calibri" w:eastAsia="Times New Roman" w:hAnsi="Calibri" w:cs="Calibri"/>
          <w:color w:val="000000"/>
          <w:lang w:eastAsia="tr-TR"/>
        </w:rPr>
      </w:pPr>
      <w:r w:rsidRPr="00AD49C3">
        <w:rPr>
          <w:rFonts w:ascii="Times New Roman" w:eastAsia="Times New Roman" w:hAnsi="Times New Roman" w:cs="Times New Roman"/>
          <w:color w:val="000000"/>
          <w:lang w:eastAsia="tr-TR"/>
        </w:rPr>
        <w:t>H. Sadi ÇETİNTAŞ</w:t>
      </w:r>
    </w:p>
    <w:p w:rsidR="00AD49C3" w:rsidRPr="00AD49C3" w:rsidRDefault="00AD49C3" w:rsidP="00AD49C3">
      <w:pPr>
        <w:shd w:val="clear" w:color="auto" w:fill="CCFFFF"/>
        <w:spacing w:after="0" w:line="240" w:lineRule="auto"/>
        <w:jc w:val="right"/>
        <w:rPr>
          <w:rFonts w:ascii="Calibri" w:eastAsia="Times New Roman" w:hAnsi="Calibri" w:cs="Calibri"/>
          <w:color w:val="000000"/>
          <w:lang w:eastAsia="tr-TR"/>
        </w:rPr>
      </w:pPr>
      <w:r w:rsidRPr="00AD49C3">
        <w:rPr>
          <w:rFonts w:ascii="Times New Roman" w:eastAsia="Times New Roman" w:hAnsi="Times New Roman" w:cs="Times New Roman"/>
          <w:color w:val="000000"/>
          <w:lang w:eastAsia="tr-TR"/>
        </w:rPr>
        <w:t>Bakan a.</w:t>
      </w:r>
    </w:p>
    <w:p w:rsidR="00AD49C3" w:rsidRPr="00AD49C3" w:rsidRDefault="00AD49C3" w:rsidP="00AD49C3">
      <w:pPr>
        <w:shd w:val="clear" w:color="auto" w:fill="CCFFFF"/>
        <w:spacing w:after="0" w:line="240" w:lineRule="auto"/>
        <w:jc w:val="right"/>
        <w:rPr>
          <w:rFonts w:ascii="Calibri" w:eastAsia="Times New Roman" w:hAnsi="Calibri" w:cs="Calibri"/>
          <w:color w:val="000000"/>
          <w:lang w:eastAsia="tr-TR"/>
        </w:rPr>
      </w:pPr>
      <w:r w:rsidRPr="00AD49C3">
        <w:rPr>
          <w:rFonts w:ascii="Times New Roman" w:eastAsia="Times New Roman" w:hAnsi="Times New Roman" w:cs="Times New Roman"/>
          <w:color w:val="000000"/>
          <w:lang w:eastAsia="tr-TR"/>
        </w:rPr>
        <w:t>Genel Müdür Yardımcısı V.</w:t>
      </w:r>
    </w:p>
    <w:p w:rsidR="00AD49C3" w:rsidRPr="00AD49C3" w:rsidRDefault="00AD49C3" w:rsidP="00AD49C3">
      <w:pPr>
        <w:shd w:val="clear" w:color="auto" w:fill="CCFFFF"/>
        <w:spacing w:after="0" w:line="240" w:lineRule="auto"/>
        <w:rPr>
          <w:rFonts w:ascii="Calibri" w:eastAsia="Times New Roman" w:hAnsi="Calibri" w:cs="Calibri"/>
          <w:color w:val="000000"/>
          <w:lang w:eastAsia="tr-TR"/>
        </w:rPr>
      </w:pPr>
      <w:r w:rsidRPr="00AD49C3">
        <w:rPr>
          <w:rFonts w:ascii="Times New Roman" w:eastAsia="Times New Roman" w:hAnsi="Times New Roman" w:cs="Times New Roman"/>
          <w:color w:val="000000"/>
          <w:lang w:eastAsia="tr-TR"/>
        </w:rPr>
        <w:t> </w:t>
      </w:r>
    </w:p>
    <w:p w:rsidR="00AD49C3" w:rsidRPr="00AD49C3" w:rsidRDefault="00AD49C3" w:rsidP="00AD49C3">
      <w:pPr>
        <w:shd w:val="clear" w:color="auto" w:fill="CCFFFF"/>
        <w:spacing w:after="0" w:line="240" w:lineRule="auto"/>
        <w:rPr>
          <w:rFonts w:ascii="Calibri" w:eastAsia="Times New Roman" w:hAnsi="Calibri" w:cs="Calibri"/>
          <w:color w:val="000000"/>
          <w:lang w:eastAsia="tr-TR"/>
        </w:rPr>
      </w:pPr>
      <w:r w:rsidRPr="00AD49C3">
        <w:rPr>
          <w:rFonts w:ascii="Times New Roman" w:eastAsia="Times New Roman" w:hAnsi="Times New Roman" w:cs="Times New Roman"/>
          <w:color w:val="000000"/>
          <w:lang w:eastAsia="tr-TR"/>
        </w:rPr>
        <w:t> </w:t>
      </w:r>
    </w:p>
    <w:p w:rsidR="00AD49C3" w:rsidRPr="00AD49C3" w:rsidRDefault="00AD49C3" w:rsidP="00AD49C3">
      <w:pPr>
        <w:shd w:val="clear" w:color="auto" w:fill="CCFFFF"/>
        <w:spacing w:after="0" w:line="240" w:lineRule="auto"/>
        <w:rPr>
          <w:rFonts w:ascii="Calibri" w:eastAsia="Times New Roman" w:hAnsi="Calibri" w:cs="Calibri"/>
          <w:color w:val="000000"/>
          <w:lang w:eastAsia="tr-TR"/>
        </w:rPr>
      </w:pPr>
      <w:r w:rsidRPr="00AD49C3">
        <w:rPr>
          <w:rFonts w:ascii="Times New Roman" w:eastAsia="Times New Roman" w:hAnsi="Times New Roman" w:cs="Times New Roman"/>
          <w:color w:val="000000"/>
          <w:lang w:eastAsia="tr-TR"/>
        </w:rPr>
        <w:t> </w:t>
      </w:r>
    </w:p>
    <w:p w:rsidR="00AD49C3" w:rsidRPr="00AD49C3" w:rsidRDefault="00AD49C3" w:rsidP="00AD49C3">
      <w:pPr>
        <w:shd w:val="clear" w:color="auto" w:fill="CCFFFF"/>
        <w:spacing w:after="0" w:line="240" w:lineRule="auto"/>
        <w:rPr>
          <w:rFonts w:ascii="Calibri" w:eastAsia="Times New Roman" w:hAnsi="Calibri" w:cs="Calibri"/>
          <w:color w:val="000000"/>
          <w:lang w:eastAsia="tr-TR"/>
        </w:rPr>
      </w:pPr>
      <w:r w:rsidRPr="00AD49C3">
        <w:rPr>
          <w:rFonts w:ascii="Times New Roman" w:eastAsia="Times New Roman" w:hAnsi="Times New Roman" w:cs="Times New Roman"/>
          <w:b/>
          <w:bCs/>
          <w:color w:val="000000"/>
          <w:lang w:eastAsia="tr-TR"/>
        </w:rPr>
        <w:t>Dağıtım:</w:t>
      </w:r>
    </w:p>
    <w:p w:rsidR="00AD49C3" w:rsidRPr="00AD49C3" w:rsidRDefault="00AD49C3" w:rsidP="00AD49C3">
      <w:pPr>
        <w:shd w:val="clear" w:color="auto" w:fill="CCFFFF"/>
        <w:spacing w:after="200" w:line="253" w:lineRule="atLeast"/>
        <w:rPr>
          <w:rFonts w:ascii="Calibri" w:eastAsia="Times New Roman" w:hAnsi="Calibri" w:cs="Calibri"/>
          <w:color w:val="000000"/>
          <w:lang w:eastAsia="tr-TR"/>
        </w:rPr>
      </w:pPr>
      <w:r w:rsidRPr="00AD49C3">
        <w:rPr>
          <w:rFonts w:ascii="Times New Roman" w:eastAsia="Times New Roman" w:hAnsi="Times New Roman" w:cs="Times New Roman"/>
          <w:color w:val="000000"/>
          <w:lang w:eastAsia="tr-TR"/>
        </w:rPr>
        <w:t>Tüm Gümrük ve Dış Ticaret Bölge Müdürlükleri</w:t>
      </w:r>
    </w:p>
    <w:p w:rsidR="00F65CC2" w:rsidRDefault="00F65CC2">
      <w:bookmarkStart w:id="0" w:name="_GoBack"/>
      <w:bookmarkEnd w:id="0"/>
    </w:p>
    <w:sectPr w:rsidR="00F65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B5"/>
    <w:rsid w:val="006D7FB5"/>
    <w:rsid w:val="00AD49C3"/>
    <w:rsid w:val="00F65C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CD75C-BB06-4C4D-B302-1364B514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uygulama.saglik.gov.tr/UTS/vatandas" TargetMode="External"/><Relationship Id="rId3" Type="http://schemas.openxmlformats.org/officeDocument/2006/relationships/webSettings" Target="webSettings.xml"/><Relationship Id="rId7" Type="http://schemas.openxmlformats.org/officeDocument/2006/relationships/hyperlink" Target="https://www.gumrukkulliyati.com/index.php?id=docs/gumruk_mevzuati/dosyalar/diger_yonetmelikler/in_vitro_tani_amacli_tibbi_cihaz_yonetmeligi.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mrukkulliyati.com/index.php?id=docs/gumruk_mevzuati/dosyalar/diger_yonetmelikler/tibbi_cihaz_yonetmeligi_2021.htm" TargetMode="External"/><Relationship Id="rId5" Type="http://schemas.openxmlformats.org/officeDocument/2006/relationships/hyperlink" Target="https://www.gumrukkulliyati.com/index.php?id=docs/gumruk_mevzuati/dosyalar/kdv_mevzuati/kdv_oranlarina_iliskin_bkk_2007-13033.htm" TargetMode="External"/><Relationship Id="rId10" Type="http://schemas.openxmlformats.org/officeDocument/2006/relationships/theme" Target="theme/theme1.xml"/><Relationship Id="rId4" Type="http://schemas.openxmlformats.org/officeDocument/2006/relationships/hyperlink" Target="https://www.gumrukkulliyati.com/index.php?id=docs/gumruk_mevzuati/dosyalar/kdv_mevzuati/kdv_oranlarina_iliskin_bkk_2007-13033.htm"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cp:lastPrinted>2022-05-09T08:43:00Z</cp:lastPrinted>
  <dcterms:created xsi:type="dcterms:W3CDTF">2022-05-09T08:45:00Z</dcterms:created>
  <dcterms:modified xsi:type="dcterms:W3CDTF">2022-05-09T08:45:00Z</dcterms:modified>
</cp:coreProperties>
</file>