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2C" w:rsidRPr="00BE502C" w:rsidRDefault="00BE502C" w:rsidP="00BE502C">
      <w:pPr>
        <w:spacing w:before="56" w:after="0" w:line="240" w:lineRule="atLeast"/>
        <w:jc w:val="center"/>
        <w:rPr>
          <w:rFonts w:ascii="Times New Roman" w:eastAsia="Times New Roman" w:hAnsi="Times New Roman" w:cs="Times New Roman"/>
          <w:b/>
          <w:bCs/>
          <w:color w:val="000000"/>
          <w:sz w:val="19"/>
          <w:szCs w:val="19"/>
          <w:lang w:eastAsia="tr-TR"/>
        </w:rPr>
      </w:pPr>
      <w:r w:rsidRPr="00BE502C">
        <w:rPr>
          <w:rFonts w:ascii="Times New Roman" w:eastAsia="Times New Roman" w:hAnsi="Times New Roman" w:cs="Times New Roman"/>
          <w:b/>
          <w:bCs/>
          <w:color w:val="000000"/>
          <w:sz w:val="18"/>
          <w:szCs w:val="18"/>
          <w:lang w:eastAsia="tr-TR"/>
        </w:rPr>
        <w:t>VERGİ USUL KANUNU GENEL TEBLİĞİ</w:t>
      </w:r>
    </w:p>
    <w:p w:rsidR="00BE502C" w:rsidRPr="00BE502C" w:rsidRDefault="00BE502C" w:rsidP="00BE502C">
      <w:pPr>
        <w:spacing w:after="170" w:line="240" w:lineRule="atLeast"/>
        <w:jc w:val="center"/>
        <w:rPr>
          <w:rFonts w:ascii="Times New Roman" w:eastAsia="Times New Roman" w:hAnsi="Times New Roman" w:cs="Times New Roman"/>
          <w:b/>
          <w:bCs/>
          <w:color w:val="000000"/>
          <w:sz w:val="19"/>
          <w:szCs w:val="19"/>
          <w:lang w:eastAsia="tr-TR"/>
        </w:rPr>
      </w:pPr>
      <w:r w:rsidRPr="00BE502C">
        <w:rPr>
          <w:rFonts w:ascii="Times New Roman" w:eastAsia="Times New Roman" w:hAnsi="Times New Roman" w:cs="Times New Roman"/>
          <w:b/>
          <w:bCs/>
          <w:color w:val="000000"/>
          <w:sz w:val="18"/>
          <w:szCs w:val="18"/>
          <w:lang w:eastAsia="tr-TR"/>
        </w:rPr>
        <w:t>(SIRA NO: 500)</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Amaç ve kapsam</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 –</w:t>
      </w:r>
      <w:r w:rsidRPr="00BE502C">
        <w:rPr>
          <w:rFonts w:ascii="Times New Roman" w:eastAsia="Times New Roman" w:hAnsi="Times New Roman" w:cs="Times New Roman"/>
          <w:color w:val="000000"/>
          <w:sz w:val="18"/>
          <w:szCs w:val="18"/>
          <w:lang w:eastAsia="tr-TR"/>
        </w:rPr>
        <w:t xml:space="preserve"> (1) </w:t>
      </w:r>
      <w:proofErr w:type="gramStart"/>
      <w:r w:rsidRPr="00BE502C">
        <w:rPr>
          <w:rFonts w:ascii="Times New Roman" w:eastAsia="Times New Roman" w:hAnsi="Times New Roman" w:cs="Times New Roman"/>
          <w:color w:val="000000"/>
          <w:sz w:val="18"/>
          <w:szCs w:val="18"/>
          <w:lang w:eastAsia="tr-TR"/>
        </w:rPr>
        <w:t>4/1/1961</w:t>
      </w:r>
      <w:proofErr w:type="gramEnd"/>
      <w:r w:rsidRPr="00BE502C">
        <w:rPr>
          <w:rFonts w:ascii="Times New Roman" w:eastAsia="Times New Roman" w:hAnsi="Times New Roman" w:cs="Times New Roman"/>
          <w:color w:val="000000"/>
          <w:sz w:val="18"/>
          <w:szCs w:val="18"/>
          <w:lang w:eastAsia="tr-TR"/>
        </w:rPr>
        <w:t xml:space="preserve"> tarihli ve 213 sayılı Vergi Usul Kanununa, 16/5/2018 tarihli ve 7144 sayılı Bazı Kanunlarda Değişiklik Yapılması Hakkında Kanunun 5 inci maddesi ile eklenen geçici 31 inci madde uyarınca, bilanço esasına göre defter tutan tam mükellef gelir veya kurumlar vergisi mükelleflerinin aktiflerinde yer alan taşınmazlarının değerlerinin Yİ-ÜFE değerindeki artış oranı dikkate alınmak suretiyle yeniden hesaplanması uygulamasına ilişkin usul ve esasların belirlenmesi bu Tebliğin amaç ve kapsamını teşkil etmektedir.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Yasal mevzuat ve dayanak</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2 –</w:t>
      </w:r>
      <w:r w:rsidRPr="00BE502C">
        <w:rPr>
          <w:rFonts w:ascii="Times New Roman" w:eastAsia="Times New Roman" w:hAnsi="Times New Roman" w:cs="Times New Roman"/>
          <w:color w:val="000000"/>
          <w:sz w:val="18"/>
          <w:szCs w:val="18"/>
          <w:lang w:eastAsia="tr-TR"/>
        </w:rPr>
        <w:t> (1) 213 sayılı Vergi Usul Kanununun;</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- 262 </w:t>
      </w:r>
      <w:proofErr w:type="spellStart"/>
      <w:r w:rsidRPr="00BE502C">
        <w:rPr>
          <w:rFonts w:ascii="Times New Roman" w:eastAsia="Times New Roman" w:hAnsi="Times New Roman" w:cs="Times New Roman"/>
          <w:color w:val="000000"/>
          <w:sz w:val="18"/>
          <w:szCs w:val="18"/>
          <w:lang w:eastAsia="tr-TR"/>
        </w:rPr>
        <w:t>nci</w:t>
      </w:r>
      <w:proofErr w:type="spellEnd"/>
      <w:r w:rsidRPr="00BE502C">
        <w:rPr>
          <w:rFonts w:ascii="Times New Roman" w:eastAsia="Times New Roman" w:hAnsi="Times New Roman" w:cs="Times New Roman"/>
          <w:color w:val="000000"/>
          <w:sz w:val="18"/>
          <w:szCs w:val="18"/>
          <w:lang w:eastAsia="tr-TR"/>
        </w:rPr>
        <w:t xml:space="preserve"> maddesinde, “Maliyet bedeli, iktisadi bir kıymetin iktisap edilmesi veyahut değerinin artırılması münasebetiyle yapılan ödemelerle bunlara </w:t>
      </w:r>
      <w:proofErr w:type="spellStart"/>
      <w:r w:rsidRPr="00BE502C">
        <w:rPr>
          <w:rFonts w:ascii="Times New Roman" w:eastAsia="Times New Roman" w:hAnsi="Times New Roman" w:cs="Times New Roman"/>
          <w:color w:val="000000"/>
          <w:sz w:val="18"/>
          <w:szCs w:val="18"/>
          <w:lang w:eastAsia="tr-TR"/>
        </w:rPr>
        <w:t>müteferri</w:t>
      </w:r>
      <w:proofErr w:type="spellEnd"/>
      <w:r w:rsidRPr="00BE502C">
        <w:rPr>
          <w:rFonts w:ascii="Times New Roman" w:eastAsia="Times New Roman" w:hAnsi="Times New Roman" w:cs="Times New Roman"/>
          <w:color w:val="000000"/>
          <w:sz w:val="18"/>
          <w:szCs w:val="18"/>
          <w:lang w:eastAsia="tr-TR"/>
        </w:rPr>
        <w:t xml:space="preserve"> bilumum giderlerin toplamını ifade eder.”,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- 269 uncu maddesinde, “İktisadi işletmelere </w:t>
      </w:r>
      <w:proofErr w:type="gramStart"/>
      <w:r w:rsidRPr="00BE502C">
        <w:rPr>
          <w:rFonts w:ascii="Times New Roman" w:eastAsia="Times New Roman" w:hAnsi="Times New Roman" w:cs="Times New Roman"/>
          <w:color w:val="000000"/>
          <w:sz w:val="18"/>
          <w:szCs w:val="18"/>
          <w:lang w:eastAsia="tr-TR"/>
        </w:rPr>
        <w:t>dahil</w:t>
      </w:r>
      <w:proofErr w:type="gramEnd"/>
      <w:r w:rsidRPr="00BE502C">
        <w:rPr>
          <w:rFonts w:ascii="Times New Roman" w:eastAsia="Times New Roman" w:hAnsi="Times New Roman" w:cs="Times New Roman"/>
          <w:color w:val="000000"/>
          <w:sz w:val="18"/>
          <w:szCs w:val="18"/>
          <w:lang w:eastAsia="tr-TR"/>
        </w:rPr>
        <w:t xml:space="preserve"> bilumum gayrimenkuller maliyet bedelleri ile değerlenir...”,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- 270 inci maddesinde, “Gayrimenkullerde, maliyet bedeline, </w:t>
      </w:r>
      <w:proofErr w:type="spellStart"/>
      <w:r w:rsidRPr="00BE502C">
        <w:rPr>
          <w:rFonts w:ascii="Times New Roman" w:eastAsia="Times New Roman" w:hAnsi="Times New Roman" w:cs="Times New Roman"/>
          <w:color w:val="000000"/>
          <w:sz w:val="18"/>
          <w:szCs w:val="18"/>
          <w:lang w:eastAsia="tr-TR"/>
        </w:rPr>
        <w:t>satınalma</w:t>
      </w:r>
      <w:proofErr w:type="spellEnd"/>
      <w:r w:rsidRPr="00BE502C">
        <w:rPr>
          <w:rFonts w:ascii="Times New Roman" w:eastAsia="Times New Roman" w:hAnsi="Times New Roman" w:cs="Times New Roman"/>
          <w:color w:val="000000"/>
          <w:sz w:val="18"/>
          <w:szCs w:val="18"/>
          <w:lang w:eastAsia="tr-TR"/>
        </w:rPr>
        <w:t xml:space="preserve"> bedelinden başka, aşağıda yazılı giderler girer: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1. Makina ve tesisatta gümrük vergileri, nakliye ve montaj giderleri;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 Mevcut bir binanın satın alınarak yıkılmasından ve arsasının tesviyesinden mütevellit giderler.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Noter, mahkeme, kıymet takdiri, komisyon ve tellaliye giderleri ile Emlak Alım ve Özel Tüketim Vergilerini maliyet bedeline ithal etmekte veya genel giderler arasında göstermekte mükellefler serbesttirler.”,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- 271 inci maddesinde, “İnşa edilen binalarda ve gemilerde, imal edilen makina ve tesisatta bunların inşa ve imal giderleri, satın alma bedeli yerine geçer.”,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- 272 </w:t>
      </w:r>
      <w:proofErr w:type="spellStart"/>
      <w:r w:rsidRPr="00BE502C">
        <w:rPr>
          <w:rFonts w:ascii="Times New Roman" w:eastAsia="Times New Roman" w:hAnsi="Times New Roman" w:cs="Times New Roman"/>
          <w:color w:val="000000"/>
          <w:sz w:val="18"/>
          <w:szCs w:val="18"/>
          <w:lang w:eastAsia="tr-TR"/>
        </w:rPr>
        <w:t>nci</w:t>
      </w:r>
      <w:proofErr w:type="spellEnd"/>
      <w:r w:rsidRPr="00BE502C">
        <w:rPr>
          <w:rFonts w:ascii="Times New Roman" w:eastAsia="Times New Roman" w:hAnsi="Times New Roman" w:cs="Times New Roman"/>
          <w:color w:val="000000"/>
          <w:sz w:val="18"/>
          <w:szCs w:val="18"/>
          <w:lang w:eastAsia="tr-TR"/>
        </w:rPr>
        <w:t xml:space="preserve"> maddesinde, “Normal bakım, tamir ve temizleme giderleri dışında, gayrimenkulü veya elektrik üretim ve dağıtım varlıklarını genişletmek veya iktisadi kıymetini devamlı olarak artırmak maksadıyla yapılan giderler, gayrimenkulün veya elektrik üretim ve dağıtım varlıklarının maliyet bedeline eklenir…”,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 Geçici 31 inci maddesinde, “Tam mükellefiyete tabi ve bilanço esasına göre defter tutan gelir ve kurumlar vergisi mükellefleri (finans ve bankacılık sektöründe faaliyet gösterenler, sigorta ve </w:t>
      </w:r>
      <w:proofErr w:type="gramStart"/>
      <w:r w:rsidRPr="00BE502C">
        <w:rPr>
          <w:rFonts w:ascii="Times New Roman" w:eastAsia="Times New Roman" w:hAnsi="Times New Roman" w:cs="Times New Roman"/>
          <w:color w:val="000000"/>
          <w:sz w:val="18"/>
          <w:szCs w:val="18"/>
          <w:lang w:eastAsia="tr-TR"/>
        </w:rPr>
        <w:t>reasürans</w:t>
      </w:r>
      <w:proofErr w:type="gramEnd"/>
      <w:r w:rsidRPr="00BE502C">
        <w:rPr>
          <w:rFonts w:ascii="Times New Roman" w:eastAsia="Times New Roman" w:hAnsi="Times New Roman" w:cs="Times New Roman"/>
          <w:color w:val="000000"/>
          <w:sz w:val="18"/>
          <w:szCs w:val="18"/>
          <w:lang w:eastAsia="tr-TR"/>
        </w:rPr>
        <w:t xml:space="preserve"> şirketleri, emeklilik şirketleri ve emeklilik yatırım fonları, münhasıran sürekli olarak işlenmiş altın, gümüş alım-satımı ve imali ile iştigal eden mükellefler ile bu Kanunun 215 inci maddesi uyarınca kendilerine kayıtlarını Türk para birimi dışında başka bir para birimiyle tutmalarına izin verilenler hariç) bu maddenin yürürlüğe girdiği tarih itibarıyla aktiflerine kayıtlı bulunan taşınmazlarını (sat-kirala-geri al işlemine veya kira sertifikası ihracına konu edilen taşınmazlar hariç) 30/9/2018 tarihine kadar aşağıdaki şartlarla yeniden değerleyebilirler.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a) Yeniden değerlemede, taşınmazların ve bunlara ait </w:t>
      </w:r>
      <w:proofErr w:type="gramStart"/>
      <w:r w:rsidRPr="00BE502C">
        <w:rPr>
          <w:rFonts w:ascii="Times New Roman" w:eastAsia="Times New Roman" w:hAnsi="Times New Roman" w:cs="Times New Roman"/>
          <w:color w:val="000000"/>
          <w:sz w:val="18"/>
          <w:szCs w:val="18"/>
          <w:lang w:eastAsia="tr-TR"/>
        </w:rPr>
        <w:t>amortismanların</w:t>
      </w:r>
      <w:proofErr w:type="gramEnd"/>
      <w:r w:rsidRPr="00BE502C">
        <w:rPr>
          <w:rFonts w:ascii="Times New Roman" w:eastAsia="Times New Roman" w:hAnsi="Times New Roman" w:cs="Times New Roman"/>
          <w:color w:val="000000"/>
          <w:sz w:val="18"/>
          <w:szCs w:val="18"/>
          <w:lang w:eastAsia="tr-TR"/>
        </w:rPr>
        <w:t xml:space="preserve">, bu Kanunda yer alan değerleme hükümlerine göre tespit edilen ve bu maddenin yürürlüğe girdiği tarih itibarıyla yasal defter kayıtlarında yer alan değerleri dikkate alınır. Amortismana tabi taşınmazlar için </w:t>
      </w:r>
      <w:proofErr w:type="gramStart"/>
      <w:r w:rsidRPr="00BE502C">
        <w:rPr>
          <w:rFonts w:ascii="Times New Roman" w:eastAsia="Times New Roman" w:hAnsi="Times New Roman" w:cs="Times New Roman"/>
          <w:color w:val="000000"/>
          <w:sz w:val="18"/>
          <w:szCs w:val="18"/>
          <w:lang w:eastAsia="tr-TR"/>
        </w:rPr>
        <w:t>amortismanın</w:t>
      </w:r>
      <w:proofErr w:type="gramEnd"/>
      <w:r w:rsidRPr="00BE502C">
        <w:rPr>
          <w:rFonts w:ascii="Times New Roman" w:eastAsia="Times New Roman" w:hAnsi="Times New Roman" w:cs="Times New Roman"/>
          <w:color w:val="000000"/>
          <w:sz w:val="18"/>
          <w:szCs w:val="18"/>
          <w:lang w:eastAsia="tr-TR"/>
        </w:rPr>
        <w:t xml:space="preserve"> herhangi bir yılda yapılmamış olması durumunda yeniden değerlemeye esas alınacak tutar bu amortismanlar tam olarak ayrılmış varsayılarak belirlenir.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b) Taşınmazların (a) bendine göre tespit edilen değerleri ve bunlara ilişkin </w:t>
      </w:r>
      <w:proofErr w:type="gramStart"/>
      <w:r w:rsidRPr="00BE502C">
        <w:rPr>
          <w:rFonts w:ascii="Times New Roman" w:eastAsia="Times New Roman" w:hAnsi="Times New Roman" w:cs="Times New Roman"/>
          <w:color w:val="000000"/>
          <w:sz w:val="18"/>
          <w:szCs w:val="18"/>
          <w:lang w:eastAsia="tr-TR"/>
        </w:rPr>
        <w:t>amortismanların</w:t>
      </w:r>
      <w:proofErr w:type="gramEnd"/>
      <w:r w:rsidRPr="00BE502C">
        <w:rPr>
          <w:rFonts w:ascii="Times New Roman" w:eastAsia="Times New Roman" w:hAnsi="Times New Roman" w:cs="Times New Roman"/>
          <w:color w:val="000000"/>
          <w:sz w:val="18"/>
          <w:szCs w:val="18"/>
          <w:lang w:eastAsia="tr-TR"/>
        </w:rPr>
        <w:t xml:space="preserve"> yeniden değerleme oranı ile çarpılması suretiyle yeniden değerleme sonrası değerleri bulunur. Yapılacak değerlemede esas alınacak yeniden değerleme oranı olarak bu Kanunun mükerrer 298 inci maddesine göre enflasyon düzeltmesine tabi tutulan;</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i) En son bilançoda yer alan taşınmazlar ve bunların </w:t>
      </w:r>
      <w:proofErr w:type="gramStart"/>
      <w:r w:rsidRPr="00BE502C">
        <w:rPr>
          <w:rFonts w:ascii="Times New Roman" w:eastAsia="Times New Roman" w:hAnsi="Times New Roman" w:cs="Times New Roman"/>
          <w:color w:val="000000"/>
          <w:sz w:val="18"/>
          <w:szCs w:val="18"/>
          <w:lang w:eastAsia="tr-TR"/>
        </w:rPr>
        <w:t>amortismanları</w:t>
      </w:r>
      <w:proofErr w:type="gramEnd"/>
      <w:r w:rsidRPr="00BE502C">
        <w:rPr>
          <w:rFonts w:ascii="Times New Roman" w:eastAsia="Times New Roman" w:hAnsi="Times New Roman" w:cs="Times New Roman"/>
          <w:color w:val="000000"/>
          <w:sz w:val="18"/>
          <w:szCs w:val="18"/>
          <w:lang w:eastAsia="tr-TR"/>
        </w:rPr>
        <w:t xml:space="preserve"> için, bu maddenin yürürlüğe girdiği tarihten bir önceki aya ilişkin Yİ-ÜFE değerinin, söz konusu bilançonun ait olduğu tarihi takip eden aya ilişkin Yİ-ÜFE değerine bölünmesi ile bulunan oran,</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ii) En son bilanço tarihinden sonra iktisap edilen taşınmazlar ve bunların </w:t>
      </w:r>
      <w:proofErr w:type="gramStart"/>
      <w:r w:rsidRPr="00BE502C">
        <w:rPr>
          <w:rFonts w:ascii="Times New Roman" w:eastAsia="Times New Roman" w:hAnsi="Times New Roman" w:cs="Times New Roman"/>
          <w:color w:val="000000"/>
          <w:sz w:val="18"/>
          <w:szCs w:val="18"/>
          <w:lang w:eastAsia="tr-TR"/>
        </w:rPr>
        <w:t>amortismanları</w:t>
      </w:r>
      <w:proofErr w:type="gramEnd"/>
      <w:r w:rsidRPr="00BE502C">
        <w:rPr>
          <w:rFonts w:ascii="Times New Roman" w:eastAsia="Times New Roman" w:hAnsi="Times New Roman" w:cs="Times New Roman"/>
          <w:color w:val="000000"/>
          <w:sz w:val="18"/>
          <w:szCs w:val="18"/>
          <w:lang w:eastAsia="tr-TR"/>
        </w:rPr>
        <w:t xml:space="preserve"> için, bu maddenin yürürlüğe girdiği tarihten bir önceki aya ilişkin Yİ-ÜFE değerinin, taşınmazın iktisap edildiği ayı izleyen aya ilişkin Yİ-ÜFE değerine bölünmesi ile bulunan oran,</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E502C">
        <w:rPr>
          <w:rFonts w:ascii="Times New Roman" w:eastAsia="Times New Roman" w:hAnsi="Times New Roman" w:cs="Times New Roman"/>
          <w:color w:val="000000"/>
          <w:sz w:val="18"/>
          <w:szCs w:val="18"/>
          <w:lang w:eastAsia="tr-TR"/>
        </w:rPr>
        <w:t>dikkate</w:t>
      </w:r>
      <w:proofErr w:type="gramEnd"/>
      <w:r w:rsidRPr="00BE502C">
        <w:rPr>
          <w:rFonts w:ascii="Times New Roman" w:eastAsia="Times New Roman" w:hAnsi="Times New Roman" w:cs="Times New Roman"/>
          <w:color w:val="000000"/>
          <w:sz w:val="18"/>
          <w:szCs w:val="18"/>
          <w:lang w:eastAsia="tr-TR"/>
        </w:rPr>
        <w:t xml:space="preserve"> alınır. Bu bent uyarınca dikkate alınacak Yİ-ÜFE ibaresi; Türkiye İstatistik Kurumunun her ay için belirlediği </w:t>
      </w:r>
      <w:proofErr w:type="gramStart"/>
      <w:r w:rsidRPr="00BE502C">
        <w:rPr>
          <w:rFonts w:ascii="Times New Roman" w:eastAsia="Times New Roman" w:hAnsi="Times New Roman" w:cs="Times New Roman"/>
          <w:color w:val="000000"/>
          <w:sz w:val="18"/>
          <w:szCs w:val="18"/>
          <w:lang w:eastAsia="tr-TR"/>
        </w:rPr>
        <w:t>1/1/2005</w:t>
      </w:r>
      <w:proofErr w:type="gramEnd"/>
      <w:r w:rsidRPr="00BE502C">
        <w:rPr>
          <w:rFonts w:ascii="Times New Roman" w:eastAsia="Times New Roman" w:hAnsi="Times New Roman" w:cs="Times New Roman"/>
          <w:color w:val="000000"/>
          <w:sz w:val="18"/>
          <w:szCs w:val="18"/>
          <w:lang w:eastAsia="tr-TR"/>
        </w:rPr>
        <w:t xml:space="preserve"> tarihinden itibaren üretici fiyatları endeksi (ÜFE) değerlerini, 1/1/2014 tarihinden itibaren yurt içi üretici fiyat endeksi (Yİ-ÜFE) değerlerini ifade eder.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c) Yeniden değerleme neticesinde taşınmazların değerinde meydana gelecek değer artışı, yeniden değerlemeye tabi tutulan taşınmazların her birine isabet eden değer artışları ayrıntılı olarak gösterilecek şekilde, bilançonun pasifinde özel bir fon hesabında gösterilir. Değer artışı, taşınmazların yeniden değerleme sonrası ve yeniden değerleme öncesi net bilanço aktif değerleri arasındaki farktır. Net bilanço aktif değeri, taşınmazların bilançonun aktifinde yazılı değerlerinden, pasifte yazılı </w:t>
      </w:r>
      <w:proofErr w:type="gramStart"/>
      <w:r w:rsidRPr="00BE502C">
        <w:rPr>
          <w:rFonts w:ascii="Times New Roman" w:eastAsia="Times New Roman" w:hAnsi="Times New Roman" w:cs="Times New Roman"/>
          <w:color w:val="000000"/>
          <w:sz w:val="18"/>
          <w:szCs w:val="18"/>
          <w:lang w:eastAsia="tr-TR"/>
        </w:rPr>
        <w:t>amortismanların</w:t>
      </w:r>
      <w:proofErr w:type="gramEnd"/>
      <w:r w:rsidRPr="00BE502C">
        <w:rPr>
          <w:rFonts w:ascii="Times New Roman" w:eastAsia="Times New Roman" w:hAnsi="Times New Roman" w:cs="Times New Roman"/>
          <w:color w:val="000000"/>
          <w:sz w:val="18"/>
          <w:szCs w:val="18"/>
          <w:lang w:eastAsia="tr-TR"/>
        </w:rPr>
        <w:t xml:space="preserve"> tenzili suretiyle bulunan değeri ifade eder.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Taşınmazlarını bu madde kapsamında yeniden değerlemeye tabi tutan mükellefler bu kıymetlerini, yapılan yeniden değerleme sonrasında bulunan değerleri üzerinden </w:t>
      </w:r>
      <w:proofErr w:type="gramStart"/>
      <w:r w:rsidRPr="00BE502C">
        <w:rPr>
          <w:rFonts w:ascii="Times New Roman" w:eastAsia="Times New Roman" w:hAnsi="Times New Roman" w:cs="Times New Roman"/>
          <w:color w:val="000000"/>
          <w:sz w:val="18"/>
          <w:szCs w:val="18"/>
          <w:lang w:eastAsia="tr-TR"/>
        </w:rPr>
        <w:t>amortismana</w:t>
      </w:r>
      <w:proofErr w:type="gramEnd"/>
      <w:r w:rsidRPr="00BE502C">
        <w:rPr>
          <w:rFonts w:ascii="Times New Roman" w:eastAsia="Times New Roman" w:hAnsi="Times New Roman" w:cs="Times New Roman"/>
          <w:color w:val="000000"/>
          <w:sz w:val="18"/>
          <w:szCs w:val="18"/>
          <w:lang w:eastAsia="tr-TR"/>
        </w:rPr>
        <w:t xml:space="preserve"> tabi tutmaya devam ederler.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Pasifte özel bir fon hesabında gösterilen değer artışı tutarı üzerinden %5 oranında hesaplanan vergi, yeniden değerleme işleminin yapıldığı tarihi izleyen ayın 25 inci günü akşamına kadar bir beyanname ile gelir veya kurumlar vergisi yönünden bağlı olunan vergi dairesine beyan edilir ve aynı süre içerisinde ödenir. Bu fıkra kapsamında ödenen vergi; gelir ve kurumlar </w:t>
      </w:r>
      <w:r w:rsidRPr="00BE502C">
        <w:rPr>
          <w:rFonts w:ascii="Times New Roman" w:eastAsia="Times New Roman" w:hAnsi="Times New Roman" w:cs="Times New Roman"/>
          <w:color w:val="000000"/>
          <w:sz w:val="18"/>
          <w:szCs w:val="18"/>
          <w:lang w:eastAsia="tr-TR"/>
        </w:rPr>
        <w:lastRenderedPageBreak/>
        <w:t>vergisinden mahsup edilmez, gelir ve kurumlar vergisi matrahının tespitinde gider olarak kabul edilmez. Beyanın zamanında yapılmaması ya da tahakkuk eden verginin süresinde ödenmemesi halinde bu madde hükümlerinden faydalanılamaz.</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Yeniden değerlemeye tabi tutulan taşınmazların elden çıkarılması halinde, pasifte özel bir fon hesabında gösterilen değer artışları, kazancın tespitinde dikkate alınmaz.</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Yeniden değerlemeye tabi tutulan taşınmazların elden çıkarılmasından önce bu Kanunun mükerrer 298 inci maddesi uyarınca enflasyon düzeltmesi yapılmasına ilişkin şartların oluşması halinde, bu madde gereğince oluşan değer artışı fonu </w:t>
      </w:r>
      <w:proofErr w:type="spellStart"/>
      <w:r w:rsidRPr="00BE502C">
        <w:rPr>
          <w:rFonts w:ascii="Times New Roman" w:eastAsia="Times New Roman" w:hAnsi="Times New Roman" w:cs="Times New Roman"/>
          <w:color w:val="000000"/>
          <w:sz w:val="18"/>
          <w:szCs w:val="18"/>
          <w:lang w:eastAsia="tr-TR"/>
        </w:rPr>
        <w:t>özsermayeden</w:t>
      </w:r>
      <w:proofErr w:type="spellEnd"/>
      <w:r w:rsidRPr="00BE502C">
        <w:rPr>
          <w:rFonts w:ascii="Times New Roman" w:eastAsia="Times New Roman" w:hAnsi="Times New Roman" w:cs="Times New Roman"/>
          <w:color w:val="000000"/>
          <w:sz w:val="18"/>
          <w:szCs w:val="18"/>
          <w:lang w:eastAsia="tr-TR"/>
        </w:rPr>
        <w:t xml:space="preserve"> düşülmek suretiyle mezkûr madde uyarınca enflasyon düzeltmesi yapılır.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Bu maddenin uygulanmasına ilişkin usul ve esasları belirlemeye Maliye Bakanlığı yetkilidir.”,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E502C">
        <w:rPr>
          <w:rFonts w:ascii="Times New Roman" w:eastAsia="Times New Roman" w:hAnsi="Times New Roman" w:cs="Times New Roman"/>
          <w:color w:val="000000"/>
          <w:sz w:val="18"/>
          <w:szCs w:val="18"/>
          <w:lang w:eastAsia="tr-TR"/>
        </w:rPr>
        <w:t>hükümleri</w:t>
      </w:r>
      <w:proofErr w:type="gramEnd"/>
      <w:r w:rsidRPr="00BE502C">
        <w:rPr>
          <w:rFonts w:ascii="Times New Roman" w:eastAsia="Times New Roman" w:hAnsi="Times New Roman" w:cs="Times New Roman"/>
          <w:color w:val="000000"/>
          <w:sz w:val="18"/>
          <w:szCs w:val="18"/>
          <w:lang w:eastAsia="tr-TR"/>
        </w:rPr>
        <w:t xml:space="preserve"> yer almaktadır.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Tanımlar ve kısaltmalar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3 –</w:t>
      </w:r>
      <w:r w:rsidRPr="00BE502C">
        <w:rPr>
          <w:rFonts w:ascii="Times New Roman" w:eastAsia="Times New Roman" w:hAnsi="Times New Roman" w:cs="Times New Roman"/>
          <w:color w:val="000000"/>
          <w:sz w:val="18"/>
          <w:szCs w:val="18"/>
          <w:lang w:eastAsia="tr-TR"/>
        </w:rPr>
        <w:t> (1) Bu Tebliğ uygulamasında;</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a) 193 sayılı Kanun: </w:t>
      </w:r>
      <w:proofErr w:type="gramStart"/>
      <w:r w:rsidRPr="00BE502C">
        <w:rPr>
          <w:rFonts w:ascii="Times New Roman" w:eastAsia="Times New Roman" w:hAnsi="Times New Roman" w:cs="Times New Roman"/>
          <w:color w:val="000000"/>
          <w:sz w:val="18"/>
          <w:szCs w:val="18"/>
          <w:lang w:eastAsia="tr-TR"/>
        </w:rPr>
        <w:t>31/12/1960</w:t>
      </w:r>
      <w:proofErr w:type="gramEnd"/>
      <w:r w:rsidRPr="00BE502C">
        <w:rPr>
          <w:rFonts w:ascii="Times New Roman" w:eastAsia="Times New Roman" w:hAnsi="Times New Roman" w:cs="Times New Roman"/>
          <w:color w:val="000000"/>
          <w:sz w:val="18"/>
          <w:szCs w:val="18"/>
          <w:lang w:eastAsia="tr-TR"/>
        </w:rPr>
        <w:t xml:space="preserve"> tarihli ve 193 sayılı Gelir Vergisi Kanununu,</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b) 213 sayılı Kanun: </w:t>
      </w:r>
      <w:proofErr w:type="gramStart"/>
      <w:r w:rsidRPr="00BE502C">
        <w:rPr>
          <w:rFonts w:ascii="Times New Roman" w:eastAsia="Times New Roman" w:hAnsi="Times New Roman" w:cs="Times New Roman"/>
          <w:color w:val="000000"/>
          <w:sz w:val="18"/>
          <w:szCs w:val="18"/>
          <w:lang w:eastAsia="tr-TR"/>
        </w:rPr>
        <w:t>4/1/1961</w:t>
      </w:r>
      <w:proofErr w:type="gramEnd"/>
      <w:r w:rsidRPr="00BE502C">
        <w:rPr>
          <w:rFonts w:ascii="Times New Roman" w:eastAsia="Times New Roman" w:hAnsi="Times New Roman" w:cs="Times New Roman"/>
          <w:color w:val="000000"/>
          <w:sz w:val="18"/>
          <w:szCs w:val="18"/>
          <w:lang w:eastAsia="tr-TR"/>
        </w:rPr>
        <w:t xml:space="preserve"> tarihli ve 213 sayılı Vergi Usul Kanununu,</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c) 5520 sayılı Kanun: </w:t>
      </w:r>
      <w:proofErr w:type="gramStart"/>
      <w:r w:rsidRPr="00BE502C">
        <w:rPr>
          <w:rFonts w:ascii="Times New Roman" w:eastAsia="Times New Roman" w:hAnsi="Times New Roman" w:cs="Times New Roman"/>
          <w:color w:val="000000"/>
          <w:sz w:val="18"/>
          <w:szCs w:val="18"/>
          <w:lang w:eastAsia="tr-TR"/>
        </w:rPr>
        <w:t>13/6/2006</w:t>
      </w:r>
      <w:proofErr w:type="gramEnd"/>
      <w:r w:rsidRPr="00BE502C">
        <w:rPr>
          <w:rFonts w:ascii="Times New Roman" w:eastAsia="Times New Roman" w:hAnsi="Times New Roman" w:cs="Times New Roman"/>
          <w:color w:val="000000"/>
          <w:sz w:val="18"/>
          <w:szCs w:val="18"/>
          <w:lang w:eastAsia="tr-TR"/>
        </w:rPr>
        <w:t xml:space="preserve"> tarihli ve 5520 sayılı Kurumlar Vergisi Kanununu,</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ç) Bilanço esasına göre defter tutan mükellef: 213 sayılı Kanunun 177 </w:t>
      </w:r>
      <w:proofErr w:type="spellStart"/>
      <w:r w:rsidRPr="00BE502C">
        <w:rPr>
          <w:rFonts w:ascii="Times New Roman" w:eastAsia="Times New Roman" w:hAnsi="Times New Roman" w:cs="Times New Roman"/>
          <w:color w:val="000000"/>
          <w:sz w:val="18"/>
          <w:szCs w:val="18"/>
          <w:lang w:eastAsia="tr-TR"/>
        </w:rPr>
        <w:t>nci</w:t>
      </w:r>
      <w:proofErr w:type="spellEnd"/>
      <w:r w:rsidRPr="00BE502C">
        <w:rPr>
          <w:rFonts w:ascii="Times New Roman" w:eastAsia="Times New Roman" w:hAnsi="Times New Roman" w:cs="Times New Roman"/>
          <w:color w:val="000000"/>
          <w:sz w:val="18"/>
          <w:szCs w:val="18"/>
          <w:lang w:eastAsia="tr-TR"/>
        </w:rPr>
        <w:t xml:space="preserve"> maddesinde sayılan mükellefleri,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d) Değer artışı: Taşınmazların yeniden değerleme sonrası ve yeniden değerleme öncesi net bilanço aktif değerleri arasındaki farkı,</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e) Net bilanço aktif değeri: Taşınmazların bilançonun aktifinde yazılı değerlerinden, pasifte yazılı </w:t>
      </w:r>
      <w:proofErr w:type="gramStart"/>
      <w:r w:rsidRPr="00BE502C">
        <w:rPr>
          <w:rFonts w:ascii="Times New Roman" w:eastAsia="Times New Roman" w:hAnsi="Times New Roman" w:cs="Times New Roman"/>
          <w:color w:val="000000"/>
          <w:sz w:val="18"/>
          <w:szCs w:val="18"/>
          <w:lang w:eastAsia="tr-TR"/>
        </w:rPr>
        <w:t>amortismanların</w:t>
      </w:r>
      <w:proofErr w:type="gramEnd"/>
      <w:r w:rsidRPr="00BE502C">
        <w:rPr>
          <w:rFonts w:ascii="Times New Roman" w:eastAsia="Times New Roman" w:hAnsi="Times New Roman" w:cs="Times New Roman"/>
          <w:color w:val="000000"/>
          <w:sz w:val="18"/>
          <w:szCs w:val="18"/>
          <w:lang w:eastAsia="tr-TR"/>
        </w:rPr>
        <w:t xml:space="preserve"> tenzili suretiyle bulunan değeri,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f) Taşınmaz: </w:t>
      </w:r>
      <w:proofErr w:type="gramStart"/>
      <w:r w:rsidRPr="00BE502C">
        <w:rPr>
          <w:rFonts w:ascii="Times New Roman" w:eastAsia="Times New Roman" w:hAnsi="Times New Roman" w:cs="Times New Roman"/>
          <w:color w:val="000000"/>
          <w:sz w:val="18"/>
          <w:szCs w:val="18"/>
          <w:lang w:eastAsia="tr-TR"/>
        </w:rPr>
        <w:t>22/11/2001</w:t>
      </w:r>
      <w:proofErr w:type="gramEnd"/>
      <w:r w:rsidRPr="00BE502C">
        <w:rPr>
          <w:rFonts w:ascii="Times New Roman" w:eastAsia="Times New Roman" w:hAnsi="Times New Roman" w:cs="Times New Roman"/>
          <w:color w:val="000000"/>
          <w:sz w:val="18"/>
          <w:szCs w:val="18"/>
          <w:lang w:eastAsia="tr-TR"/>
        </w:rPr>
        <w:t xml:space="preserve"> tarihli ve 4721 sayılı Türk Medeni Kanununun 704 üncü maddesi uyarınca arazi, tapu kütüğünde ayrı sayfaya kaydedilen bağımsız ve sürekli haklar ile kat mülkiyeti kütüğüne kayıtlı bağımsız bölümleri,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g) Tam mükellefiyet: 193 sayılı Kanunun 3, 4 ve 5 inci maddeleri ile 5520 sayılı Kanunun 3 üncü maddesinin (1) numaralı fıkrası uygulamasında, gerek Türkiye içinde gerekse Türkiye dışında elde edilen kazanç ve iratların tamamı üzerinden vergilendirilmeyi,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ğ) Yİ-ÜFE: Türkiye İstatistik Kurumunun her ay için belirlediği </w:t>
      </w:r>
      <w:proofErr w:type="gramStart"/>
      <w:r w:rsidRPr="00BE502C">
        <w:rPr>
          <w:rFonts w:ascii="Times New Roman" w:eastAsia="Times New Roman" w:hAnsi="Times New Roman" w:cs="Times New Roman"/>
          <w:color w:val="000000"/>
          <w:sz w:val="18"/>
          <w:szCs w:val="18"/>
          <w:lang w:eastAsia="tr-TR"/>
        </w:rPr>
        <w:t>1/1/2005</w:t>
      </w:r>
      <w:proofErr w:type="gramEnd"/>
      <w:r w:rsidRPr="00BE502C">
        <w:rPr>
          <w:rFonts w:ascii="Times New Roman" w:eastAsia="Times New Roman" w:hAnsi="Times New Roman" w:cs="Times New Roman"/>
          <w:color w:val="000000"/>
          <w:sz w:val="18"/>
          <w:szCs w:val="18"/>
          <w:lang w:eastAsia="tr-TR"/>
        </w:rPr>
        <w:t xml:space="preserve"> tarihinden itibaren üretici fiyatları endeksi (ÜFE) değerlerini, 1/1/2014 tarihinden itibaren yurt içi üretici fiyat endeksi (Yİ-ÜFE) değerlerini,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E502C">
        <w:rPr>
          <w:rFonts w:ascii="Times New Roman" w:eastAsia="Times New Roman" w:hAnsi="Times New Roman" w:cs="Times New Roman"/>
          <w:color w:val="000000"/>
          <w:sz w:val="18"/>
          <w:szCs w:val="18"/>
          <w:lang w:eastAsia="tr-TR"/>
        </w:rPr>
        <w:t>ifade</w:t>
      </w:r>
      <w:proofErr w:type="gramEnd"/>
      <w:r w:rsidRPr="00BE502C">
        <w:rPr>
          <w:rFonts w:ascii="Times New Roman" w:eastAsia="Times New Roman" w:hAnsi="Times New Roman" w:cs="Times New Roman"/>
          <w:color w:val="000000"/>
          <w:sz w:val="18"/>
          <w:szCs w:val="18"/>
          <w:lang w:eastAsia="tr-TR"/>
        </w:rPr>
        <w:t xml:space="preserve"> eder.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Yeniden değerleme yapabilecek mükellefler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4 –</w:t>
      </w:r>
      <w:r w:rsidRPr="00BE502C">
        <w:rPr>
          <w:rFonts w:ascii="Times New Roman" w:eastAsia="Times New Roman" w:hAnsi="Times New Roman" w:cs="Times New Roman"/>
          <w:color w:val="000000"/>
          <w:sz w:val="18"/>
          <w:szCs w:val="18"/>
          <w:lang w:eastAsia="tr-TR"/>
        </w:rPr>
        <w:t xml:space="preserve"> (1) Tam mükellefiyete tabi ve bilanço esasına göre defter tutan </w:t>
      </w:r>
      <w:proofErr w:type="spellStart"/>
      <w:r w:rsidRPr="00BE502C">
        <w:rPr>
          <w:rFonts w:ascii="Times New Roman" w:eastAsia="Times New Roman" w:hAnsi="Times New Roman" w:cs="Times New Roman"/>
          <w:color w:val="000000"/>
          <w:sz w:val="18"/>
          <w:szCs w:val="18"/>
          <w:lang w:eastAsia="tr-TR"/>
        </w:rPr>
        <w:t>kollektif</w:t>
      </w:r>
      <w:proofErr w:type="spellEnd"/>
      <w:r w:rsidRPr="00BE502C">
        <w:rPr>
          <w:rFonts w:ascii="Times New Roman" w:eastAsia="Times New Roman" w:hAnsi="Times New Roman" w:cs="Times New Roman"/>
          <w:color w:val="000000"/>
          <w:sz w:val="18"/>
          <w:szCs w:val="18"/>
          <w:lang w:eastAsia="tr-TR"/>
        </w:rPr>
        <w:t>, adi komandit ve adi şirketler de dâhil olmak üzere ferdi işletme sahibi gelir vergisi mükellefleri ile kurumlar vergisi mükellefleri bilançolarına kayıtlı taşınmazları, kanunda yazılı istisnalar dışında yeniden değerleme hakkına sahip bulunmaktadırlar.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 Aşağıda sıralanan mükellefler 213 sayılı Kanunun geçici 31 inci maddesi uygulamasından yararlanamaz;</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Dar mükellefiyet esasında vergilendirilen mükellefler,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İşletme hesabı (zirai işletme hesabı dâhil) esasına göre defter tutan mükellefler,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Serbest meslek kazanç defteri tutan serbest meslek erbabı mükellefler,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Finans ve bankacılık sektöründe faaliyet gösteren mükellefler,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 Sigorta ve </w:t>
      </w:r>
      <w:proofErr w:type="gramStart"/>
      <w:r w:rsidRPr="00BE502C">
        <w:rPr>
          <w:rFonts w:ascii="Times New Roman" w:eastAsia="Times New Roman" w:hAnsi="Times New Roman" w:cs="Times New Roman"/>
          <w:color w:val="000000"/>
          <w:sz w:val="18"/>
          <w:szCs w:val="18"/>
          <w:lang w:eastAsia="tr-TR"/>
        </w:rPr>
        <w:t>reasürans</w:t>
      </w:r>
      <w:proofErr w:type="gramEnd"/>
      <w:r w:rsidRPr="00BE502C">
        <w:rPr>
          <w:rFonts w:ascii="Times New Roman" w:eastAsia="Times New Roman" w:hAnsi="Times New Roman" w:cs="Times New Roman"/>
          <w:color w:val="000000"/>
          <w:sz w:val="18"/>
          <w:szCs w:val="18"/>
          <w:lang w:eastAsia="tr-TR"/>
        </w:rPr>
        <w:t xml:space="preserve"> şirketleri,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Emeklilik şirketleri ve emeklilik yatırım fonları,</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Münhasıran sürekli olarak işlenmiş altın, gümüş alım-satımı ve imali ile iştigal eden mükellefler,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213 sayılı Kanunun 215 inci maddesi uyarınca kendilerine, kayıtlarını Türk para birimi dışında başka bir para birimiyle tutmalarına izin verilen mükellefler.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Yeniden değerlemeye tabi iktisadi kıymetler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5 –</w:t>
      </w:r>
      <w:r w:rsidRPr="00BE502C">
        <w:rPr>
          <w:rFonts w:ascii="Times New Roman" w:eastAsia="Times New Roman" w:hAnsi="Times New Roman" w:cs="Times New Roman"/>
          <w:color w:val="000000"/>
          <w:sz w:val="18"/>
          <w:szCs w:val="18"/>
          <w:lang w:eastAsia="tr-TR"/>
        </w:rPr>
        <w:t> (1) 213 sayılı Kanunun geçici 31 inci maddesinin yürürlüğe girdiği tarih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itibarıyla aktife kayıtlı bulunan taşınmazlar (tapu kütüğünde ayrı sayfaya kaydedilen bağımsız ve sürekli hak niteliğindeki üst hakları dâhil) bakımından söz konusu madde uygulamasından yararlanılabilir.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 Sat-kirala-geri al işlemine veya kira sertifikası ihracına konu edilen taşınmazlar ile taşınmazların alım, satım ve inşa işleri ile devamlı olarak uğraşanların bu amaçla aktiflerinde kayıtlı bulunan emtia niteliğindeki kıymetler, bu kapsamda yeniden değerlemeye tabi tutulamaz. Kapsama giren işletmelerin kiralamaya konu ettikleri taşınmazlar emtia niteliğinde bulunmadığından, yeniden değerlemeye tabi tutulabilir.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(3) Yeniden değerlemeye tabi tutulacak taşınmazların, 213 sayılı Kanun uygulamasında </w:t>
      </w:r>
      <w:proofErr w:type="gramStart"/>
      <w:r w:rsidRPr="00BE502C">
        <w:rPr>
          <w:rFonts w:ascii="Times New Roman" w:eastAsia="Times New Roman" w:hAnsi="Times New Roman" w:cs="Times New Roman"/>
          <w:color w:val="000000"/>
          <w:sz w:val="18"/>
          <w:szCs w:val="18"/>
          <w:lang w:eastAsia="tr-TR"/>
        </w:rPr>
        <w:t>amortismana</w:t>
      </w:r>
      <w:proofErr w:type="gramEnd"/>
      <w:r w:rsidRPr="00BE502C">
        <w:rPr>
          <w:rFonts w:ascii="Times New Roman" w:eastAsia="Times New Roman" w:hAnsi="Times New Roman" w:cs="Times New Roman"/>
          <w:color w:val="000000"/>
          <w:sz w:val="18"/>
          <w:szCs w:val="18"/>
          <w:lang w:eastAsia="tr-TR"/>
        </w:rPr>
        <w:t xml:space="preserve"> tabi iktisadi kıymet mahiyetinde olması zorunluluğu bulunmadığından, müessese hükümlerinden faydalanmak isteyen mükelleflerce boş arazi ve arsalar da yeniden değerlemeye tabi tutulabilecektir.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Yeniden değerlemeye esas değer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lastRenderedPageBreak/>
        <w:t>MADDE 6 –</w:t>
      </w:r>
      <w:r w:rsidRPr="00BE502C">
        <w:rPr>
          <w:rFonts w:ascii="Times New Roman" w:eastAsia="Times New Roman" w:hAnsi="Times New Roman" w:cs="Times New Roman"/>
          <w:color w:val="000000"/>
          <w:sz w:val="18"/>
          <w:szCs w:val="18"/>
          <w:lang w:eastAsia="tr-TR"/>
        </w:rPr>
        <w:t> (1) Yeniden değerleme, taşınmazların ve varsa bu taşınmazlara ait amortismanların, 213 sayılı Kanunda yer alan değerleme hükümlerine göre tespit edilen ve bu maddenin yürürlüğe girdiği tarih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itibarıyla yasal defter kayıtlarında yer alan değerleri üzerinden yapılır.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(2) Amortismana tabi taşınmazlar için </w:t>
      </w:r>
      <w:proofErr w:type="gramStart"/>
      <w:r w:rsidRPr="00BE502C">
        <w:rPr>
          <w:rFonts w:ascii="Times New Roman" w:eastAsia="Times New Roman" w:hAnsi="Times New Roman" w:cs="Times New Roman"/>
          <w:color w:val="000000"/>
          <w:sz w:val="18"/>
          <w:szCs w:val="18"/>
          <w:lang w:eastAsia="tr-TR"/>
        </w:rPr>
        <w:t>amortismanın</w:t>
      </w:r>
      <w:proofErr w:type="gramEnd"/>
      <w:r w:rsidRPr="00BE502C">
        <w:rPr>
          <w:rFonts w:ascii="Times New Roman" w:eastAsia="Times New Roman" w:hAnsi="Times New Roman" w:cs="Times New Roman"/>
          <w:color w:val="000000"/>
          <w:sz w:val="18"/>
          <w:szCs w:val="18"/>
          <w:lang w:eastAsia="tr-TR"/>
        </w:rPr>
        <w:t xml:space="preserve"> herhangi bir yılda eksik ayrılması veya hiç ayrılmamış olması durumunda, yeniden değerlemeye esas alınacak değer bu amortismanlar tam olarak ayrılmış varsayılarak belirlenir.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(3) 213 sayılı Kanunun 272 </w:t>
      </w:r>
      <w:proofErr w:type="spellStart"/>
      <w:r w:rsidRPr="00BE502C">
        <w:rPr>
          <w:rFonts w:ascii="Times New Roman" w:eastAsia="Times New Roman" w:hAnsi="Times New Roman" w:cs="Times New Roman"/>
          <w:color w:val="000000"/>
          <w:sz w:val="18"/>
          <w:szCs w:val="18"/>
          <w:lang w:eastAsia="tr-TR"/>
        </w:rPr>
        <w:t>nci</w:t>
      </w:r>
      <w:proofErr w:type="spellEnd"/>
      <w:r w:rsidRPr="00BE502C">
        <w:rPr>
          <w:rFonts w:ascii="Times New Roman" w:eastAsia="Times New Roman" w:hAnsi="Times New Roman" w:cs="Times New Roman"/>
          <w:color w:val="000000"/>
          <w:sz w:val="18"/>
          <w:szCs w:val="18"/>
          <w:lang w:eastAsia="tr-TR"/>
        </w:rPr>
        <w:t xml:space="preserve"> maddesi uyarınca maliyet bedeline intikal ettirilen giderler ile 163 ve 334 Sıra No.lu Vergi Usul Kanunu Genel Tebliğleri uyarınca maliyet bedeline dâhil edilen kredi faizleri ve kur farkları da yeniden değerleme kapsamına girmektedir.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 xml:space="preserve">Yeniden değerleme yapılmasında </w:t>
      </w:r>
      <w:proofErr w:type="spellStart"/>
      <w:r w:rsidRPr="00BE502C">
        <w:rPr>
          <w:rFonts w:ascii="Times New Roman" w:eastAsia="Times New Roman" w:hAnsi="Times New Roman" w:cs="Times New Roman"/>
          <w:b/>
          <w:bCs/>
          <w:color w:val="000000"/>
          <w:sz w:val="18"/>
          <w:szCs w:val="18"/>
          <w:lang w:eastAsia="tr-TR"/>
        </w:rPr>
        <w:t>ihtiyarilik</w:t>
      </w:r>
      <w:proofErr w:type="spellEnd"/>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7 – </w:t>
      </w:r>
      <w:r w:rsidRPr="00BE502C">
        <w:rPr>
          <w:rFonts w:ascii="Times New Roman" w:eastAsia="Times New Roman" w:hAnsi="Times New Roman" w:cs="Times New Roman"/>
          <w:color w:val="000000"/>
          <w:sz w:val="18"/>
          <w:szCs w:val="18"/>
          <w:lang w:eastAsia="tr-TR"/>
        </w:rPr>
        <w:t>(1) Tam mükellefiyete tabi ve bilanço esasına göre defter tutan gelir ve kurumlar vergisi mükellefleri için yeniden değerleme yapılması zorunlu olmayıp kapsama giren mükelleflerin tercihine bırakılmıştır. Dileyen mükellefler bilançolarında kayıtlı taşınmazları yeniden değerlemeye tabi tutmayarak mevcut durumlarını muhafaza edebilirler.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 Maddenin yürürlüğe girdiği tarih itibariyle yasal defter kayıtlarında yer alan taşınmazların tamamı veya bir kısmı için bu uygulamadan yararlanılabilir.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Yeniden değerleme yapılabilecek süre</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8 –</w:t>
      </w:r>
      <w:r w:rsidRPr="00BE502C">
        <w:rPr>
          <w:rFonts w:ascii="Times New Roman" w:eastAsia="Times New Roman" w:hAnsi="Times New Roman" w:cs="Times New Roman"/>
          <w:color w:val="000000"/>
          <w:sz w:val="18"/>
          <w:szCs w:val="18"/>
          <w:lang w:eastAsia="tr-TR"/>
        </w:rPr>
        <w:t xml:space="preserve"> (1) Yeniden değerleme, uygulamadan yararlanma hakkını haiz mükelleflerin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xml:space="preserve"> tarihi itibarıyla yasal defter kayıtlarında yer alan taşınmazlar ile bunlara ait amortismanlar esas alınmak suretiyle 30/9/2018 tarihine kadar yapılabilecektir.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 Geçici 31 inci madde uygulamasından yararlanılması için, söz konusu tarihe kadar yeniden değerleme işleminin yapılması ve değer artışına ilişkin verginin de yeniden değerleme işleminin yapıldığı tarihi izleyen ayın 25 inci günü akşamına kadar beyan edilip ödenmesi zorunludur.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(3) Mükellefler tarafından geçici 31 inci madde kapsamında beyanda bulunduktan sonra, anılan madde kapsamında yeniden değerlemeye tabi tutulmak istenen ilave taşınmazlar için ek beyanname verilmesi mümkündür. Bu durumda da, yukarıda belirtilen şartlar aranır.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Yeniden değerleme oranı</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9 –</w:t>
      </w:r>
      <w:r w:rsidRPr="00BE502C">
        <w:rPr>
          <w:rFonts w:ascii="Times New Roman" w:eastAsia="Times New Roman" w:hAnsi="Times New Roman" w:cs="Times New Roman"/>
          <w:color w:val="000000"/>
          <w:sz w:val="18"/>
          <w:szCs w:val="18"/>
          <w:lang w:eastAsia="tr-TR"/>
        </w:rPr>
        <w:t> (1) Bu madde kapsamında yapılacak değerleme işleminde, yeniden değerleme oranı olarak, 213 sayılı Kanunun mükerrer 298 inci maddesine göre enflasyon düzeltmesine tabi tutulan;</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a) En son bilançoda yer alan taşınmazlar ve bunların amortismanları için, geçici 31 inci maddenin yürürlüğe girdiği tarihten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bir önceki aya ilişkin Yİ-ÜFE değerinin, söz konusu bilançonun ait olduğu tarihi takip eden aya ilişkin Yİ-ÜFE değerine bölünmesi ile bulunan oranın,</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b) En son bilanço tarihinden sonra iktisap edilen taşınmazlar ve bunların amortismanları için, geçici 31 inci maddenin yürürlüğe girdiği tarihten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bir önceki aya ilişkin Yİ-ÜFE değerinin, taşınmazın iktisap edildiği ayı izleyen aya ilişkin Yİ-ÜFE değerine bölünmesi ile bulunan oranın</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E502C">
        <w:rPr>
          <w:rFonts w:ascii="Times New Roman" w:eastAsia="Times New Roman" w:hAnsi="Times New Roman" w:cs="Times New Roman"/>
          <w:color w:val="000000"/>
          <w:sz w:val="18"/>
          <w:szCs w:val="18"/>
          <w:lang w:eastAsia="tr-TR"/>
        </w:rPr>
        <w:t>kullanılması</w:t>
      </w:r>
      <w:proofErr w:type="gramEnd"/>
      <w:r w:rsidRPr="00BE502C">
        <w:rPr>
          <w:rFonts w:ascii="Times New Roman" w:eastAsia="Times New Roman" w:hAnsi="Times New Roman" w:cs="Times New Roman"/>
          <w:color w:val="000000"/>
          <w:sz w:val="18"/>
          <w:szCs w:val="18"/>
          <w:lang w:eastAsia="tr-TR"/>
        </w:rPr>
        <w:t xml:space="preserve"> gerekmektedir. Ancak bu maddenin sekiz ve dokuzuncu fıkrası hükümleri saklıdır.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(2) 213 sayılı Kanunun mükerrer 298 inci maddesi uyarınca hesap dönemi takvim yılı olan mükellefler için son olarak 2004 takvim yılı itibarıyla enflasyon düzeltmesi yapılmıştır. Bu durumda, hesap dönemi takvim yılı olan mükellefler için </w:t>
      </w:r>
      <w:proofErr w:type="gramStart"/>
      <w:r w:rsidRPr="00BE502C">
        <w:rPr>
          <w:rFonts w:ascii="Times New Roman" w:eastAsia="Times New Roman" w:hAnsi="Times New Roman" w:cs="Times New Roman"/>
          <w:color w:val="000000"/>
          <w:sz w:val="18"/>
          <w:szCs w:val="18"/>
          <w:lang w:eastAsia="tr-TR"/>
        </w:rPr>
        <w:t>31/12/2004</w:t>
      </w:r>
      <w:proofErr w:type="gramEnd"/>
      <w:r w:rsidRPr="00BE502C">
        <w:rPr>
          <w:rFonts w:ascii="Times New Roman" w:eastAsia="Times New Roman" w:hAnsi="Times New Roman" w:cs="Times New Roman"/>
          <w:color w:val="000000"/>
          <w:sz w:val="18"/>
          <w:szCs w:val="18"/>
          <w:lang w:eastAsia="tr-TR"/>
        </w:rPr>
        <w:t xml:space="preserve"> tarihli bilançolarında yer alan taşınmazlar ve bunların amortismanlarının düzeltilmesinde dikkate alınacak yeniden değerleme oranı, bu maddenin yürürlüğe girdiği tarihten bir önceki ay olan 2018 yılı Nisan ayına ilişkin Yİ-ÜFE değerinin (341,88), 31/12/2004 tarihli bilançoyu takip eden ay olan 2005 yılı Ocak ayına ilişkin Yİ-ÜFE değerine (114,83) bölünmesi ile bulunan katsayı olacaktır (341,88/114,83=2,97727). Bakanlığımızca özel hesap dönemi tayin edilen mükellefler açısından ilgili tarihlerin esas alınması suretiyle yeniden değerleme oranının hesaplanacağı tabiidir.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(3) Enflasyon düzeltmesi yapılmış son bilanço tarihinden sonra iktisap edilen taşınmazlar ve bunların amortismanlarının düzeltilmesinde dikkate alınacak yeniden değerleme oranı ise, geçici 31 inci maddenin yürürlüğe girdiği tarihten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bir önceki ay olan Nisan ayına ilişkin Yİ-ÜFE değerinin (341,88), taşınmazın iktisap edildiği ayı izleyen aya ilişkin Yİ-ÜFE değerine bölünmesi ile bulunan katsayı olacaktır. Bu madde kapsamında yapılacak değerleme işleminde kullanılacak yeniden değerleme oranlarının hesabında dikkate alınacak Yİ-ÜFE endeks değerleri bu Tebliğe ekli listede (Ek -1) yer almaktadır.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Örneğin </w:t>
      </w:r>
      <w:proofErr w:type="gramStart"/>
      <w:r w:rsidRPr="00BE502C">
        <w:rPr>
          <w:rFonts w:ascii="Times New Roman" w:eastAsia="Times New Roman" w:hAnsi="Times New Roman" w:cs="Times New Roman"/>
          <w:color w:val="000000"/>
          <w:sz w:val="18"/>
          <w:szCs w:val="18"/>
          <w:lang w:eastAsia="tr-TR"/>
        </w:rPr>
        <w:t>20/6/2010</w:t>
      </w:r>
      <w:proofErr w:type="gramEnd"/>
      <w:r w:rsidRPr="00BE502C">
        <w:rPr>
          <w:rFonts w:ascii="Times New Roman" w:eastAsia="Times New Roman" w:hAnsi="Times New Roman" w:cs="Times New Roman"/>
          <w:color w:val="000000"/>
          <w:sz w:val="18"/>
          <w:szCs w:val="18"/>
          <w:lang w:eastAsia="tr-TR"/>
        </w:rPr>
        <w:t xml:space="preserve"> tarihinde satın alınan bir fabrika binasının bu maddenin yürürlüğe girdiği tarihten bir önceki ay olan 2018 yılı Nisan ayına ilişkin Yİ-ÜFE değerinin (341,88) 2010 yılı Temmuz ayına ilişkin Yİ-ÜFE değerine (171,81) bölünmesi ile bulunan (341,88/171,81=1,98987) katsayısı ile değerlemeye tabi tutulması gerekmektedir.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(4) Yİ-ÜFE endeks değerlerine göre bulunacak ve yeniden değerlemeye esas olacak katsayının hesabında, kesirli (virgülden sonraki) kısım 5 (beş) hane olarak dikkate alınacaktır.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(5) Yeniden değerlemeye tabi tutulan taşınmazlara ait birikmiş </w:t>
      </w:r>
      <w:proofErr w:type="gramStart"/>
      <w:r w:rsidRPr="00BE502C">
        <w:rPr>
          <w:rFonts w:ascii="Times New Roman" w:eastAsia="Times New Roman" w:hAnsi="Times New Roman" w:cs="Times New Roman"/>
          <w:color w:val="000000"/>
          <w:sz w:val="18"/>
          <w:szCs w:val="18"/>
          <w:lang w:eastAsia="tr-TR"/>
        </w:rPr>
        <w:t>amortismanlar</w:t>
      </w:r>
      <w:proofErr w:type="gramEnd"/>
      <w:r w:rsidRPr="00BE502C">
        <w:rPr>
          <w:rFonts w:ascii="Times New Roman" w:eastAsia="Times New Roman" w:hAnsi="Times New Roman" w:cs="Times New Roman"/>
          <w:color w:val="000000"/>
          <w:sz w:val="18"/>
          <w:szCs w:val="18"/>
          <w:lang w:eastAsia="tr-TR"/>
        </w:rPr>
        <w:t xml:space="preserve"> da taşınmaza uygulanan katsayı ile yeniden değerlemeye tabi tutulacaktır. Ancak bu maddenin sekiz ve dokuzuncu fıkrası hükümleri saklıdır.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E502C">
        <w:rPr>
          <w:rFonts w:ascii="Times New Roman" w:eastAsia="Times New Roman" w:hAnsi="Times New Roman" w:cs="Times New Roman"/>
          <w:color w:val="000000"/>
          <w:sz w:val="18"/>
          <w:szCs w:val="18"/>
          <w:lang w:eastAsia="tr-TR"/>
        </w:rPr>
        <w:t>(6) 193 sayılı Kanunun 81 inci maddesinde sayılan devir ve tür değiştirme halleri ile 5520 sayılı Kanuna göre yapılan devir ve bölünme hallerinde, devrolunan veya bölünen işletmeler/şirketler tarafından iktisap edilen taşınmazların devralanlar tarafından yeniden değerlenmesinde kullanılacak yeniden değerleme oranının hesabında söz konusu taşınmazların devir eden, tür değiştiren veya bölünen işletme/şirket tarafından iktisap edildiği tarihin esas alınması gerekmektedir.</w:t>
      </w:r>
      <w:proofErr w:type="gramEnd"/>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lastRenderedPageBreak/>
        <w:t>(7) Finansal kiralama yoluyla iktisap edilen ve mülkiyeti devredilmiş olan taşınmazlara ait yeniden değerleme oranının belirlenmesinde iktisap tarihi olarak, kiracının kullanma hakkını aktifleştirdiği tarih esas alınır. Mülkiyet hakkı devredilmemiş olan taşınmazları kullanma hakları nedeniyle geçici 31 inci madde uygulamasından faydalanılabilmesi mümkün bulunmamaktadır.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(8) 213 sayılı Kanunun 272 </w:t>
      </w:r>
      <w:proofErr w:type="spellStart"/>
      <w:r w:rsidRPr="00BE502C">
        <w:rPr>
          <w:rFonts w:ascii="Times New Roman" w:eastAsia="Times New Roman" w:hAnsi="Times New Roman" w:cs="Times New Roman"/>
          <w:color w:val="000000"/>
          <w:sz w:val="18"/>
          <w:szCs w:val="18"/>
          <w:lang w:eastAsia="tr-TR"/>
        </w:rPr>
        <w:t>nci</w:t>
      </w:r>
      <w:proofErr w:type="spellEnd"/>
      <w:r w:rsidRPr="00BE502C">
        <w:rPr>
          <w:rFonts w:ascii="Times New Roman" w:eastAsia="Times New Roman" w:hAnsi="Times New Roman" w:cs="Times New Roman"/>
          <w:color w:val="000000"/>
          <w:sz w:val="18"/>
          <w:szCs w:val="18"/>
          <w:lang w:eastAsia="tr-TR"/>
        </w:rPr>
        <w:t xml:space="preserve"> maddesi uyarınca taşınmazların maliyet bedeline eklenen giderler ile 163 ve 334 Sıra No.lu Vergi Usul Kanunu Genel Tebliğleri uyarınca maliyet bedeline dâhil edilen kredi faizleri ve kur farkları için parçalı yeniden değerleme yapılacak ve taşınmazın yeniden değerleme sonrası değeri bulunacaktır. Buna göre, taşınmazların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xml:space="preserve"> tarihi itibarıyla yasal defter kayıtlarında yer alan maliyet bedeline dâhil edilen her bir maliyet unsurunun yeniden değerlemeye tabi tutulmasında, bu maddenin yürürlüğe girdiği tarihten bir önceki aya ilişkin Yİ-ÜFE değerinin, ilgili maliyet unsurunun aktifleştirildiği ayı izleyen aya ilişkin Yİ-ÜFE değerine bölünmesi ile bulunan oran dikkate alınacaktır. Söz konusu taşınmazlara ait amortismanların yeniden değerlenmesinde ise yeniden değerlemeye esas alınan toplam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rakamı içerisinde yer alan her bir maliyet unsuruna tekabül eden amortisman tutarı için ilgili maliyet unsurunun düzeltilmesinde kullanılan oran dikkate alınarak yeniden değerleme yapılacaktır.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(9) En son enflasyon düzeltmesi yapılan bilanço tarihinden sonra inşa edilerek aktifleştirilen binaların yeniden değerlemeye tabi tutulmasında, mükelleflerce bina maliyet bedeline dâhil edilen arsa payı bedeli ile diğer maliyet unsurları ayrıştırılmak sureti ile yeniden değerleme sonrası tutar hesaplanır. </w:t>
      </w:r>
      <w:proofErr w:type="gramStart"/>
      <w:r w:rsidRPr="00BE502C">
        <w:rPr>
          <w:rFonts w:ascii="Times New Roman" w:eastAsia="Times New Roman" w:hAnsi="Times New Roman" w:cs="Times New Roman"/>
          <w:color w:val="000000"/>
          <w:sz w:val="18"/>
          <w:szCs w:val="18"/>
          <w:lang w:eastAsia="tr-TR"/>
        </w:rPr>
        <w:t xml:space="preserve">Buna göre, bu binaların yeniden değerleme sonrası değerlerinin hesaplanmasında, arsa payı için arsanın iktisap tarihine (arsa enflasyon düzeltmesi yapılmış en son bilanço tarihinden önce iktisap edilmiş ise enflasyon düzeltmesi yapılmış son bilanço tarihine) göre bulunacak yeniden değerleme oranı, diğer maliyet unsurları için ise binanın aktifleştirildiği tarihe göre bulunacak yeniden değerleme oranı dikkate alınacaktır. </w:t>
      </w:r>
      <w:proofErr w:type="gramEnd"/>
      <w:r w:rsidRPr="00BE502C">
        <w:rPr>
          <w:rFonts w:ascii="Times New Roman" w:eastAsia="Times New Roman" w:hAnsi="Times New Roman" w:cs="Times New Roman"/>
          <w:color w:val="000000"/>
          <w:sz w:val="18"/>
          <w:szCs w:val="18"/>
          <w:lang w:eastAsia="tr-TR"/>
        </w:rPr>
        <w:t xml:space="preserve">Bu binaların </w:t>
      </w:r>
      <w:proofErr w:type="gramStart"/>
      <w:r w:rsidRPr="00BE502C">
        <w:rPr>
          <w:rFonts w:ascii="Times New Roman" w:eastAsia="Times New Roman" w:hAnsi="Times New Roman" w:cs="Times New Roman"/>
          <w:color w:val="000000"/>
          <w:sz w:val="18"/>
          <w:szCs w:val="18"/>
          <w:lang w:eastAsia="tr-TR"/>
        </w:rPr>
        <w:t>amortismanında</w:t>
      </w:r>
      <w:proofErr w:type="gramEnd"/>
      <w:r w:rsidRPr="00BE502C">
        <w:rPr>
          <w:rFonts w:ascii="Times New Roman" w:eastAsia="Times New Roman" w:hAnsi="Times New Roman" w:cs="Times New Roman"/>
          <w:color w:val="000000"/>
          <w:sz w:val="18"/>
          <w:szCs w:val="18"/>
          <w:lang w:eastAsia="tr-TR"/>
        </w:rPr>
        <w:t xml:space="preserve"> kullanılacak yeniden değerleme oranı ise, binanın aktifleştirildiği tarihe göre bulunacaktır. </w:t>
      </w:r>
      <w:proofErr w:type="gramStart"/>
      <w:r w:rsidRPr="00BE502C">
        <w:rPr>
          <w:rFonts w:ascii="Times New Roman" w:eastAsia="Times New Roman" w:hAnsi="Times New Roman" w:cs="Times New Roman"/>
          <w:color w:val="000000"/>
          <w:sz w:val="18"/>
          <w:szCs w:val="18"/>
          <w:lang w:eastAsia="tr-TR"/>
        </w:rPr>
        <w:t xml:space="preserve">Söz konusu binaların aktifleştirilmesinden sonra 213 sayılı Kanunun 272 </w:t>
      </w:r>
      <w:proofErr w:type="spellStart"/>
      <w:r w:rsidRPr="00BE502C">
        <w:rPr>
          <w:rFonts w:ascii="Times New Roman" w:eastAsia="Times New Roman" w:hAnsi="Times New Roman" w:cs="Times New Roman"/>
          <w:color w:val="000000"/>
          <w:sz w:val="18"/>
          <w:szCs w:val="18"/>
          <w:lang w:eastAsia="tr-TR"/>
        </w:rPr>
        <w:t>nci</w:t>
      </w:r>
      <w:proofErr w:type="spellEnd"/>
      <w:r w:rsidRPr="00BE502C">
        <w:rPr>
          <w:rFonts w:ascii="Times New Roman" w:eastAsia="Times New Roman" w:hAnsi="Times New Roman" w:cs="Times New Roman"/>
          <w:color w:val="000000"/>
          <w:sz w:val="18"/>
          <w:szCs w:val="18"/>
          <w:lang w:eastAsia="tr-TR"/>
        </w:rPr>
        <w:t xml:space="preserve"> maddesi uyarınca bina maliyet bedeline eklenen giderler ile 163 ve 334 Sıra No.lu Vergi Usul Kanunu Genel Tebliğleri uyarınca maliyet bedeline dâhil edilen kredi faizleri ve kur farkları için ise sekizinci fıkrada belirtilen şekilde yeniden değerleme sonrası tutarların hesaplanacağı tabidir.</w:t>
      </w:r>
      <w:proofErr w:type="gramEnd"/>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Yeniden değerleme uygulaması</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10 –</w:t>
      </w:r>
      <w:r w:rsidRPr="00BE502C">
        <w:rPr>
          <w:rFonts w:ascii="Times New Roman" w:eastAsia="Times New Roman" w:hAnsi="Times New Roman" w:cs="Times New Roman"/>
          <w:color w:val="000000"/>
          <w:sz w:val="18"/>
          <w:szCs w:val="18"/>
          <w:lang w:eastAsia="tr-TR"/>
        </w:rPr>
        <w:t xml:space="preserve"> (1) Kapsama giren taşınmazların ve varsa bunlara ait amortismanların, 213 sayılı Kanunda yer alan değerleme hükümlerine göre tespit edilen ve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xml:space="preserve"> tarihi itibarıyla yasal defter kayıtlarında yer alan değerlerinin, yeniden değerleme oranı ile çarpılması suretiyle yapılan yeniden değerleme sonucunda, bilançonun aktifi, pasifinden daha yüksek bir değere ulaşmaktadır. Yeniden değerleme sonucunda ortaya çıkan değer artışını hesaplamada Kanun net değer artışı usulünü benimsemiştir. Net değer artışının hesaplanabilmesi için yeniden değerlemeye esas alınan ve Kanunun yürürlük tarihi itibarıyla; yasal defter kayıtlarında yer alan yeniden değerlemeden önceki ve bu değerlerin yeniden değerlemeye tabi tutulmasıyla ulaşılan tutarlar dikkate alınarak hesaplanan net bilanço aktif değerlerinin tespiti gerekmektedir.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Net bilanço aktif değeri, taşınmazların bilançonun aktifine kaydedildikleri değerden, bunlar için ayrılmış olup bilançonun pasifinde gösterilen birikmiş </w:t>
      </w:r>
      <w:proofErr w:type="gramStart"/>
      <w:r w:rsidRPr="00BE502C">
        <w:rPr>
          <w:rFonts w:ascii="Times New Roman" w:eastAsia="Times New Roman" w:hAnsi="Times New Roman" w:cs="Times New Roman"/>
          <w:color w:val="000000"/>
          <w:sz w:val="18"/>
          <w:szCs w:val="18"/>
          <w:lang w:eastAsia="tr-TR"/>
        </w:rPr>
        <w:t>amortismanlarının</w:t>
      </w:r>
      <w:proofErr w:type="gramEnd"/>
      <w:r w:rsidRPr="00BE502C">
        <w:rPr>
          <w:rFonts w:ascii="Times New Roman" w:eastAsia="Times New Roman" w:hAnsi="Times New Roman" w:cs="Times New Roman"/>
          <w:color w:val="000000"/>
          <w:sz w:val="18"/>
          <w:szCs w:val="18"/>
          <w:lang w:eastAsia="tr-TR"/>
        </w:rPr>
        <w:t xml:space="preserve"> indirilmesi suretiyle bulunan tutarı ifade etmektedir.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Ayrıca, </w:t>
      </w:r>
      <w:proofErr w:type="gramStart"/>
      <w:r w:rsidRPr="00BE502C">
        <w:rPr>
          <w:rFonts w:ascii="Times New Roman" w:eastAsia="Times New Roman" w:hAnsi="Times New Roman" w:cs="Times New Roman"/>
          <w:color w:val="000000"/>
          <w:sz w:val="18"/>
          <w:szCs w:val="18"/>
          <w:lang w:eastAsia="tr-TR"/>
        </w:rPr>
        <w:t>amortismanların</w:t>
      </w:r>
      <w:proofErr w:type="gramEnd"/>
      <w:r w:rsidRPr="00BE502C">
        <w:rPr>
          <w:rFonts w:ascii="Times New Roman" w:eastAsia="Times New Roman" w:hAnsi="Times New Roman" w:cs="Times New Roman"/>
          <w:color w:val="000000"/>
          <w:sz w:val="18"/>
          <w:szCs w:val="18"/>
          <w:lang w:eastAsia="tr-TR"/>
        </w:rPr>
        <w:t xml:space="preserve"> yeniden değerlenmiş tutarlarının belirlenmesinde, amortismanın herhangi bir yılda yapılmamış olması durumunda amortismanlar tam olarak ayrılmış varsayılacaktır. Bu durumda değer artışı, taşınmazın yeniden değerlemeden önceki net bilanço aktif değerinin, yeniden değerleme oranı ile çarpımından sonra bulunacak net bilanço aktif değerinden indirilmesi suretiyle hesaplanacaktır.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Bu şekilde hesaplanarak bulunan değer artışı, bilançonun pasifinde özel bir fon hesabına alınacaktır.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 Yeniden değerleme neticesinde hesaplanan değer artışı, yeniden değerlemeye tabi tutulan taşınmazların her birine isabet eden değer artışları ayrıntılı olarak gösterilecek şekilde, bilançonun pasifinde özel bir fon hesabına aktarılır.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(3) Amortismana tabi olan taşınmazların yeniden değerleme sonrasında bulunan değerleri üzerinden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ayrılmaya devam edilir.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Değer artışının vergilendirilmesi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11 –</w:t>
      </w:r>
      <w:r w:rsidRPr="00BE502C">
        <w:rPr>
          <w:rFonts w:ascii="Times New Roman" w:eastAsia="Times New Roman" w:hAnsi="Times New Roman" w:cs="Times New Roman"/>
          <w:color w:val="000000"/>
          <w:sz w:val="18"/>
          <w:szCs w:val="18"/>
          <w:lang w:eastAsia="tr-TR"/>
        </w:rPr>
        <w:t> (1) Yeniden değerleme neticesinde pasifte özel bir fon hesabında gösterilen değer artışı tutarı üzerinden %5 oranında hesaplanan vergi, yeniden değerleme işleminin yapıldığı tarihi izleyen ayın 25 inci günü akşamına kadar gelir veya kurumlar vergisi yönünden bağlı olunan vergi dairesine beyan edilir ve aynı süre içerisinde ödenir.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(2) Söz konusu beyanname gelir ve kurumlar vergisi beyannamelerini elektronik ortamda vermek zorunda olan mükellefler tarafından </w:t>
      </w:r>
      <w:proofErr w:type="gramStart"/>
      <w:r w:rsidRPr="00BE502C">
        <w:rPr>
          <w:rFonts w:ascii="Times New Roman" w:eastAsia="Times New Roman" w:hAnsi="Times New Roman" w:cs="Times New Roman"/>
          <w:color w:val="000000"/>
          <w:sz w:val="18"/>
          <w:szCs w:val="18"/>
          <w:lang w:eastAsia="tr-TR"/>
        </w:rPr>
        <w:t>30/9/2004</w:t>
      </w:r>
      <w:proofErr w:type="gramEnd"/>
      <w:r w:rsidRPr="00BE502C">
        <w:rPr>
          <w:rFonts w:ascii="Times New Roman" w:eastAsia="Times New Roman" w:hAnsi="Times New Roman" w:cs="Times New Roman"/>
          <w:color w:val="000000"/>
          <w:sz w:val="18"/>
          <w:szCs w:val="18"/>
          <w:lang w:eastAsia="tr-TR"/>
        </w:rPr>
        <w:t xml:space="preserve"> tarihli ve 25599 sayılı Resmî </w:t>
      </w:r>
      <w:proofErr w:type="spellStart"/>
      <w:r w:rsidRPr="00BE502C">
        <w:rPr>
          <w:rFonts w:ascii="Times New Roman" w:eastAsia="Times New Roman" w:hAnsi="Times New Roman" w:cs="Times New Roman"/>
          <w:color w:val="000000"/>
          <w:sz w:val="18"/>
          <w:szCs w:val="18"/>
          <w:lang w:eastAsia="tr-TR"/>
        </w:rPr>
        <w:t>Gazete’de</w:t>
      </w:r>
      <w:proofErr w:type="spellEnd"/>
      <w:r w:rsidRPr="00BE502C">
        <w:rPr>
          <w:rFonts w:ascii="Times New Roman" w:eastAsia="Times New Roman" w:hAnsi="Times New Roman" w:cs="Times New Roman"/>
          <w:color w:val="000000"/>
          <w:sz w:val="18"/>
          <w:szCs w:val="18"/>
          <w:lang w:eastAsia="tr-TR"/>
        </w:rPr>
        <w:t xml:space="preserve"> yayımlanan 340 Sıra No.lu Vergi Usul Kanunu Genel Tebliği ile 3/3/2005 tarihli ve 25744 sayılı Resmî </w:t>
      </w:r>
      <w:proofErr w:type="spellStart"/>
      <w:r w:rsidRPr="00BE502C">
        <w:rPr>
          <w:rFonts w:ascii="Times New Roman" w:eastAsia="Times New Roman" w:hAnsi="Times New Roman" w:cs="Times New Roman"/>
          <w:color w:val="000000"/>
          <w:sz w:val="18"/>
          <w:szCs w:val="18"/>
          <w:lang w:eastAsia="tr-TR"/>
        </w:rPr>
        <w:t>Gazete’de</w:t>
      </w:r>
      <w:proofErr w:type="spellEnd"/>
      <w:r w:rsidRPr="00BE502C">
        <w:rPr>
          <w:rFonts w:ascii="Times New Roman" w:eastAsia="Times New Roman" w:hAnsi="Times New Roman" w:cs="Times New Roman"/>
          <w:color w:val="000000"/>
          <w:sz w:val="18"/>
          <w:szCs w:val="18"/>
          <w:lang w:eastAsia="tr-TR"/>
        </w:rPr>
        <w:t xml:space="preserve"> yayımlanan 346 Sıra No.lu Vergi Usul Kanunu Genel Tebliğinde belirtilen usul ve esaslar doğrultusunda elektronik ortamda, bu zorunluluğa tabi olmayan mükellefler bakımından ise örneği bu Tebliğ ekinde (Ek 2) yer alan beyanname kullanılmak suretiyle kağıt ortamında ilgili vergi dairesine verilecektir.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(3) Bu vergi; gelir ve kurumlar vergisinden mahsup edilmeyeceği gibi, gelir ve kurumlar vergisi matrahının tespitinde gider olarak da dikkate alınamaz.</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(4) Değer artışı üzerinden %5 oranında hesaplanan verginin zamanında beyan edilmemesi veya tahakkuk eden verginin süresinde ödenmemesi halinde bu madde hükümlerinden faydalanılamaz.</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Örnek 1:</w:t>
      </w:r>
      <w:r w:rsidRPr="00BE502C">
        <w:rPr>
          <w:rFonts w:ascii="Times New Roman" w:eastAsia="Times New Roman" w:hAnsi="Times New Roman" w:cs="Times New Roman"/>
          <w:color w:val="000000"/>
          <w:sz w:val="18"/>
          <w:szCs w:val="18"/>
          <w:lang w:eastAsia="tr-TR"/>
        </w:rPr>
        <w:t> Tam mükellefiyet esasında vergilendirilen, hesap dönemi takvim yılı olan (A) A.Ş.’</w:t>
      </w:r>
      <w:proofErr w:type="spellStart"/>
      <w:r w:rsidRPr="00BE502C">
        <w:rPr>
          <w:rFonts w:ascii="Times New Roman" w:eastAsia="Times New Roman" w:hAnsi="Times New Roman" w:cs="Times New Roman"/>
          <w:color w:val="000000"/>
          <w:sz w:val="18"/>
          <w:szCs w:val="18"/>
          <w:lang w:eastAsia="tr-TR"/>
        </w:rPr>
        <w:t>nin</w:t>
      </w:r>
      <w:proofErr w:type="spellEnd"/>
      <w:r w:rsidRPr="00BE502C">
        <w:rPr>
          <w:rFonts w:ascii="Times New Roman" w:eastAsia="Times New Roman" w:hAnsi="Times New Roman" w:cs="Times New Roman"/>
          <w:color w:val="000000"/>
          <w:sz w:val="18"/>
          <w:szCs w:val="18"/>
          <w:lang w:eastAsia="tr-TR"/>
        </w:rPr>
        <w:t xml:space="preserve">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xml:space="preserve"> tarihi itibarıyla yasal defter kayıtlarında maliyet bedeli 25.540.000 TL ve birikmiş amortismanı 3.192.500 TL olan ve 31/12/2004 </w:t>
      </w:r>
      <w:r w:rsidRPr="00BE502C">
        <w:rPr>
          <w:rFonts w:ascii="Times New Roman" w:eastAsia="Times New Roman" w:hAnsi="Times New Roman" w:cs="Times New Roman"/>
          <w:color w:val="000000"/>
          <w:sz w:val="18"/>
          <w:szCs w:val="18"/>
          <w:lang w:eastAsia="tr-TR"/>
        </w:rPr>
        <w:lastRenderedPageBreak/>
        <w:t>tarihinden beri aktifinde yer alan taşınmazının 2018 yılı Haziran ayında yeniden değerlemeye tabi tutulması halinde, yeniden değerlemeye ilişkin hesaplamalar şu şekilde olacaktır;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305"/>
        <w:gridCol w:w="2742"/>
        <w:gridCol w:w="1822"/>
        <w:gridCol w:w="1920"/>
      </w:tblGrid>
      <w:tr w:rsidR="00BE502C" w:rsidRPr="00BE502C" w:rsidTr="00BE502C">
        <w:trPr>
          <w:trHeight w:val="20"/>
          <w:jc w:val="center"/>
        </w:trPr>
        <w:tc>
          <w:tcPr>
            <w:tcW w:w="241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 </w:t>
            </w:r>
          </w:p>
        </w:tc>
        <w:tc>
          <w:tcPr>
            <w:tcW w:w="286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Değerleme Oranı</w:t>
            </w:r>
          </w:p>
        </w:tc>
        <w:tc>
          <w:tcPr>
            <w:tcW w:w="1884"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Değerlemeye Esas Tutar</w:t>
            </w:r>
          </w:p>
        </w:tc>
        <w:tc>
          <w:tcPr>
            <w:tcW w:w="1984"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Değerlenmiş Tutar</w:t>
            </w:r>
          </w:p>
        </w:tc>
      </w:tr>
      <w:tr w:rsidR="00BE502C" w:rsidRPr="00BE502C" w:rsidTr="00BE502C">
        <w:trPr>
          <w:trHeight w:val="20"/>
          <w:jc w:val="center"/>
        </w:trPr>
        <w:tc>
          <w:tcPr>
            <w:tcW w:w="2419"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BE502C" w:rsidRPr="00BE502C" w:rsidRDefault="00BE502C" w:rsidP="00BE502C">
            <w:pPr>
              <w:spacing w:after="0" w:line="240" w:lineRule="atLeast"/>
              <w:jc w:val="both"/>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Taşınmaz</w:t>
            </w:r>
          </w:p>
        </w:tc>
        <w:tc>
          <w:tcPr>
            <w:tcW w:w="286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w:t>
            </w:r>
            <w:proofErr w:type="gramStart"/>
            <w:r w:rsidRPr="00BE502C">
              <w:rPr>
                <w:rFonts w:ascii="Times New Roman" w:eastAsia="Times New Roman" w:hAnsi="Times New Roman" w:cs="Times New Roman"/>
                <w:sz w:val="18"/>
                <w:szCs w:val="18"/>
                <w:lang w:eastAsia="tr-TR"/>
              </w:rPr>
              <w:t>341,88/114,83</w:t>
            </w:r>
            <w:proofErr w:type="gramEnd"/>
            <w:r w:rsidRPr="00BE502C">
              <w:rPr>
                <w:rFonts w:ascii="Times New Roman" w:eastAsia="Times New Roman" w:hAnsi="Times New Roman" w:cs="Times New Roman"/>
                <w:sz w:val="18"/>
                <w:szCs w:val="18"/>
                <w:lang w:eastAsia="tr-TR"/>
              </w:rPr>
              <w:t>= 2,97727)</w:t>
            </w:r>
          </w:p>
        </w:tc>
        <w:tc>
          <w:tcPr>
            <w:tcW w:w="188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25.540.000</w:t>
            </w:r>
          </w:p>
        </w:tc>
        <w:tc>
          <w:tcPr>
            <w:tcW w:w="198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76.039.475,80</w:t>
            </w:r>
          </w:p>
        </w:tc>
      </w:tr>
      <w:tr w:rsidR="00BE502C" w:rsidRPr="00BE502C" w:rsidTr="00BE502C">
        <w:trPr>
          <w:trHeight w:val="20"/>
          <w:jc w:val="center"/>
        </w:trPr>
        <w:tc>
          <w:tcPr>
            <w:tcW w:w="2419"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BE502C" w:rsidRPr="00BE502C" w:rsidRDefault="00BE502C" w:rsidP="00BE502C">
            <w:pPr>
              <w:spacing w:after="0" w:line="240" w:lineRule="atLeast"/>
              <w:jc w:val="both"/>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Birikmiş Amortisman</w:t>
            </w:r>
          </w:p>
        </w:tc>
        <w:tc>
          <w:tcPr>
            <w:tcW w:w="286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w:t>
            </w:r>
            <w:proofErr w:type="gramStart"/>
            <w:r w:rsidRPr="00BE502C">
              <w:rPr>
                <w:rFonts w:ascii="Times New Roman" w:eastAsia="Times New Roman" w:hAnsi="Times New Roman" w:cs="Times New Roman"/>
                <w:sz w:val="18"/>
                <w:szCs w:val="18"/>
                <w:lang w:eastAsia="tr-TR"/>
              </w:rPr>
              <w:t>341,88/114,83</w:t>
            </w:r>
            <w:proofErr w:type="gramEnd"/>
            <w:r w:rsidRPr="00BE502C">
              <w:rPr>
                <w:rFonts w:ascii="Times New Roman" w:eastAsia="Times New Roman" w:hAnsi="Times New Roman" w:cs="Times New Roman"/>
                <w:sz w:val="18"/>
                <w:szCs w:val="18"/>
                <w:lang w:eastAsia="tr-TR"/>
              </w:rPr>
              <w:t>= 2,97727)</w:t>
            </w:r>
          </w:p>
        </w:tc>
        <w:tc>
          <w:tcPr>
            <w:tcW w:w="188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3.192.500</w:t>
            </w:r>
          </w:p>
        </w:tc>
        <w:tc>
          <w:tcPr>
            <w:tcW w:w="198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after="0" w:line="240" w:lineRule="atLeast"/>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9.504.934,48</w:t>
            </w:r>
          </w:p>
        </w:tc>
      </w:tr>
    </w:tbl>
    <w:p w:rsidR="00BE502C" w:rsidRPr="00BE502C" w:rsidRDefault="00BE502C" w:rsidP="00BE502C">
      <w:pPr>
        <w:spacing w:after="0" w:line="240" w:lineRule="atLeast"/>
        <w:jc w:val="center"/>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E502C">
        <w:rPr>
          <w:rFonts w:ascii="Times New Roman" w:eastAsia="Times New Roman" w:hAnsi="Times New Roman" w:cs="Times New Roman"/>
          <w:color w:val="000000"/>
          <w:sz w:val="18"/>
          <w:szCs w:val="18"/>
          <w:lang w:eastAsia="tr-TR"/>
        </w:rPr>
        <w:t xml:space="preserve">Bu durumda, değer artışı taşınmazın yeniden değerleme sonrası net bilanço aktif değerinden (76.039.475,8 – 9.504.934,48 = 66.534.541,32), yeniden değerleme öncesi net bilanço aktif değerinin (25.540.000 - 3.192.500 = 22.347.500) indirilmesi suretiyle hesaplanacak olup, örneğimizde (66.534.541,32 - 22.347.500 = 44.187.041,32 TL) olarak gerçekleşecektir. </w:t>
      </w:r>
      <w:proofErr w:type="gramEnd"/>
      <w:r w:rsidRPr="00BE502C">
        <w:rPr>
          <w:rFonts w:ascii="Times New Roman" w:eastAsia="Times New Roman" w:hAnsi="Times New Roman" w:cs="Times New Roman"/>
          <w:color w:val="000000"/>
          <w:sz w:val="18"/>
          <w:szCs w:val="18"/>
          <w:lang w:eastAsia="tr-TR"/>
        </w:rPr>
        <w:t>Yapılan yeniden değerleme sonrasında 44.187.041,32 TL değer artışı üzerinden %5 oranında hesaplanan 2.209.352,07 TL verginin kurumlar vergisi yönünden bağlı olunan vergi dairesine yeniden değerleme işleminin yapıldığı tarihi izleyen ayın 25 inci günü akşamına kadar beyan edilip ödenmesi gerekecektir.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Örnek 2:</w:t>
      </w:r>
      <w:r w:rsidRPr="00BE502C">
        <w:rPr>
          <w:rFonts w:ascii="Times New Roman" w:eastAsia="Times New Roman" w:hAnsi="Times New Roman" w:cs="Times New Roman"/>
          <w:color w:val="000000"/>
          <w:sz w:val="18"/>
          <w:szCs w:val="18"/>
          <w:lang w:eastAsia="tr-TR"/>
        </w:rPr>
        <w:t> Tam mükellefiyet esasında vergilendirilen (B) A.Ş.’</w:t>
      </w:r>
      <w:proofErr w:type="spellStart"/>
      <w:r w:rsidRPr="00BE502C">
        <w:rPr>
          <w:rFonts w:ascii="Times New Roman" w:eastAsia="Times New Roman" w:hAnsi="Times New Roman" w:cs="Times New Roman"/>
          <w:color w:val="000000"/>
          <w:sz w:val="18"/>
          <w:szCs w:val="18"/>
          <w:lang w:eastAsia="tr-TR"/>
        </w:rPr>
        <w:t>nin</w:t>
      </w:r>
      <w:proofErr w:type="spellEnd"/>
      <w:r w:rsidRPr="00BE502C">
        <w:rPr>
          <w:rFonts w:ascii="Times New Roman" w:eastAsia="Times New Roman" w:hAnsi="Times New Roman" w:cs="Times New Roman"/>
          <w:color w:val="000000"/>
          <w:sz w:val="18"/>
          <w:szCs w:val="18"/>
          <w:lang w:eastAsia="tr-TR"/>
        </w:rPr>
        <w:t xml:space="preserve"> 2008 yılının Eylül ayında 18.000.000 TL bedelle satın aldığı taşınmazın birikmiş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tutarı 25/5/2018 tarihi itibarıyla 3.690.000 TL olup, söz konusu taşınmaz Haziran/2018 döneminde yeniden değerlemeye tabi tutulacak olursa yeniden değerlemeye ilişkin hesaplamalar şu şekilde olacaktır;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304"/>
        <w:gridCol w:w="2724"/>
        <w:gridCol w:w="1855"/>
        <w:gridCol w:w="1906"/>
      </w:tblGrid>
      <w:tr w:rsidR="00BE502C" w:rsidRPr="00BE502C" w:rsidTr="00BE502C">
        <w:trPr>
          <w:trHeight w:val="20"/>
          <w:jc w:val="center"/>
        </w:trPr>
        <w:tc>
          <w:tcPr>
            <w:tcW w:w="24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 </w:t>
            </w:r>
          </w:p>
        </w:tc>
        <w:tc>
          <w:tcPr>
            <w:tcW w:w="286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Değerleme Oranı</w:t>
            </w:r>
          </w:p>
        </w:tc>
        <w:tc>
          <w:tcPr>
            <w:tcW w:w="193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Değerlemeye Esas Tutar</w:t>
            </w:r>
          </w:p>
        </w:tc>
        <w:tc>
          <w:tcPr>
            <w:tcW w:w="198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Değerlenmiş Tutar</w:t>
            </w:r>
          </w:p>
        </w:tc>
      </w:tr>
      <w:tr w:rsidR="00BE502C" w:rsidRPr="00BE502C" w:rsidTr="00BE502C">
        <w:trPr>
          <w:trHeight w:val="20"/>
          <w:jc w:val="center"/>
        </w:trPr>
        <w:tc>
          <w:tcPr>
            <w:tcW w:w="2436"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both"/>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Taşınmaz</w:t>
            </w:r>
          </w:p>
        </w:tc>
        <w:tc>
          <w:tcPr>
            <w:tcW w:w="286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w:t>
            </w:r>
            <w:proofErr w:type="gramStart"/>
            <w:r w:rsidRPr="00BE502C">
              <w:rPr>
                <w:rFonts w:ascii="Times New Roman" w:eastAsia="Times New Roman" w:hAnsi="Times New Roman" w:cs="Times New Roman"/>
                <w:sz w:val="18"/>
                <w:szCs w:val="18"/>
                <w:lang w:eastAsia="tr-TR"/>
              </w:rPr>
              <w:t>341,88/160,54</w:t>
            </w:r>
            <w:proofErr w:type="gramEnd"/>
            <w:r w:rsidRPr="00BE502C">
              <w:rPr>
                <w:rFonts w:ascii="Times New Roman" w:eastAsia="Times New Roman" w:hAnsi="Times New Roman" w:cs="Times New Roman"/>
                <w:sz w:val="18"/>
                <w:szCs w:val="18"/>
                <w:lang w:eastAsia="tr-TR"/>
              </w:rPr>
              <w:t>= 2,12956)</w:t>
            </w:r>
          </w:p>
        </w:tc>
        <w:tc>
          <w:tcPr>
            <w:tcW w:w="193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18.000.000</w:t>
            </w:r>
          </w:p>
        </w:tc>
        <w:tc>
          <w:tcPr>
            <w:tcW w:w="19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38.332.080</w:t>
            </w:r>
          </w:p>
        </w:tc>
      </w:tr>
      <w:tr w:rsidR="00BE502C" w:rsidRPr="00BE502C" w:rsidTr="00BE502C">
        <w:trPr>
          <w:trHeight w:val="20"/>
          <w:jc w:val="center"/>
        </w:trPr>
        <w:tc>
          <w:tcPr>
            <w:tcW w:w="2436"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both"/>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Birikmiş Amortisman</w:t>
            </w:r>
          </w:p>
        </w:tc>
        <w:tc>
          <w:tcPr>
            <w:tcW w:w="286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w:t>
            </w:r>
            <w:proofErr w:type="gramStart"/>
            <w:r w:rsidRPr="00BE502C">
              <w:rPr>
                <w:rFonts w:ascii="Times New Roman" w:eastAsia="Times New Roman" w:hAnsi="Times New Roman" w:cs="Times New Roman"/>
                <w:sz w:val="18"/>
                <w:szCs w:val="18"/>
                <w:lang w:eastAsia="tr-TR"/>
              </w:rPr>
              <w:t>341,88/160,54</w:t>
            </w:r>
            <w:proofErr w:type="gramEnd"/>
            <w:r w:rsidRPr="00BE502C">
              <w:rPr>
                <w:rFonts w:ascii="Times New Roman" w:eastAsia="Times New Roman" w:hAnsi="Times New Roman" w:cs="Times New Roman"/>
                <w:sz w:val="18"/>
                <w:szCs w:val="18"/>
                <w:lang w:eastAsia="tr-TR"/>
              </w:rPr>
              <w:t>= 2,12956)</w:t>
            </w:r>
          </w:p>
        </w:tc>
        <w:tc>
          <w:tcPr>
            <w:tcW w:w="193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3.690.000</w:t>
            </w:r>
          </w:p>
        </w:tc>
        <w:tc>
          <w:tcPr>
            <w:tcW w:w="19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7.858.076,40</w:t>
            </w:r>
          </w:p>
        </w:tc>
      </w:tr>
    </w:tbl>
    <w:p w:rsidR="00BE502C" w:rsidRPr="00BE502C" w:rsidRDefault="00BE502C" w:rsidP="00BE502C">
      <w:pPr>
        <w:spacing w:after="0" w:line="240" w:lineRule="atLeast"/>
        <w:jc w:val="center"/>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E502C">
        <w:rPr>
          <w:rFonts w:ascii="Times New Roman" w:eastAsia="Times New Roman" w:hAnsi="Times New Roman" w:cs="Times New Roman"/>
          <w:color w:val="000000"/>
          <w:sz w:val="18"/>
          <w:szCs w:val="18"/>
          <w:lang w:eastAsia="tr-TR"/>
        </w:rPr>
        <w:t xml:space="preserve">Bu durumda değer artışı, taşınmazın yeniden değerleme sonrası net bilanço aktif değerinden (38.332.080 - 7.858.076,40 = 30.474.003,60) yeniden değerleme öncesi net bilanço aktif değerinin (18.000.000 - 3.690.000 = 14.310.000) indirilmesi suretiyle hesaplanacak olup, örneğimizde (30.474.003,60 - 14.310.000 = 16.164.003,60 TL) olarak gerçekleşecektir. </w:t>
      </w:r>
      <w:proofErr w:type="gramEnd"/>
      <w:r w:rsidRPr="00BE502C">
        <w:rPr>
          <w:rFonts w:ascii="Times New Roman" w:eastAsia="Times New Roman" w:hAnsi="Times New Roman" w:cs="Times New Roman"/>
          <w:color w:val="000000"/>
          <w:sz w:val="18"/>
          <w:szCs w:val="18"/>
          <w:lang w:eastAsia="tr-TR"/>
        </w:rPr>
        <w:t xml:space="preserve">Yapılan yeniden değerleme sonrasında 16.164.003,60 TL değer artışı üzerinden %5 oranında hesaplanan 808.200,18 TL verginin </w:t>
      </w:r>
      <w:proofErr w:type="gramStart"/>
      <w:r w:rsidRPr="00BE502C">
        <w:rPr>
          <w:rFonts w:ascii="Times New Roman" w:eastAsia="Times New Roman" w:hAnsi="Times New Roman" w:cs="Times New Roman"/>
          <w:color w:val="000000"/>
          <w:sz w:val="18"/>
          <w:szCs w:val="18"/>
          <w:lang w:eastAsia="tr-TR"/>
        </w:rPr>
        <w:t>25/7/2018</w:t>
      </w:r>
      <w:proofErr w:type="gramEnd"/>
      <w:r w:rsidRPr="00BE502C">
        <w:rPr>
          <w:rFonts w:ascii="Times New Roman" w:eastAsia="Times New Roman" w:hAnsi="Times New Roman" w:cs="Times New Roman"/>
          <w:color w:val="000000"/>
          <w:sz w:val="18"/>
          <w:szCs w:val="18"/>
          <w:lang w:eastAsia="tr-TR"/>
        </w:rPr>
        <w:t xml:space="preserve"> tarihine kadar kurumlar vergisi yönünden bağlı olunan vergi dairesine beyan edilip ödenmesi gerekecektir.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Örnek 3:</w:t>
      </w:r>
      <w:r w:rsidRPr="00BE502C">
        <w:rPr>
          <w:rFonts w:ascii="Times New Roman" w:eastAsia="Times New Roman" w:hAnsi="Times New Roman" w:cs="Times New Roman"/>
          <w:color w:val="000000"/>
          <w:sz w:val="18"/>
          <w:szCs w:val="18"/>
          <w:lang w:eastAsia="tr-TR"/>
        </w:rPr>
        <w:t xml:space="preserve"> Tam mükellefiyet esasında vergilendirilen (C) Ltd. Şti. </w:t>
      </w:r>
      <w:proofErr w:type="spellStart"/>
      <w:r w:rsidRPr="00BE502C">
        <w:rPr>
          <w:rFonts w:ascii="Times New Roman" w:eastAsia="Times New Roman" w:hAnsi="Times New Roman" w:cs="Times New Roman"/>
          <w:color w:val="000000"/>
          <w:sz w:val="18"/>
          <w:szCs w:val="18"/>
          <w:lang w:eastAsia="tr-TR"/>
        </w:rPr>
        <w:t>nin</w:t>
      </w:r>
      <w:proofErr w:type="spellEnd"/>
      <w:r w:rsidRPr="00BE502C">
        <w:rPr>
          <w:rFonts w:ascii="Times New Roman" w:eastAsia="Times New Roman" w:hAnsi="Times New Roman" w:cs="Times New Roman"/>
          <w:color w:val="000000"/>
          <w:sz w:val="18"/>
          <w:szCs w:val="18"/>
          <w:lang w:eastAsia="tr-TR"/>
        </w:rPr>
        <w:t xml:space="preserve"> 2005 yılı Temmuz ayında 1.000.000 TL bedelle satın alarak idari faaliyetlerde kullandığı binanın 25/5/2018 tarihi itibariyle birikmiş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tutarı 265.000 TL’dir. Mükellefçe, 50 yıl faydalı ömür ve %2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oranı dikkate alınarak normal amortisman usulüne göre amortisman ayırılmaktadır. Mükellef tarafından söz konusu taşınmaz için 2018 yılı ikinci geçici vergi döneminde de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ayrılmış ve 2018 yılı Ağustos ayında mevcut taşınmaz yeniden değerlemeye tabi tutulmuştur. Binanın, yeniden değerlemenin yapıldığı 2018 yılı Ağustos ayı itibarıyla birikmiş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tutarı ise 270.000 TL’dir. Söz konusu taşınmaz, yeniden değerleme sonrasında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ayrılmaya devam olunarak 2022 yılı Ocak ayı içerisinde 4.000.000 TL bedelle satılmıştır.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Buna göre, mezkûr binanın yeniden değerlenmesine ilişkin hesaplamalar şu şekilde olacaktır.</w:t>
      </w:r>
    </w:p>
    <w:p w:rsidR="00BE502C" w:rsidRPr="00BE502C" w:rsidRDefault="00BE502C" w:rsidP="00BE502C">
      <w:pPr>
        <w:spacing w:after="0" w:line="240" w:lineRule="atLeast"/>
        <w:jc w:val="center"/>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307"/>
        <w:gridCol w:w="2718"/>
        <w:gridCol w:w="1856"/>
        <w:gridCol w:w="1908"/>
      </w:tblGrid>
      <w:tr w:rsidR="00BE502C" w:rsidRPr="00BE502C" w:rsidTr="00BE502C">
        <w:trPr>
          <w:trHeight w:val="20"/>
          <w:jc w:val="center"/>
        </w:trPr>
        <w:tc>
          <w:tcPr>
            <w:tcW w:w="24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 </w:t>
            </w:r>
          </w:p>
        </w:tc>
        <w:tc>
          <w:tcPr>
            <w:tcW w:w="286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Değerleme Oranı</w:t>
            </w:r>
          </w:p>
        </w:tc>
        <w:tc>
          <w:tcPr>
            <w:tcW w:w="193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Değerlemeye Esas Tutar</w:t>
            </w:r>
          </w:p>
        </w:tc>
        <w:tc>
          <w:tcPr>
            <w:tcW w:w="198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Yeniden Değerlenmiş Tutar</w:t>
            </w:r>
          </w:p>
        </w:tc>
      </w:tr>
      <w:tr w:rsidR="00BE502C" w:rsidRPr="00BE502C" w:rsidTr="00BE502C">
        <w:trPr>
          <w:trHeight w:val="20"/>
          <w:jc w:val="center"/>
        </w:trPr>
        <w:tc>
          <w:tcPr>
            <w:tcW w:w="2436"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both"/>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Bina</w:t>
            </w:r>
          </w:p>
        </w:tc>
        <w:tc>
          <w:tcPr>
            <w:tcW w:w="286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w:t>
            </w:r>
            <w:proofErr w:type="gramStart"/>
            <w:r w:rsidRPr="00BE502C">
              <w:rPr>
                <w:rFonts w:ascii="Times New Roman" w:eastAsia="Times New Roman" w:hAnsi="Times New Roman" w:cs="Times New Roman"/>
                <w:sz w:val="18"/>
                <w:szCs w:val="18"/>
                <w:lang w:eastAsia="tr-TR"/>
              </w:rPr>
              <w:t>341,88/121,4</w:t>
            </w:r>
            <w:proofErr w:type="gramEnd"/>
            <w:r w:rsidRPr="00BE502C">
              <w:rPr>
                <w:rFonts w:ascii="Times New Roman" w:eastAsia="Times New Roman" w:hAnsi="Times New Roman" w:cs="Times New Roman"/>
                <w:sz w:val="18"/>
                <w:szCs w:val="18"/>
                <w:lang w:eastAsia="tr-TR"/>
              </w:rPr>
              <w:t>= 2,81614)</w:t>
            </w:r>
          </w:p>
        </w:tc>
        <w:tc>
          <w:tcPr>
            <w:tcW w:w="193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1.000.000</w:t>
            </w:r>
          </w:p>
        </w:tc>
        <w:tc>
          <w:tcPr>
            <w:tcW w:w="19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2.816.140,00</w:t>
            </w:r>
          </w:p>
        </w:tc>
      </w:tr>
      <w:tr w:rsidR="00BE502C" w:rsidRPr="00BE502C" w:rsidTr="00BE502C">
        <w:trPr>
          <w:trHeight w:val="20"/>
          <w:jc w:val="center"/>
        </w:trPr>
        <w:tc>
          <w:tcPr>
            <w:tcW w:w="2436"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both"/>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Birikmiş Amortisman</w:t>
            </w:r>
          </w:p>
        </w:tc>
        <w:tc>
          <w:tcPr>
            <w:tcW w:w="286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w:t>
            </w:r>
            <w:proofErr w:type="gramStart"/>
            <w:r w:rsidRPr="00BE502C">
              <w:rPr>
                <w:rFonts w:ascii="Times New Roman" w:eastAsia="Times New Roman" w:hAnsi="Times New Roman" w:cs="Times New Roman"/>
                <w:sz w:val="18"/>
                <w:szCs w:val="18"/>
                <w:lang w:eastAsia="tr-TR"/>
              </w:rPr>
              <w:t>341,88/121,4</w:t>
            </w:r>
            <w:proofErr w:type="gramEnd"/>
            <w:r w:rsidRPr="00BE502C">
              <w:rPr>
                <w:rFonts w:ascii="Times New Roman" w:eastAsia="Times New Roman" w:hAnsi="Times New Roman" w:cs="Times New Roman"/>
                <w:sz w:val="18"/>
                <w:szCs w:val="18"/>
                <w:lang w:eastAsia="tr-TR"/>
              </w:rPr>
              <w:t>= 2,81614)</w:t>
            </w:r>
          </w:p>
        </w:tc>
        <w:tc>
          <w:tcPr>
            <w:tcW w:w="193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265.000</w:t>
            </w:r>
            <w:r w:rsidRPr="00BE502C">
              <w:rPr>
                <w:rFonts w:ascii="Times New Roman" w:eastAsia="Times New Roman" w:hAnsi="Times New Roman" w:cs="Times New Roman"/>
                <w:sz w:val="18"/>
                <w:szCs w:val="18"/>
                <w:vertAlign w:val="superscript"/>
                <w:lang w:eastAsia="tr-TR"/>
              </w:rPr>
              <w:t>1</w:t>
            </w:r>
          </w:p>
        </w:tc>
        <w:tc>
          <w:tcPr>
            <w:tcW w:w="198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E502C" w:rsidRPr="00BE502C" w:rsidRDefault="00BE502C" w:rsidP="00BE502C">
            <w:pPr>
              <w:spacing w:before="120"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746.277,10</w:t>
            </w:r>
          </w:p>
        </w:tc>
      </w:tr>
    </w:tbl>
    <w:p w:rsidR="00BE502C" w:rsidRPr="00BE502C" w:rsidRDefault="00BE502C" w:rsidP="00BE502C">
      <w:pPr>
        <w:spacing w:after="0" w:line="240" w:lineRule="atLeast"/>
        <w:ind w:firstLine="567"/>
        <w:jc w:val="both"/>
        <w:rPr>
          <w:rFonts w:ascii="Times New Roman" w:eastAsia="Times New Roman" w:hAnsi="Times New Roman" w:cs="Times New Roman"/>
          <w:color w:val="000000"/>
          <w:sz w:val="27"/>
          <w:szCs w:val="27"/>
          <w:lang w:eastAsia="tr-TR"/>
        </w:rPr>
      </w:pPr>
      <w:r w:rsidRPr="00BE502C">
        <w:rPr>
          <w:rFonts w:ascii="Times New Roman" w:eastAsia="Times New Roman" w:hAnsi="Times New Roman" w:cs="Times New Roman"/>
          <w:color w:val="000000"/>
          <w:sz w:val="18"/>
          <w:szCs w:val="18"/>
          <w:lang w:eastAsia="tr-TR"/>
        </w:rPr>
        <w:t> </w:t>
      </w:r>
    </w:p>
    <w:p w:rsidR="00BE502C" w:rsidRPr="00BE502C" w:rsidRDefault="00BE502C" w:rsidP="00BE502C">
      <w:pPr>
        <w:spacing w:after="0" w:line="240" w:lineRule="atLeast"/>
        <w:ind w:firstLine="567"/>
        <w:jc w:val="both"/>
        <w:rPr>
          <w:rFonts w:ascii="Times New Roman" w:eastAsia="Times New Roman" w:hAnsi="Times New Roman" w:cs="Times New Roman"/>
          <w:color w:val="000000"/>
          <w:sz w:val="27"/>
          <w:szCs w:val="27"/>
          <w:lang w:eastAsia="tr-TR"/>
        </w:rPr>
      </w:pPr>
      <w:r w:rsidRPr="00BE502C">
        <w:rPr>
          <w:rFonts w:ascii="Times New Roman" w:eastAsia="Times New Roman" w:hAnsi="Times New Roman" w:cs="Times New Roman"/>
          <w:color w:val="000000"/>
          <w:sz w:val="18"/>
          <w:szCs w:val="18"/>
          <w:lang w:eastAsia="tr-TR"/>
        </w:rPr>
        <w:t>Yeniden Değerleme Sonrası Net Bilanço Aktif Değeri (2.816.140,00 - 746.277,10 = 2.069.862,90 TL)</w:t>
      </w:r>
    </w:p>
    <w:p w:rsidR="00BE502C" w:rsidRPr="00BE502C" w:rsidRDefault="00BE502C" w:rsidP="00BE502C">
      <w:pPr>
        <w:spacing w:after="0" w:line="240" w:lineRule="atLeast"/>
        <w:ind w:firstLine="567"/>
        <w:jc w:val="both"/>
        <w:rPr>
          <w:rFonts w:ascii="Times New Roman" w:eastAsia="Times New Roman" w:hAnsi="Times New Roman" w:cs="Times New Roman"/>
          <w:color w:val="000000"/>
          <w:sz w:val="27"/>
          <w:szCs w:val="27"/>
          <w:lang w:eastAsia="tr-TR"/>
        </w:rPr>
      </w:pPr>
      <w:r w:rsidRPr="00BE502C">
        <w:rPr>
          <w:rFonts w:ascii="Times New Roman" w:eastAsia="Times New Roman" w:hAnsi="Times New Roman" w:cs="Times New Roman"/>
          <w:color w:val="000000"/>
          <w:sz w:val="18"/>
          <w:szCs w:val="18"/>
          <w:lang w:eastAsia="tr-TR"/>
        </w:rPr>
        <w:t>Yeniden Değerleme Öncesi Net Bilanço Aktif Değeri (1.000.000 - 265.000 = 735.000 TL)</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Değer Artışı (2.069.862,90 – 735.000 = 1.334.862,90 TL)</w:t>
      </w:r>
      <w:r w:rsidRPr="00BE502C">
        <w:rPr>
          <w:rFonts w:ascii="Times New Roman" w:eastAsia="Times New Roman" w:hAnsi="Times New Roman" w:cs="Times New Roman"/>
          <w:color w:val="000000"/>
          <w:sz w:val="18"/>
          <w:szCs w:val="18"/>
          <w:vertAlign w:val="superscript"/>
          <w:lang w:eastAsia="tr-TR"/>
        </w:rPr>
        <w:t>2</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Ödenmesi Gereken Vergi (1.334.862,90 x 0,05 = 66.743,15 TL)</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Mükellef kurum, yeniden değerlemeye tabi tuttuğu taşınmazını yeni değeri üzerinden </w:t>
      </w:r>
      <w:proofErr w:type="gramStart"/>
      <w:r w:rsidRPr="00BE502C">
        <w:rPr>
          <w:rFonts w:ascii="Times New Roman" w:eastAsia="Times New Roman" w:hAnsi="Times New Roman" w:cs="Times New Roman"/>
          <w:color w:val="000000"/>
          <w:sz w:val="18"/>
          <w:szCs w:val="18"/>
          <w:lang w:eastAsia="tr-TR"/>
        </w:rPr>
        <w:t>amortismana</w:t>
      </w:r>
      <w:proofErr w:type="gramEnd"/>
      <w:r w:rsidRPr="00BE502C">
        <w:rPr>
          <w:rFonts w:ascii="Times New Roman" w:eastAsia="Times New Roman" w:hAnsi="Times New Roman" w:cs="Times New Roman"/>
          <w:color w:val="000000"/>
          <w:sz w:val="18"/>
          <w:szCs w:val="18"/>
          <w:lang w:eastAsia="tr-TR"/>
        </w:rPr>
        <w:t xml:space="preserve"> tabi tutabilecektir. Buna göre söz konusu taşınmazın maliyet bedeli 2.816.140 TL’ye çıktığından, 2018 yılı ve müteakip yıllarda ayrılacak toplam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tutarı da (2.816.140 x %2 = 56.322,80 TL)</w:t>
      </w:r>
      <w:r w:rsidRPr="00BE502C">
        <w:rPr>
          <w:rFonts w:ascii="Times New Roman" w:eastAsia="Times New Roman" w:hAnsi="Times New Roman" w:cs="Times New Roman"/>
          <w:color w:val="000000"/>
          <w:sz w:val="18"/>
          <w:szCs w:val="18"/>
          <w:vertAlign w:val="superscript"/>
          <w:lang w:eastAsia="tr-TR"/>
        </w:rPr>
        <w:t>3</w:t>
      </w:r>
      <w:r w:rsidRPr="00BE502C">
        <w:rPr>
          <w:rFonts w:ascii="Times New Roman" w:eastAsia="Times New Roman" w:hAnsi="Times New Roman" w:cs="Times New Roman"/>
          <w:color w:val="000000"/>
          <w:sz w:val="18"/>
          <w:szCs w:val="18"/>
          <w:lang w:eastAsia="tr-TR"/>
        </w:rPr>
        <w:t> olacaktır.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2022 yılı Ocak ayında elden çıkarılan kıymete ilişkin ortaya çıkan kazanç ise şu şekilde hesaplanacaktır;</w:t>
      </w:r>
    </w:p>
    <w:p w:rsidR="00BE502C" w:rsidRPr="00BE502C" w:rsidRDefault="00BE502C" w:rsidP="00BE502C">
      <w:pPr>
        <w:spacing w:after="0" w:line="240" w:lineRule="atLeast"/>
        <w:jc w:val="center"/>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p w:rsidR="00BE502C" w:rsidRPr="00BE502C" w:rsidRDefault="00BE502C" w:rsidP="00BE502C">
      <w:pPr>
        <w:spacing w:before="120" w:after="120" w:line="240" w:lineRule="auto"/>
        <w:ind w:firstLine="709"/>
        <w:jc w:val="both"/>
        <w:rPr>
          <w:rFonts w:ascii="Times New Roman" w:eastAsia="Times New Roman" w:hAnsi="Times New Roman" w:cs="Times New Roman"/>
          <w:color w:val="000000"/>
          <w:sz w:val="27"/>
          <w:szCs w:val="27"/>
          <w:lang w:eastAsia="tr-TR"/>
        </w:rPr>
      </w:pPr>
      <w:r w:rsidRPr="00BE502C">
        <w:rPr>
          <w:rFonts w:ascii="Times New Roman" w:eastAsia="Times New Roman" w:hAnsi="Times New Roman" w:cs="Times New Roman"/>
          <w:color w:val="000000"/>
          <w:sz w:val="18"/>
          <w:szCs w:val="18"/>
          <w:lang w:eastAsia="tr-TR"/>
        </w:rPr>
        <w:t>Satış Bedeli:                                        4.000.000,00</w:t>
      </w:r>
    </w:p>
    <w:p w:rsidR="00BE502C" w:rsidRPr="00BE502C" w:rsidRDefault="00BE502C" w:rsidP="00BE502C">
      <w:pPr>
        <w:spacing w:before="120" w:after="120" w:line="240" w:lineRule="auto"/>
        <w:ind w:firstLine="709"/>
        <w:jc w:val="both"/>
        <w:rPr>
          <w:rFonts w:ascii="Times New Roman" w:eastAsia="Times New Roman" w:hAnsi="Times New Roman" w:cs="Times New Roman"/>
          <w:color w:val="000000"/>
          <w:sz w:val="27"/>
          <w:szCs w:val="27"/>
          <w:lang w:eastAsia="tr-TR"/>
        </w:rPr>
      </w:pPr>
      <w:r w:rsidRPr="00BE502C">
        <w:rPr>
          <w:rFonts w:ascii="Times New Roman" w:eastAsia="Times New Roman" w:hAnsi="Times New Roman" w:cs="Times New Roman"/>
          <w:color w:val="000000"/>
          <w:sz w:val="18"/>
          <w:szCs w:val="18"/>
          <w:lang w:eastAsia="tr-TR"/>
        </w:rPr>
        <w:lastRenderedPageBreak/>
        <w:t>Maliyet Bedeli (-):                            (2.816.140,00)</w:t>
      </w:r>
    </w:p>
    <w:p w:rsidR="00BE502C" w:rsidRPr="00BE502C" w:rsidRDefault="00BE502C" w:rsidP="00BE502C">
      <w:pPr>
        <w:spacing w:before="120" w:after="120" w:line="240" w:lineRule="auto"/>
        <w:ind w:firstLine="709"/>
        <w:jc w:val="both"/>
        <w:rPr>
          <w:rFonts w:ascii="Times New Roman" w:eastAsia="Times New Roman" w:hAnsi="Times New Roman" w:cs="Times New Roman"/>
          <w:color w:val="000000"/>
          <w:sz w:val="27"/>
          <w:szCs w:val="27"/>
          <w:lang w:eastAsia="tr-TR"/>
        </w:rPr>
      </w:pPr>
      <w:r w:rsidRPr="00BE502C">
        <w:rPr>
          <w:rFonts w:ascii="Times New Roman" w:eastAsia="Times New Roman" w:hAnsi="Times New Roman" w:cs="Times New Roman"/>
          <w:color w:val="000000"/>
          <w:sz w:val="18"/>
          <w:szCs w:val="18"/>
          <w:u w:val="single"/>
          <w:lang w:eastAsia="tr-TR"/>
        </w:rPr>
        <w:t>Birikmiş Amortisman (+):                     957.487,60</w:t>
      </w:r>
    </w:p>
    <w:p w:rsidR="00BE502C" w:rsidRPr="00BE502C" w:rsidRDefault="00BE502C" w:rsidP="00BE502C">
      <w:pPr>
        <w:spacing w:before="120" w:after="120" w:line="240" w:lineRule="auto"/>
        <w:ind w:firstLine="709"/>
        <w:jc w:val="both"/>
        <w:rPr>
          <w:rFonts w:ascii="Times New Roman" w:eastAsia="Times New Roman" w:hAnsi="Times New Roman" w:cs="Times New Roman"/>
          <w:color w:val="000000"/>
          <w:sz w:val="27"/>
          <w:szCs w:val="27"/>
          <w:lang w:eastAsia="tr-TR"/>
        </w:rPr>
      </w:pPr>
      <w:r w:rsidRPr="00BE502C">
        <w:rPr>
          <w:rFonts w:ascii="Times New Roman" w:eastAsia="Times New Roman" w:hAnsi="Times New Roman" w:cs="Times New Roman"/>
          <w:color w:val="000000"/>
          <w:sz w:val="18"/>
          <w:szCs w:val="18"/>
          <w:lang w:eastAsia="tr-TR"/>
        </w:rPr>
        <w:t>Kar:                                                     2.141.347,60</w:t>
      </w:r>
    </w:p>
    <w:p w:rsidR="00BE502C" w:rsidRPr="00BE502C" w:rsidRDefault="00BE502C" w:rsidP="00BE502C">
      <w:pPr>
        <w:spacing w:before="120" w:after="120" w:line="240" w:lineRule="auto"/>
        <w:ind w:firstLine="709"/>
        <w:jc w:val="both"/>
        <w:rPr>
          <w:rFonts w:ascii="Times New Roman" w:eastAsia="Times New Roman" w:hAnsi="Times New Roman" w:cs="Times New Roman"/>
          <w:color w:val="000000"/>
          <w:sz w:val="27"/>
          <w:szCs w:val="27"/>
          <w:lang w:eastAsia="tr-TR"/>
        </w:rPr>
      </w:pPr>
      <w:r w:rsidRPr="00BE502C">
        <w:rPr>
          <w:rFonts w:ascii="Times New Roman" w:eastAsia="Times New Roman" w:hAnsi="Times New Roman" w:cs="Times New Roman"/>
          <w:color w:val="000000"/>
          <w:sz w:val="18"/>
          <w:szCs w:val="18"/>
          <w:lang w:eastAsia="tr-TR"/>
        </w:rPr>
        <w:t>Yukarıda gösterilen işlemlere ait muhasebe kayıtları ise aşağıdaki şekilde olacaktır;</w:t>
      </w:r>
    </w:p>
    <w:tbl>
      <w:tblPr>
        <w:tblW w:w="7916" w:type="dxa"/>
        <w:jc w:val="center"/>
        <w:tblCellMar>
          <w:left w:w="0" w:type="dxa"/>
          <w:right w:w="0" w:type="dxa"/>
        </w:tblCellMar>
        <w:tblLook w:val="04A0" w:firstRow="1" w:lastRow="0" w:firstColumn="1" w:lastColumn="0" w:noHBand="0" w:noVBand="1"/>
      </w:tblPr>
      <w:tblGrid>
        <w:gridCol w:w="415"/>
        <w:gridCol w:w="4424"/>
        <w:gridCol w:w="190"/>
        <w:gridCol w:w="190"/>
        <w:gridCol w:w="195"/>
        <w:gridCol w:w="1295"/>
        <w:gridCol w:w="1295"/>
      </w:tblGrid>
      <w:tr w:rsidR="00BE502C" w:rsidRPr="00BE502C" w:rsidTr="00BE502C">
        <w:trPr>
          <w:trHeight w:val="300"/>
          <w:jc w:val="center"/>
        </w:trPr>
        <w:tc>
          <w:tcPr>
            <w:tcW w:w="5131" w:type="dxa"/>
            <w:gridSpan w:val="4"/>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18"/>
                <w:szCs w:val="18"/>
                <w:lang w:eastAsia="tr-TR"/>
              </w:rPr>
              <w:t>.</w:t>
            </w:r>
            <w:r w:rsidRPr="00BE502C">
              <w:rPr>
                <w:rFonts w:ascii="Times New Roman" w:eastAsia="Times New Roman" w:hAnsi="Times New Roman" w:cs="Times New Roman"/>
                <w:sz w:val="18"/>
                <w:szCs w:val="18"/>
                <w:lang w:eastAsia="tr-TR"/>
              </w:rPr>
              <w:br w:type="textWrapping" w:clear="all"/>
            </w:r>
            <w:proofErr w:type="gramStart"/>
            <w:r w:rsidRPr="00BE502C">
              <w:rPr>
                <w:rFonts w:ascii="Times New Roman" w:eastAsia="Times New Roman" w:hAnsi="Times New Roman" w:cs="Times New Roman"/>
                <w:b/>
                <w:bCs/>
                <w:color w:val="000000"/>
                <w:sz w:val="18"/>
                <w:szCs w:val="18"/>
                <w:lang w:eastAsia="tr-TR"/>
              </w:rPr>
              <w:t>..</w:t>
            </w:r>
            <w:proofErr w:type="gramEnd"/>
            <w:r w:rsidRPr="00BE502C">
              <w:rPr>
                <w:rFonts w:ascii="Times New Roman" w:eastAsia="Times New Roman" w:hAnsi="Times New Roman" w:cs="Times New Roman"/>
                <w:b/>
                <w:bCs/>
                <w:color w:val="000000"/>
                <w:sz w:val="18"/>
                <w:szCs w:val="18"/>
                <w:lang w:eastAsia="tr-TR"/>
              </w:rPr>
              <w:t>/8/2018</w:t>
            </w:r>
          </w:p>
        </w:tc>
        <w:tc>
          <w:tcPr>
            <w:tcW w:w="195"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 </w:t>
            </w:r>
          </w:p>
        </w:tc>
        <w:tc>
          <w:tcPr>
            <w:tcW w:w="1295"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Borç</w:t>
            </w:r>
          </w:p>
        </w:tc>
        <w:tc>
          <w:tcPr>
            <w:tcW w:w="1295"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Alacak</w:t>
            </w:r>
          </w:p>
        </w:tc>
      </w:tr>
      <w:tr w:rsidR="00BE502C" w:rsidRPr="00BE502C" w:rsidTr="00BE502C">
        <w:trPr>
          <w:trHeight w:val="300"/>
          <w:jc w:val="center"/>
        </w:trPr>
        <w:tc>
          <w:tcPr>
            <w:tcW w:w="4985" w:type="dxa"/>
            <w:gridSpan w:val="3"/>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252 Binalar</w:t>
            </w:r>
          </w:p>
        </w:tc>
        <w:tc>
          <w:tcPr>
            <w:tcW w:w="146"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95"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1.816.140,00</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r>
      <w:tr w:rsidR="00BE502C" w:rsidRPr="00BE502C" w:rsidTr="00BE502C">
        <w:trPr>
          <w:trHeight w:val="300"/>
          <w:jc w:val="center"/>
        </w:trPr>
        <w:tc>
          <w:tcPr>
            <w:tcW w:w="41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4424" w:type="dxa"/>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257    Birikmiş Amortismanlar</w:t>
            </w:r>
          </w:p>
        </w:tc>
        <w:tc>
          <w:tcPr>
            <w:tcW w:w="146" w:type="dxa"/>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46"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95"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481.277,10</w:t>
            </w:r>
          </w:p>
        </w:tc>
      </w:tr>
      <w:tr w:rsidR="00BE502C" w:rsidRPr="00BE502C" w:rsidTr="00BE502C">
        <w:trPr>
          <w:trHeight w:val="300"/>
          <w:jc w:val="center"/>
        </w:trPr>
        <w:tc>
          <w:tcPr>
            <w:tcW w:w="415"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6206" w:type="dxa"/>
            <w:gridSpan w:val="5"/>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522    MDV Yeniden Değerleme</w:t>
            </w:r>
          </w:p>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Artışları</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1.334.862,90 </w:t>
            </w:r>
          </w:p>
        </w:tc>
      </w:tr>
      <w:tr w:rsidR="00BE502C" w:rsidRPr="00BE502C" w:rsidTr="00BE502C">
        <w:trPr>
          <w:trHeight w:val="300"/>
          <w:jc w:val="center"/>
        </w:trPr>
        <w:tc>
          <w:tcPr>
            <w:tcW w:w="41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6206" w:type="dxa"/>
            <w:gridSpan w:val="5"/>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Ağustos 2018 döneminde yapılan yeniden değerleme işlemi</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r>
      <w:tr w:rsidR="00BE502C" w:rsidRPr="00BE502C" w:rsidTr="00BE502C">
        <w:trPr>
          <w:trHeight w:val="300"/>
          <w:jc w:val="center"/>
        </w:trPr>
        <w:tc>
          <w:tcPr>
            <w:tcW w:w="5131" w:type="dxa"/>
            <w:gridSpan w:val="4"/>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.../9/2018</w:t>
            </w:r>
          </w:p>
        </w:tc>
        <w:tc>
          <w:tcPr>
            <w:tcW w:w="1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 </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Borç</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Alacak</w:t>
            </w:r>
          </w:p>
        </w:tc>
      </w:tr>
      <w:tr w:rsidR="00BE502C" w:rsidRPr="00BE502C" w:rsidTr="00BE502C">
        <w:trPr>
          <w:trHeight w:val="300"/>
          <w:jc w:val="center"/>
        </w:trPr>
        <w:tc>
          <w:tcPr>
            <w:tcW w:w="5326" w:type="dxa"/>
            <w:gridSpan w:val="5"/>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770 Genel Yönetim Giderleri (KKEG)</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66.743,15</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r>
      <w:tr w:rsidR="00BE502C" w:rsidRPr="00BE502C" w:rsidTr="00BE502C">
        <w:trPr>
          <w:trHeight w:val="300"/>
          <w:jc w:val="center"/>
        </w:trPr>
        <w:tc>
          <w:tcPr>
            <w:tcW w:w="415"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4716" w:type="dxa"/>
            <w:gridSpan w:val="3"/>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360 Ödenecek Vergi ve Fonlar</w:t>
            </w:r>
          </w:p>
        </w:tc>
        <w:tc>
          <w:tcPr>
            <w:tcW w:w="195" w:type="dxa"/>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66.743,15</w:t>
            </w:r>
          </w:p>
        </w:tc>
      </w:tr>
      <w:tr w:rsidR="00BE502C" w:rsidRPr="00BE502C" w:rsidTr="00BE502C">
        <w:trPr>
          <w:trHeight w:val="300"/>
          <w:jc w:val="center"/>
        </w:trPr>
        <w:tc>
          <w:tcPr>
            <w:tcW w:w="41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4716" w:type="dxa"/>
            <w:gridSpan w:val="3"/>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Vergi tahakkuku</w:t>
            </w:r>
          </w:p>
        </w:tc>
        <w:tc>
          <w:tcPr>
            <w:tcW w:w="1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r>
      <w:tr w:rsidR="00BE502C" w:rsidRPr="00BE502C" w:rsidTr="00BE502C">
        <w:trPr>
          <w:trHeight w:val="300"/>
          <w:jc w:val="center"/>
        </w:trPr>
        <w:tc>
          <w:tcPr>
            <w:tcW w:w="5131" w:type="dxa"/>
            <w:gridSpan w:val="4"/>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.../1/2022</w:t>
            </w:r>
          </w:p>
        </w:tc>
        <w:tc>
          <w:tcPr>
            <w:tcW w:w="1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 </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Borç</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Alacak</w:t>
            </w:r>
          </w:p>
        </w:tc>
      </w:tr>
      <w:tr w:rsidR="00BE502C" w:rsidRPr="00BE502C" w:rsidTr="00BE502C">
        <w:trPr>
          <w:trHeight w:val="300"/>
          <w:jc w:val="center"/>
        </w:trPr>
        <w:tc>
          <w:tcPr>
            <w:tcW w:w="5326" w:type="dxa"/>
            <w:gridSpan w:val="5"/>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102 Bankalar</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4.000.000,00</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r>
      <w:tr w:rsidR="00BE502C" w:rsidRPr="00BE502C" w:rsidTr="00BE502C">
        <w:trPr>
          <w:trHeight w:val="300"/>
          <w:jc w:val="center"/>
        </w:trPr>
        <w:tc>
          <w:tcPr>
            <w:tcW w:w="5326" w:type="dxa"/>
            <w:gridSpan w:val="5"/>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257 Birikmiş Amortismanlar</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957.487,60</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r>
      <w:tr w:rsidR="00BE502C" w:rsidRPr="00BE502C" w:rsidTr="00BE502C">
        <w:trPr>
          <w:trHeight w:val="300"/>
          <w:jc w:val="center"/>
        </w:trPr>
        <w:tc>
          <w:tcPr>
            <w:tcW w:w="5326" w:type="dxa"/>
            <w:gridSpan w:val="5"/>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252 Binalar</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2.816.140,00</w:t>
            </w:r>
          </w:p>
        </w:tc>
      </w:tr>
      <w:tr w:rsidR="00BE502C" w:rsidRPr="00BE502C" w:rsidTr="00BE502C">
        <w:trPr>
          <w:trHeight w:val="300"/>
          <w:jc w:val="center"/>
        </w:trPr>
        <w:tc>
          <w:tcPr>
            <w:tcW w:w="5326" w:type="dxa"/>
            <w:gridSpan w:val="5"/>
            <w:noWrap/>
            <w:tcMar>
              <w:top w:w="0" w:type="dxa"/>
              <w:left w:w="70" w:type="dxa"/>
              <w:bottom w:w="0" w:type="dxa"/>
              <w:right w:w="70" w:type="dxa"/>
            </w:tcMar>
            <w:vAlign w:val="bottom"/>
            <w:hideMark/>
          </w:tcPr>
          <w:p w:rsidR="00BE502C" w:rsidRPr="00BE502C" w:rsidRDefault="00BE502C" w:rsidP="00BE502C">
            <w:pPr>
              <w:spacing w:after="0" w:line="240" w:lineRule="auto"/>
              <w:jc w:val="center"/>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679 Diğer Olağandışı Gelir ve Karlar</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2.141.347,60</w:t>
            </w:r>
          </w:p>
        </w:tc>
      </w:tr>
      <w:tr w:rsidR="00BE502C" w:rsidRPr="00BE502C" w:rsidTr="00BE502C">
        <w:trPr>
          <w:trHeight w:val="300"/>
          <w:jc w:val="center"/>
        </w:trPr>
        <w:tc>
          <w:tcPr>
            <w:tcW w:w="5326" w:type="dxa"/>
            <w:gridSpan w:val="5"/>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b/>
                <w:bCs/>
                <w:color w:val="000000"/>
                <w:sz w:val="18"/>
                <w:szCs w:val="18"/>
                <w:lang w:eastAsia="tr-TR"/>
              </w:rPr>
              <w:t>        </w:t>
            </w:r>
            <w:r w:rsidRPr="00BE502C">
              <w:rPr>
                <w:rFonts w:ascii="Times New Roman" w:eastAsia="Times New Roman" w:hAnsi="Times New Roman" w:cs="Times New Roman"/>
                <w:color w:val="000000"/>
                <w:sz w:val="18"/>
                <w:szCs w:val="18"/>
                <w:lang w:eastAsia="tr-TR"/>
              </w:rPr>
              <w:t>Taşınmaz satışı</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c>
          <w:tcPr>
            <w:tcW w:w="1295" w:type="dxa"/>
            <w:tcBorders>
              <w:top w:val="nil"/>
              <w:left w:val="nil"/>
              <w:bottom w:val="single" w:sz="8" w:space="0" w:color="auto"/>
              <w:right w:val="nil"/>
            </w:tcBorders>
            <w:noWrap/>
            <w:tcMar>
              <w:top w:w="0" w:type="dxa"/>
              <w:left w:w="70" w:type="dxa"/>
              <w:bottom w:w="0" w:type="dxa"/>
              <w:right w:w="70" w:type="dxa"/>
            </w:tcMar>
            <w:vAlign w:val="bottom"/>
            <w:hideMark/>
          </w:tcPr>
          <w:p w:rsidR="00BE502C" w:rsidRPr="00BE502C" w:rsidRDefault="00BE502C" w:rsidP="00BE502C">
            <w:pPr>
              <w:spacing w:after="0" w:line="240" w:lineRule="auto"/>
              <w:jc w:val="right"/>
              <w:rPr>
                <w:rFonts w:ascii="Times New Roman" w:eastAsia="Times New Roman" w:hAnsi="Times New Roman" w:cs="Times New Roman"/>
                <w:sz w:val="24"/>
                <w:szCs w:val="24"/>
                <w:lang w:eastAsia="tr-TR"/>
              </w:rPr>
            </w:pPr>
            <w:r w:rsidRPr="00BE502C">
              <w:rPr>
                <w:rFonts w:ascii="Times New Roman" w:eastAsia="Times New Roman" w:hAnsi="Times New Roman" w:cs="Times New Roman"/>
                <w:color w:val="000000"/>
                <w:sz w:val="18"/>
                <w:szCs w:val="18"/>
                <w:lang w:eastAsia="tr-TR"/>
              </w:rPr>
              <w:t> </w:t>
            </w:r>
          </w:p>
        </w:tc>
      </w:tr>
      <w:tr w:rsidR="00BE502C" w:rsidRPr="00BE502C" w:rsidTr="00BE502C">
        <w:trPr>
          <w:jc w:val="center"/>
        </w:trPr>
        <w:tc>
          <w:tcPr>
            <w:tcW w:w="420" w:type="dxa"/>
            <w:tcMar>
              <w:top w:w="0" w:type="dxa"/>
              <w:left w:w="70" w:type="dxa"/>
              <w:bottom w:w="0" w:type="dxa"/>
              <w:right w:w="70" w:type="dxa"/>
            </w:tcMar>
            <w:vAlign w:val="center"/>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20"/>
                <w:szCs w:val="20"/>
                <w:lang w:eastAsia="tr-TR"/>
              </w:rPr>
              <w:t> </w:t>
            </w:r>
          </w:p>
        </w:tc>
        <w:tc>
          <w:tcPr>
            <w:tcW w:w="4425" w:type="dxa"/>
            <w:tcMar>
              <w:top w:w="0" w:type="dxa"/>
              <w:left w:w="70" w:type="dxa"/>
              <w:bottom w:w="0" w:type="dxa"/>
              <w:right w:w="70" w:type="dxa"/>
            </w:tcMar>
            <w:vAlign w:val="center"/>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20"/>
                <w:szCs w:val="20"/>
                <w:lang w:eastAsia="tr-TR"/>
              </w:rPr>
              <w:t> </w:t>
            </w:r>
          </w:p>
        </w:tc>
        <w:tc>
          <w:tcPr>
            <w:tcW w:w="165" w:type="dxa"/>
            <w:tcMar>
              <w:top w:w="0" w:type="dxa"/>
              <w:left w:w="70" w:type="dxa"/>
              <w:bottom w:w="0" w:type="dxa"/>
              <w:right w:w="70" w:type="dxa"/>
            </w:tcMar>
            <w:vAlign w:val="center"/>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20"/>
                <w:szCs w:val="20"/>
                <w:lang w:eastAsia="tr-TR"/>
              </w:rPr>
              <w:t> </w:t>
            </w:r>
          </w:p>
        </w:tc>
        <w:tc>
          <w:tcPr>
            <w:tcW w:w="165" w:type="dxa"/>
            <w:tcMar>
              <w:top w:w="0" w:type="dxa"/>
              <w:left w:w="70" w:type="dxa"/>
              <w:bottom w:w="0" w:type="dxa"/>
              <w:right w:w="70" w:type="dxa"/>
            </w:tcMar>
            <w:vAlign w:val="center"/>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20"/>
                <w:szCs w:val="20"/>
                <w:lang w:eastAsia="tr-TR"/>
              </w:rPr>
              <w:t> </w:t>
            </w:r>
          </w:p>
        </w:tc>
        <w:tc>
          <w:tcPr>
            <w:tcW w:w="195" w:type="dxa"/>
            <w:tcMar>
              <w:top w:w="0" w:type="dxa"/>
              <w:left w:w="70" w:type="dxa"/>
              <w:bottom w:w="0" w:type="dxa"/>
              <w:right w:w="70" w:type="dxa"/>
            </w:tcMar>
            <w:vAlign w:val="center"/>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20"/>
                <w:szCs w:val="20"/>
                <w:lang w:eastAsia="tr-TR"/>
              </w:rPr>
              <w:t> </w:t>
            </w:r>
          </w:p>
        </w:tc>
        <w:tc>
          <w:tcPr>
            <w:tcW w:w="1290" w:type="dxa"/>
            <w:tcMar>
              <w:top w:w="0" w:type="dxa"/>
              <w:left w:w="70" w:type="dxa"/>
              <w:bottom w:w="0" w:type="dxa"/>
              <w:right w:w="70" w:type="dxa"/>
            </w:tcMar>
            <w:vAlign w:val="center"/>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20"/>
                <w:szCs w:val="20"/>
                <w:lang w:eastAsia="tr-TR"/>
              </w:rPr>
              <w:t> </w:t>
            </w:r>
          </w:p>
        </w:tc>
        <w:tc>
          <w:tcPr>
            <w:tcW w:w="1290" w:type="dxa"/>
            <w:tcMar>
              <w:top w:w="0" w:type="dxa"/>
              <w:left w:w="70" w:type="dxa"/>
              <w:bottom w:w="0" w:type="dxa"/>
              <w:right w:w="70" w:type="dxa"/>
            </w:tcMar>
            <w:vAlign w:val="center"/>
            <w:hideMark/>
          </w:tcPr>
          <w:p w:rsidR="00BE502C" w:rsidRPr="00BE502C" w:rsidRDefault="00BE502C" w:rsidP="00BE502C">
            <w:pPr>
              <w:spacing w:after="0" w:line="240" w:lineRule="auto"/>
              <w:rPr>
                <w:rFonts w:ascii="Times New Roman" w:eastAsia="Times New Roman" w:hAnsi="Times New Roman" w:cs="Times New Roman"/>
                <w:sz w:val="24"/>
                <w:szCs w:val="24"/>
                <w:lang w:eastAsia="tr-TR"/>
              </w:rPr>
            </w:pPr>
            <w:r w:rsidRPr="00BE502C">
              <w:rPr>
                <w:rFonts w:ascii="Times New Roman" w:eastAsia="Times New Roman" w:hAnsi="Times New Roman" w:cs="Times New Roman"/>
                <w:sz w:val="20"/>
                <w:szCs w:val="20"/>
                <w:lang w:eastAsia="tr-TR"/>
              </w:rPr>
              <w:t> </w:t>
            </w:r>
          </w:p>
        </w:tc>
      </w:tr>
    </w:tbl>
    <w:p w:rsidR="00BE502C" w:rsidRPr="00BE502C" w:rsidRDefault="00BE502C" w:rsidP="00BE502C">
      <w:pPr>
        <w:spacing w:after="0" w:line="240" w:lineRule="atLeast"/>
        <w:jc w:val="center"/>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Özel fon hesabındaki tutarlar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12 –</w:t>
      </w:r>
      <w:r w:rsidRPr="00BE502C">
        <w:rPr>
          <w:rFonts w:ascii="Times New Roman" w:eastAsia="Times New Roman" w:hAnsi="Times New Roman" w:cs="Times New Roman"/>
          <w:color w:val="000000"/>
          <w:sz w:val="18"/>
          <w:szCs w:val="18"/>
          <w:lang w:eastAsia="tr-TR"/>
        </w:rPr>
        <w:t> (1) Pasifte özel bir fon hesabında gösterilen değer artışı tutarının, mükellefler tarafından istenildiğinde sermayeye ilave edilmesi mümkün bulunmaktadır. Ancak söz konusu fonun sermayeye ilave edilme dışında herhangi bir şekilde başka bir hesaba nakledilen veya işletmeden çekilen kısmı, bu işlemin yapıldığı dönem kazancı ile ilişkilendirilmeksizin bu dönemde gelir veya kurumlar vergisine tabi tutulur.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 Şirketin tasfiyesi halinde de bu kapsamda işlem tesis edilir. Ancak 193 sayılı Kanunun 81 inci maddesinde sayılan devir ve tür değiştirme halleri ile 5520 sayılı Kanuna göre yapılan devir ve bölünme hallerinde, fon hesabında yer alan tutarlar işletmeden çekilmiş veya başka bir hesaba nakledilmiş sayılmaz. Söz konusu fon hesabının tamamen veya kısmen devrolunduğu kurumlar için de birinci fıkra hükümleri geçerlidir.</w:t>
      </w:r>
    </w:p>
    <w:p w:rsidR="00BE502C" w:rsidRPr="00BE502C" w:rsidRDefault="00BE502C" w:rsidP="00BE502C">
      <w:pPr>
        <w:spacing w:after="0" w:line="240" w:lineRule="atLeast"/>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Yeniden değerlemeye tabi tutulan taşınmazların elden çıkarılması</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13 – </w:t>
      </w:r>
      <w:r w:rsidRPr="00BE502C">
        <w:rPr>
          <w:rFonts w:ascii="Times New Roman" w:eastAsia="Times New Roman" w:hAnsi="Times New Roman" w:cs="Times New Roman"/>
          <w:color w:val="000000"/>
          <w:sz w:val="18"/>
          <w:szCs w:val="18"/>
          <w:lang w:eastAsia="tr-TR"/>
        </w:rPr>
        <w:t>(1) Yeniden değerlemeye tabi tutulan taşınmazların satılması veya herhangi bir şekilde elden çıkarılması halinde, pasifte özel fon hesabında gösterilen değer artışı tutarları, satış kazancına dâhil edilmez. Bu durumda fon hesabı kayıtlarda kalmaya devam eder.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(2) Yeniden değerlemeye tabi tutulan taşınmazların elden çıkarılmasından önce 213 sayılı Kanunun mükerrer 298 inci maddesi uyarınca enflasyon düzeltmesi yapılmasına ilişkin şartların oluşması halinde, pasifte özel bir fon hesabında tutulan değer artışı tutarları </w:t>
      </w:r>
      <w:proofErr w:type="spellStart"/>
      <w:r w:rsidRPr="00BE502C">
        <w:rPr>
          <w:rFonts w:ascii="Times New Roman" w:eastAsia="Times New Roman" w:hAnsi="Times New Roman" w:cs="Times New Roman"/>
          <w:color w:val="000000"/>
          <w:sz w:val="18"/>
          <w:szCs w:val="18"/>
          <w:lang w:eastAsia="tr-TR"/>
        </w:rPr>
        <w:t>özsermayeden</w:t>
      </w:r>
      <w:proofErr w:type="spellEnd"/>
      <w:r w:rsidRPr="00BE502C">
        <w:rPr>
          <w:rFonts w:ascii="Times New Roman" w:eastAsia="Times New Roman" w:hAnsi="Times New Roman" w:cs="Times New Roman"/>
          <w:color w:val="000000"/>
          <w:sz w:val="18"/>
          <w:szCs w:val="18"/>
          <w:lang w:eastAsia="tr-TR"/>
        </w:rPr>
        <w:t xml:space="preserve"> düşülmek suretiyle enflasyon düzeltmesi yapılır. Fon hesabının sermayeye eklenmesi halinde de, bu tutar sermaye hesabından düşülerek anılan madde uyarınca enflasyon düzeltmesi yapılır.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Yeniden değerleme işlemlerinin kayıtlarda gösterilmesi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14 –</w:t>
      </w:r>
      <w:r w:rsidRPr="00BE502C">
        <w:rPr>
          <w:rFonts w:ascii="Times New Roman" w:eastAsia="Times New Roman" w:hAnsi="Times New Roman" w:cs="Times New Roman"/>
          <w:color w:val="000000"/>
          <w:sz w:val="18"/>
          <w:szCs w:val="18"/>
          <w:lang w:eastAsia="tr-TR"/>
        </w:rPr>
        <w:t xml:space="preserve"> (1) Yeniden değerlemeye tabi tutulan taşınmazların her birine isabet eden değer artışları ile bunların hesap şekilleri, </w:t>
      </w:r>
      <w:proofErr w:type="gramStart"/>
      <w:r w:rsidRPr="00BE502C">
        <w:rPr>
          <w:rFonts w:ascii="Times New Roman" w:eastAsia="Times New Roman" w:hAnsi="Times New Roman" w:cs="Times New Roman"/>
          <w:color w:val="000000"/>
          <w:sz w:val="18"/>
          <w:szCs w:val="18"/>
          <w:lang w:eastAsia="tr-TR"/>
        </w:rPr>
        <w:t>envanter</w:t>
      </w:r>
      <w:proofErr w:type="gramEnd"/>
      <w:r w:rsidRPr="00BE502C">
        <w:rPr>
          <w:rFonts w:ascii="Times New Roman" w:eastAsia="Times New Roman" w:hAnsi="Times New Roman" w:cs="Times New Roman"/>
          <w:color w:val="000000"/>
          <w:sz w:val="18"/>
          <w:szCs w:val="18"/>
          <w:lang w:eastAsia="tr-TR"/>
        </w:rPr>
        <w:t xml:space="preserve"> defterlerinin ayrı bir sahifesinde müfredatlı olarak gösterilir.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Buna göre;</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a) Yeniden değerleme sırasında bilançonun aktifinde kayıtlı taşınmazların her birinin aktife girdiği hesap dönemi ile bu kıymetler üzerinden değerlemenin yapıldığı tarihe kadar ayrılan ve ayrılmış sayılan </w:t>
      </w:r>
      <w:proofErr w:type="gramStart"/>
      <w:r w:rsidRPr="00BE502C">
        <w:rPr>
          <w:rFonts w:ascii="Times New Roman" w:eastAsia="Times New Roman" w:hAnsi="Times New Roman" w:cs="Times New Roman"/>
          <w:color w:val="000000"/>
          <w:sz w:val="18"/>
          <w:szCs w:val="18"/>
          <w:lang w:eastAsia="tr-TR"/>
        </w:rPr>
        <w:t>amortismanlar</w:t>
      </w:r>
      <w:proofErr w:type="gramEnd"/>
      <w:r w:rsidRPr="00BE502C">
        <w:rPr>
          <w:rFonts w:ascii="Times New Roman" w:eastAsia="Times New Roman" w:hAnsi="Times New Roman" w:cs="Times New Roman"/>
          <w:color w:val="000000"/>
          <w:sz w:val="18"/>
          <w:szCs w:val="18"/>
          <w:lang w:eastAsia="tr-TR"/>
        </w:rPr>
        <w:t xml:space="preserve"> ayrı ayrı tespit edilir.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b) Geçici 31 inci madde uyarınca bulunan katsayıların uygulanmasından sonra her taşınmazın ve </w:t>
      </w:r>
      <w:proofErr w:type="gramStart"/>
      <w:r w:rsidRPr="00BE502C">
        <w:rPr>
          <w:rFonts w:ascii="Times New Roman" w:eastAsia="Times New Roman" w:hAnsi="Times New Roman" w:cs="Times New Roman"/>
          <w:color w:val="000000"/>
          <w:sz w:val="18"/>
          <w:szCs w:val="18"/>
          <w:lang w:eastAsia="tr-TR"/>
        </w:rPr>
        <w:t>amortismanın</w:t>
      </w:r>
      <w:proofErr w:type="gramEnd"/>
      <w:r w:rsidRPr="00BE502C">
        <w:rPr>
          <w:rFonts w:ascii="Times New Roman" w:eastAsia="Times New Roman" w:hAnsi="Times New Roman" w:cs="Times New Roman"/>
          <w:color w:val="000000"/>
          <w:sz w:val="18"/>
          <w:szCs w:val="18"/>
          <w:lang w:eastAsia="tr-TR"/>
        </w:rPr>
        <w:t xml:space="preserve"> yeni değerleri gösterilir.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c) Yeniden değerlendirilen taşınmazlar ve </w:t>
      </w:r>
      <w:proofErr w:type="gramStart"/>
      <w:r w:rsidRPr="00BE502C">
        <w:rPr>
          <w:rFonts w:ascii="Times New Roman" w:eastAsia="Times New Roman" w:hAnsi="Times New Roman" w:cs="Times New Roman"/>
          <w:color w:val="000000"/>
          <w:sz w:val="18"/>
          <w:szCs w:val="18"/>
          <w:lang w:eastAsia="tr-TR"/>
        </w:rPr>
        <w:t>amortismanları</w:t>
      </w:r>
      <w:proofErr w:type="gramEnd"/>
      <w:r w:rsidRPr="00BE502C">
        <w:rPr>
          <w:rFonts w:ascii="Times New Roman" w:eastAsia="Times New Roman" w:hAnsi="Times New Roman" w:cs="Times New Roman"/>
          <w:color w:val="000000"/>
          <w:sz w:val="18"/>
          <w:szCs w:val="18"/>
          <w:lang w:eastAsia="tr-TR"/>
        </w:rPr>
        <w:t xml:space="preserve"> ayrı ayrı ele alınarak değerlemeden önceki ve değerlemeden sonraki net bilanço aktif değerleri hesaplanır.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d) Bu işlemlerin tamamlanmasından sonra her taşınmaza ait değer artışları ile toplam değer artışı bulunur.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lastRenderedPageBreak/>
        <w:t xml:space="preserve">(2) Yeniden değerlendirilen taşınmazların </w:t>
      </w:r>
      <w:proofErr w:type="gramStart"/>
      <w:r w:rsidRPr="00BE502C">
        <w:rPr>
          <w:rFonts w:ascii="Times New Roman" w:eastAsia="Times New Roman" w:hAnsi="Times New Roman" w:cs="Times New Roman"/>
          <w:color w:val="000000"/>
          <w:sz w:val="18"/>
          <w:szCs w:val="18"/>
          <w:lang w:eastAsia="tr-TR"/>
        </w:rPr>
        <w:t>envanter</w:t>
      </w:r>
      <w:proofErr w:type="gramEnd"/>
      <w:r w:rsidRPr="00BE502C">
        <w:rPr>
          <w:rFonts w:ascii="Times New Roman" w:eastAsia="Times New Roman" w:hAnsi="Times New Roman" w:cs="Times New Roman"/>
          <w:color w:val="000000"/>
          <w:sz w:val="18"/>
          <w:szCs w:val="18"/>
          <w:lang w:eastAsia="tr-TR"/>
        </w:rPr>
        <w:t xml:space="preserve"> defterine yapılacak kayıtlarında aşağıda belirtilen şekilde gösterilmesi gerekmektedir.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1. İktisadi kıymetin cinsi,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2. Aktife giriş tarihi,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3. Amortisman oranı,</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4. </w:t>
      </w:r>
      <w:proofErr w:type="gramStart"/>
      <w:r w:rsidRPr="00BE502C">
        <w:rPr>
          <w:rFonts w:ascii="Times New Roman" w:eastAsia="Times New Roman" w:hAnsi="Times New Roman" w:cs="Times New Roman"/>
          <w:color w:val="000000"/>
          <w:sz w:val="18"/>
          <w:szCs w:val="18"/>
          <w:lang w:eastAsia="tr-TR"/>
        </w:rPr>
        <w:t>25/5/2018</w:t>
      </w:r>
      <w:proofErr w:type="gramEnd"/>
      <w:r w:rsidRPr="00BE502C">
        <w:rPr>
          <w:rFonts w:ascii="Times New Roman" w:eastAsia="Times New Roman" w:hAnsi="Times New Roman" w:cs="Times New Roman"/>
          <w:color w:val="000000"/>
          <w:sz w:val="18"/>
          <w:szCs w:val="18"/>
          <w:lang w:eastAsia="tr-TR"/>
        </w:rPr>
        <w:t xml:space="preserve"> tarihi itibarıyla aktife kayıtlı değeri,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5. 25/5/2018 tarihi itibarıyla birikmiş </w:t>
      </w:r>
      <w:proofErr w:type="gramStart"/>
      <w:r w:rsidRPr="00BE502C">
        <w:rPr>
          <w:rFonts w:ascii="Times New Roman" w:eastAsia="Times New Roman" w:hAnsi="Times New Roman" w:cs="Times New Roman"/>
          <w:color w:val="000000"/>
          <w:sz w:val="18"/>
          <w:szCs w:val="18"/>
          <w:lang w:eastAsia="tr-TR"/>
        </w:rPr>
        <w:t>amortisman</w:t>
      </w:r>
      <w:proofErr w:type="gramEnd"/>
      <w:r w:rsidRPr="00BE502C">
        <w:rPr>
          <w:rFonts w:ascii="Times New Roman" w:eastAsia="Times New Roman" w:hAnsi="Times New Roman" w:cs="Times New Roman"/>
          <w:color w:val="000000"/>
          <w:sz w:val="18"/>
          <w:szCs w:val="18"/>
          <w:lang w:eastAsia="tr-TR"/>
        </w:rPr>
        <w:t xml:space="preserve"> tutarı (ayrılmış sayılanlar dâhil edilir),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6. Yeniden değerlemeden önceki net bilanço aktif değeri,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7. Yeniden değerleme oranı,</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8. İktisadi kıymetlerin yeniden değerlemeden sonra bulunacak değeri,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xml:space="preserve">9. Birikmiş </w:t>
      </w:r>
      <w:proofErr w:type="gramStart"/>
      <w:r w:rsidRPr="00BE502C">
        <w:rPr>
          <w:rFonts w:ascii="Times New Roman" w:eastAsia="Times New Roman" w:hAnsi="Times New Roman" w:cs="Times New Roman"/>
          <w:color w:val="000000"/>
          <w:sz w:val="18"/>
          <w:szCs w:val="18"/>
          <w:lang w:eastAsia="tr-TR"/>
        </w:rPr>
        <w:t>amortismanların</w:t>
      </w:r>
      <w:proofErr w:type="gramEnd"/>
      <w:r w:rsidRPr="00BE502C">
        <w:rPr>
          <w:rFonts w:ascii="Times New Roman" w:eastAsia="Times New Roman" w:hAnsi="Times New Roman" w:cs="Times New Roman"/>
          <w:color w:val="000000"/>
          <w:sz w:val="18"/>
          <w:szCs w:val="18"/>
          <w:lang w:eastAsia="tr-TR"/>
        </w:rPr>
        <w:t xml:space="preserve"> yeniden değerlemeden sonraki değeri,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10. Yeniden değerlemeden sonraki net bilanço aktif değeri,</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11. Değer artışı.</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Cezai müeyyide</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15 – </w:t>
      </w:r>
      <w:r w:rsidRPr="00BE502C">
        <w:rPr>
          <w:rFonts w:ascii="Times New Roman" w:eastAsia="Times New Roman" w:hAnsi="Times New Roman" w:cs="Times New Roman"/>
          <w:color w:val="000000"/>
          <w:sz w:val="18"/>
          <w:szCs w:val="18"/>
          <w:lang w:eastAsia="tr-TR"/>
        </w:rPr>
        <w:t>(1) 213 sayılı Kanunun geçici 31 inci maddesi uygulamasında, söz konusu maddede yer alan değerleme hükümleri ile bu Tebliğdeki düzenlemelere uyulmaması durumunda mükellefler hakkında Vergi Usul Kanununun ilgili ceza hükümleri çerçevesinde işlem tesis edilir.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Yürürlük</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16 –</w:t>
      </w:r>
      <w:r w:rsidRPr="00BE502C">
        <w:rPr>
          <w:rFonts w:ascii="Times New Roman" w:eastAsia="Times New Roman" w:hAnsi="Times New Roman" w:cs="Times New Roman"/>
          <w:color w:val="000000"/>
          <w:sz w:val="18"/>
          <w:szCs w:val="18"/>
          <w:lang w:eastAsia="tr-TR"/>
        </w:rPr>
        <w:t> (1) Bu Tebliğ yayımı tarihinde yürürlüğe girer.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Yürütme</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b/>
          <w:bCs/>
          <w:color w:val="000000"/>
          <w:sz w:val="18"/>
          <w:szCs w:val="18"/>
          <w:lang w:eastAsia="tr-TR"/>
        </w:rPr>
        <w:t>MADDE 17 – </w:t>
      </w:r>
      <w:r w:rsidRPr="00BE502C">
        <w:rPr>
          <w:rFonts w:ascii="Times New Roman" w:eastAsia="Times New Roman" w:hAnsi="Times New Roman" w:cs="Times New Roman"/>
          <w:color w:val="000000"/>
          <w:sz w:val="18"/>
          <w:szCs w:val="18"/>
          <w:lang w:eastAsia="tr-TR"/>
        </w:rPr>
        <w:t>(1) Bu Tebliğ hükümlerini Maliye Bakanı yürütür.</w:t>
      </w:r>
    </w:p>
    <w:p w:rsidR="00BE502C" w:rsidRPr="00BE502C" w:rsidRDefault="00BE502C" w:rsidP="00BE502C">
      <w:pPr>
        <w:spacing w:after="0" w:line="240" w:lineRule="atLeast"/>
        <w:ind w:firstLine="566"/>
        <w:jc w:val="both"/>
        <w:rPr>
          <w:rFonts w:ascii="Times New Roman" w:eastAsia="Times New Roman" w:hAnsi="Times New Roman" w:cs="Times New Roman"/>
          <w:color w:val="000000"/>
          <w:sz w:val="19"/>
          <w:szCs w:val="19"/>
          <w:lang w:eastAsia="tr-TR"/>
        </w:rPr>
      </w:pPr>
      <w:r w:rsidRPr="00BE502C">
        <w:rPr>
          <w:rFonts w:ascii="Times New Roman" w:eastAsia="Times New Roman" w:hAnsi="Times New Roman" w:cs="Times New Roman"/>
          <w:color w:val="000000"/>
          <w:sz w:val="18"/>
          <w:szCs w:val="18"/>
          <w:lang w:eastAsia="tr-TR"/>
        </w:rPr>
        <w:t> </w:t>
      </w:r>
    </w:p>
    <w:p w:rsidR="00B47EA8" w:rsidRDefault="00B47EA8">
      <w:bookmarkStart w:id="0" w:name="_GoBack"/>
      <w:bookmarkEnd w:id="0"/>
    </w:p>
    <w:sectPr w:rsidR="00B47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3A"/>
    <w:rsid w:val="00B10E3A"/>
    <w:rsid w:val="00B47EA8"/>
    <w:rsid w:val="00BE5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FBA0D-A75A-409E-A047-7651BAAF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BE50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E50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4601</Words>
  <Characters>26230</Characters>
  <Application>Microsoft Office Word</Application>
  <DocSecurity>0</DocSecurity>
  <Lines>218</Lines>
  <Paragraphs>61</Paragraphs>
  <ScaleCrop>false</ScaleCrop>
  <Company/>
  <LinksUpToDate>false</LinksUpToDate>
  <CharactersWithSpaces>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dcterms:created xsi:type="dcterms:W3CDTF">2018-07-06T06:26:00Z</dcterms:created>
  <dcterms:modified xsi:type="dcterms:W3CDTF">2018-07-06T06:26:00Z</dcterms:modified>
</cp:coreProperties>
</file>