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F57FE" w:rsidRPr="007F57FE" w:rsidTr="007F57FE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7F57FE" w:rsidRPr="007F57FE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7F57FE" w:rsidRPr="007F57FE">
                    <w:trPr>
                      <w:trHeight w:val="499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7F57FE" w:rsidRPr="007F57F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57FE" w:rsidRPr="007F57FE" w:rsidRDefault="007F57FE" w:rsidP="007F5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>CE” İşareti Taşıması Gereken Bazı Ürünlerin İthalat Denetimi Tebliği (Ürün Güvenliği ve Denetimi: 2017/9)’</w:t>
                              </w:r>
                              <w:proofErr w:type="spellStart"/>
                              <w:r w:rsidRPr="007F57F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>nde</w:t>
                              </w:r>
                              <w:proofErr w:type="spellEnd"/>
                              <w:r w:rsidRPr="007F57F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 xml:space="preserve"> Değişiklik Yapılmasına Dair Tebliğ (Ürün Güvenliği ve Denetimi: 2017/30) (20.10.2017 T.30216 R.G.)</w:t>
                              </w:r>
                            </w:p>
                          </w:tc>
                        </w:tr>
                        <w:tr w:rsidR="007F57FE" w:rsidRPr="007F57FE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7F57FE" w:rsidRPr="007F57F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F57FE" w:rsidRPr="007F57FE" w:rsidRDefault="007F57FE" w:rsidP="007F57F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9CA4B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F57FE" w:rsidRPr="007F57FE" w:rsidRDefault="007F57FE" w:rsidP="007F57F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F57FE" w:rsidRPr="007F57FE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u w:val="single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tr-TR"/>
                                </w:rPr>
                                <w:t>Ekonomi Bakanlığından: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“CE” İŞARETİ TAŞIMASI GEREKEN BAZI ÜRÜNLERİN İTHALAT DENETİMİ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TEBLİĞİ (ÜRÜN GÜVENLİĞİ VE DENETİMİ: 2017/9)’NDE DEĞİŞİKLİK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YAPILMASINA DAİR TEBLİĞ (ÜRÜN GÜVENLİĞİ VE DENETİMİ: 2017/30)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  <w:t> 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MADDE 1 –</w:t>
                              </w:r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  <w:proofErr w:type="gramStart"/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30/12/2016</w:t>
                              </w:r>
                              <w:proofErr w:type="gramEnd"/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 tarihli ve 29934 (mükerrer) sayılı Resmî </w:t>
                              </w:r>
                              <w:proofErr w:type="spellStart"/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Gazete’de</w:t>
                              </w:r>
                              <w:proofErr w:type="spellEnd"/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yayımlanan “CE” İşareti Taşıması Gereken Bazı Ürünlerin İthalat Denetimi Tebliği (Ürün Güvenliği ve Denetimi: 2017/9)’</w:t>
                              </w:r>
                              <w:proofErr w:type="spellStart"/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nin</w:t>
                              </w:r>
                              <w:proofErr w:type="spellEnd"/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Ek-2’sinde yer alan Denetime Tabi Ürünler Listesine aşağıdaki satır eklenmiştir: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  <w:t> 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drawing>
                                  <wp:inline distT="0" distB="0" distL="0" distR="0" wp14:anchorId="1EA21DCE" wp14:editId="407ECBC4">
                                    <wp:extent cx="4429125" cy="504825"/>
                                    <wp:effectExtent l="0" t="0" r="9525" b="9525"/>
                                    <wp:docPr id="1" name="Resim 1" descr="http://www.resmigazete.gov.tr/eskiler/2017/10/20171020-6_dosyalar/image002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www.resmigazete.gov.tr/eskiler/2017/10/20171020-6_dosyalar/image00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2912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  <w:t> 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MADDE 2 –</w:t>
                              </w:r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Bu Tebliğ yayımı tarihinde yürürlüğe girer.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  <w:t> 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ind w:firstLine="566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MADDE 3 – </w:t>
                              </w:r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Bu Tebliğ hükümlerini Ekonomi Bakanı yürütür.</w:t>
                              </w:r>
                            </w:p>
                            <w:p w:rsidR="007F57FE" w:rsidRPr="007F57FE" w:rsidRDefault="007F57FE" w:rsidP="007F57FE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tr-TR"/>
                                </w:rPr>
                              </w:pPr>
                              <w:r w:rsidRPr="007F57FE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tr-TR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8505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54"/>
                                <w:gridCol w:w="4251"/>
                              </w:tblGrid>
                              <w:tr w:rsidR="007F57FE" w:rsidRPr="007F57FE">
                                <w:trPr>
                                  <w:jc w:val="center"/>
                                </w:trPr>
                                <w:tc>
                                  <w:tcPr>
                                    <w:tcW w:w="8505" w:type="dxa"/>
                                    <w:gridSpan w:val="2"/>
                                    <w:tcBorders>
                                      <w:top w:val="single" w:sz="8" w:space="0" w:color="auto"/>
                                      <w:left w:val="single" w:sz="8" w:space="0" w:color="auto"/>
                                      <w:bottom w:val="nil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7F57FE" w:rsidRPr="007F57FE" w:rsidRDefault="007F57FE" w:rsidP="007F57FE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7F57F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Tebliğin Yayımlandığı Resmî Gazete'nin</w:t>
                                    </w:r>
                                  </w:p>
                                </w:tc>
                              </w:tr>
                              <w:tr w:rsidR="007F57FE" w:rsidRPr="007F57FE">
                                <w:trPr>
                                  <w:jc w:val="center"/>
                                </w:trPr>
                                <w:tc>
                                  <w:tcPr>
                                    <w:tcW w:w="425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7F57FE" w:rsidRPr="007F57FE" w:rsidRDefault="007F57FE" w:rsidP="007F57FE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7F57F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Tarihi</w:t>
                                    </w:r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7F57FE" w:rsidRPr="007F57FE" w:rsidRDefault="007F57FE" w:rsidP="007F57FE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7F57FE"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Sayısı</w:t>
                                    </w:r>
                                  </w:p>
                                </w:tc>
                              </w:tr>
                              <w:tr w:rsidR="007F57FE" w:rsidRPr="007F57FE">
                                <w:trPr>
                                  <w:jc w:val="center"/>
                                </w:trPr>
                                <w:tc>
                                  <w:tcPr>
                                    <w:tcW w:w="4254" w:type="dxa"/>
                                    <w:tcBorders>
                                      <w:top w:val="nil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7F57FE" w:rsidRPr="007F57FE" w:rsidRDefault="007F57FE" w:rsidP="007F57FE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proofErr w:type="gramStart"/>
                                    <w:r w:rsidRPr="007F57F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30/12/2016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4251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7F57FE" w:rsidRPr="007F57FE" w:rsidRDefault="007F57FE" w:rsidP="007F57FE">
                                    <w:pPr>
                                      <w:spacing w:before="100" w:beforeAutospacing="1" w:after="100" w:afterAutospacing="1" w:line="24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tr-TR"/>
                                      </w:rPr>
                                    </w:pPr>
                                    <w:r w:rsidRPr="007F57FE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lang w:eastAsia="tr-TR"/>
                                      </w:rPr>
                                      <w:t>29934 (Mükerrer)</w:t>
                                    </w:r>
                                  </w:p>
                                </w:tc>
                              </w:tr>
                            </w:tbl>
                            <w:p w:rsidR="007F57FE" w:rsidRPr="007F57FE" w:rsidRDefault="007F57FE" w:rsidP="007F57F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7"/>
                                  <w:szCs w:val="27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7F57FE" w:rsidRPr="007F57FE" w:rsidRDefault="007F57FE" w:rsidP="007F57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7F57FE" w:rsidRPr="007F57FE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7F57FE" w:rsidRPr="007F57FE" w:rsidRDefault="007F57FE" w:rsidP="007F57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7F57FE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8" type="#_x0000_t75" style="width:20.25pt;height:18pt" o:ole="">
                              <v:imagedata r:id="rId5" o:title=""/>
                            </v:shape>
                            <w:control r:id="rId6" w:name="DefaultOcxName" w:shapeid="_x0000_i1038"/>
                          </w:object>
                        </w:r>
                        <w:r w:rsidRPr="007F57FE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  İlgili Mevzuatları Göster</w:t>
                        </w:r>
                      </w:p>
                    </w:tc>
                  </w:tr>
                  <w:tr w:rsidR="007F57FE" w:rsidRPr="007F57FE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7F57FE" w:rsidRPr="007F57FE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57FE" w:rsidRPr="007F57FE" w:rsidRDefault="007F57FE" w:rsidP="007F57F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FFFFFF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7F57FE" w:rsidRPr="007F57FE" w:rsidRDefault="007F57FE" w:rsidP="007F57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7F57FE" w:rsidRPr="007F57FE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7F57FE" w:rsidRPr="007F57FE" w:rsidRDefault="007F57FE" w:rsidP="007F57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7F57FE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037" type="#_x0000_t75" style="width:20.25pt;height:18pt" o:ole="">
                              <v:imagedata r:id="rId5" o:title=""/>
                            </v:shape>
                            <w:control r:id="rId7" w:name="DefaultOcxName1" w:shapeid="_x0000_i1037"/>
                          </w:object>
                        </w:r>
                        <w:r w:rsidRPr="007F57FE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Bu Mevzuatın Yürürlükten Kaldırdığı/Değiştirdiği Mevzuatları Göster</w:t>
                        </w:r>
                      </w:p>
                    </w:tc>
                  </w:tr>
                  <w:tr w:rsidR="007F57FE" w:rsidRPr="007F57FE">
                    <w:trPr>
                      <w:trHeight w:val="150"/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7F57FE" w:rsidRPr="007F57FE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F57FE" w:rsidRPr="007F57FE" w:rsidRDefault="007F57FE" w:rsidP="007F57FE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FFFFFF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7F57FE" w:rsidRPr="007F57FE" w:rsidRDefault="007F57FE" w:rsidP="007F57FE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7F57FE" w:rsidRPr="007F57FE" w:rsidRDefault="007F57FE" w:rsidP="007F5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7F57FE" w:rsidRPr="007F57FE" w:rsidRDefault="007F57FE" w:rsidP="007F5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F57FE" w:rsidRPr="007F57FE" w:rsidRDefault="007F57FE" w:rsidP="007F5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F57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 </w:t>
      </w:r>
    </w:p>
    <w:p w:rsidR="007F57FE" w:rsidRPr="007F57FE" w:rsidRDefault="007F57FE" w:rsidP="007F5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7F57FE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6" type="#_x0000_t75" style="width:36pt;height:22.5pt" o:ole="">
            <v:imagedata r:id="rId8" o:title=""/>
          </v:shape>
          <w:control r:id="rId9" w:name="DefaultOcxName2" w:shapeid="_x0000_i1036"/>
        </w:object>
      </w:r>
      <w:r w:rsidRPr="007F57FE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5" type="#_x0000_t75" style="width:1in;height:18pt" o:ole="">
            <v:imagedata r:id="rId10" o:title=""/>
          </v:shape>
          <w:control r:id="rId11" w:name="DefaultOcxName3" w:shapeid="_x0000_i1035"/>
        </w:object>
      </w:r>
    </w:p>
    <w:p w:rsidR="00D40DA2" w:rsidRDefault="007F57FE" w:rsidP="007F57FE">
      <w:r w:rsidRPr="007F57FE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pict/>
      </w:r>
      <w:bookmarkStart w:id="0" w:name="_GoBack"/>
      <w:bookmarkEnd w:id="0"/>
    </w:p>
    <w:sectPr w:rsidR="00D4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C7"/>
    <w:rsid w:val="002F6BC7"/>
    <w:rsid w:val="007F57FE"/>
    <w:rsid w:val="00D4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190B7-F92C-4A10-89D0-A346E8C3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2.wmf"/><Relationship Id="rId10" Type="http://schemas.openxmlformats.org/officeDocument/2006/relationships/image" Target="media/image4.wmf"/><Relationship Id="rId4" Type="http://schemas.openxmlformats.org/officeDocument/2006/relationships/image" Target="media/image1.gi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GÜMRÜK MÜŞAVİRLİĞİ / İSTANBUL</dc:creator>
  <cp:keywords/>
  <dc:description/>
  <cp:lastModifiedBy>Önal YILMAZ – ASSET GÜMRÜK MÜŞAVİRLİĞİ / İSTANBUL</cp:lastModifiedBy>
  <cp:revision>2</cp:revision>
  <dcterms:created xsi:type="dcterms:W3CDTF">2017-10-20T06:03:00Z</dcterms:created>
  <dcterms:modified xsi:type="dcterms:W3CDTF">2017-10-20T06:03:00Z</dcterms:modified>
</cp:coreProperties>
</file>