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DB9E" w14:textId="77777777" w:rsidR="00F92E4A" w:rsidRPr="00F92E4A" w:rsidRDefault="00F92E4A" w:rsidP="00F92E4A">
      <w:r w:rsidRPr="00F92E4A">
        <w:rPr>
          <w:b/>
          <w:bCs/>
        </w:rPr>
        <w:t>T.C.</w:t>
      </w:r>
    </w:p>
    <w:p w14:paraId="50A30095" w14:textId="77777777" w:rsidR="00F92E4A" w:rsidRPr="00F92E4A" w:rsidRDefault="00F92E4A" w:rsidP="00F92E4A">
      <w:r w:rsidRPr="00F92E4A">
        <w:rPr>
          <w:b/>
          <w:bCs/>
        </w:rPr>
        <w:t>TİCARET BAKANLIĞI</w:t>
      </w:r>
    </w:p>
    <w:p w14:paraId="185A3936" w14:textId="77777777" w:rsidR="00F92E4A" w:rsidRPr="00F92E4A" w:rsidRDefault="00F92E4A" w:rsidP="00F92E4A">
      <w:r w:rsidRPr="00F92E4A">
        <w:rPr>
          <w:b/>
          <w:bCs/>
        </w:rPr>
        <w:t>Gümrükler Genel Müdürlüğü</w:t>
      </w:r>
    </w:p>
    <w:p w14:paraId="5851815E" w14:textId="77777777" w:rsidR="00F92E4A" w:rsidRPr="00F92E4A" w:rsidRDefault="00F92E4A" w:rsidP="00F92E4A">
      <w:r w:rsidRPr="00F92E4A">
        <w:rPr>
          <w:b/>
          <w:bCs/>
        </w:rPr>
        <w:t>Sayı :</w:t>
      </w:r>
      <w:r w:rsidRPr="00F92E4A">
        <w:t>E-52856264-106.02.01-00113565469</w:t>
      </w:r>
    </w:p>
    <w:p w14:paraId="49DCC831" w14:textId="77777777" w:rsidR="00F92E4A" w:rsidRPr="00F92E4A" w:rsidRDefault="00F92E4A" w:rsidP="00F92E4A">
      <w:r w:rsidRPr="00F92E4A">
        <w:rPr>
          <w:b/>
          <w:bCs/>
        </w:rPr>
        <w:t>Konu :</w:t>
      </w:r>
      <w:r w:rsidRPr="00F92E4A">
        <w:t>BS-3 Kodunun Antrepo ve İhracat</w:t>
      </w:r>
    </w:p>
    <w:p w14:paraId="35F8DFDC" w14:textId="77777777" w:rsidR="00F92E4A" w:rsidRPr="00F92E4A" w:rsidRDefault="00F92E4A" w:rsidP="00F92E4A">
      <w:r w:rsidRPr="00F92E4A">
        <w:t>Beyannamelerinde Kullanılmaması</w:t>
      </w:r>
    </w:p>
    <w:p w14:paraId="27B0CF85" w14:textId="77777777" w:rsidR="00F92E4A" w:rsidRPr="00F92E4A" w:rsidRDefault="00F92E4A" w:rsidP="00F92E4A">
      <w:r w:rsidRPr="00F92E4A">
        <w:t> </w:t>
      </w:r>
    </w:p>
    <w:p w14:paraId="4515D791" w14:textId="77777777" w:rsidR="00F92E4A" w:rsidRPr="00F92E4A" w:rsidRDefault="00F92E4A" w:rsidP="00F92E4A">
      <w:r w:rsidRPr="00F92E4A">
        <w:t> </w:t>
      </w:r>
    </w:p>
    <w:p w14:paraId="71FB9CA1" w14:textId="77777777" w:rsidR="00F92E4A" w:rsidRPr="00F92E4A" w:rsidRDefault="00F92E4A" w:rsidP="00F92E4A">
      <w:r w:rsidRPr="00F92E4A">
        <w:t> </w:t>
      </w:r>
    </w:p>
    <w:p w14:paraId="5CB4CD37" w14:textId="77777777" w:rsidR="00F92E4A" w:rsidRPr="00F92E4A" w:rsidRDefault="00F92E4A" w:rsidP="00F92E4A">
      <w:r w:rsidRPr="00F92E4A">
        <w:rPr>
          <w:b/>
          <w:bCs/>
        </w:rPr>
        <w:t>16.09.2025 / 113565469</w:t>
      </w:r>
    </w:p>
    <w:p w14:paraId="1F319338" w14:textId="77777777" w:rsidR="00F92E4A" w:rsidRPr="00F92E4A" w:rsidRDefault="00F92E4A" w:rsidP="00F92E4A">
      <w:r w:rsidRPr="00F92E4A">
        <w:rPr>
          <w:b/>
          <w:bCs/>
        </w:rPr>
        <w:t>DAĞITIM YERLERİNE</w:t>
      </w:r>
    </w:p>
    <w:p w14:paraId="4BE995D2" w14:textId="77777777" w:rsidR="00F92E4A" w:rsidRPr="00F92E4A" w:rsidRDefault="00F92E4A" w:rsidP="00F92E4A">
      <w:r w:rsidRPr="00F92E4A">
        <w:t> </w:t>
      </w:r>
    </w:p>
    <w:p w14:paraId="5B258842" w14:textId="77777777" w:rsidR="00F92E4A" w:rsidRPr="00F92E4A" w:rsidRDefault="00F92E4A" w:rsidP="00F92E4A">
      <w:r w:rsidRPr="00F92E4A">
        <w:t> </w:t>
      </w:r>
    </w:p>
    <w:p w14:paraId="49E92631" w14:textId="3739E2F5" w:rsidR="00F92E4A" w:rsidRPr="00F92E4A" w:rsidRDefault="00F92E4A" w:rsidP="00F92E4A">
      <w:r w:rsidRPr="00F92E4A">
        <w:t>Bilindiği üzere, Gümrük Genel Tebliği (Gümrük İşlemleri) (Seri </w:t>
      </w:r>
      <w:r>
        <w:t>No:16</w:t>
      </w:r>
      <w:r w:rsidRPr="00F92E4A">
        <w:t xml:space="preserve"> özelliği nedeniyle geçici depolama yerleri ve antrepoya alınmayarak, gümrüğün gözetimi altında sahibine teslim edilecek eşyaya uygulanacak gümrük işlemlerine ilişkin usul ve esasları düzenlemektedir. Bu kapsamda, Tebliğin </w:t>
      </w:r>
      <w:proofErr w:type="gramStart"/>
      <w:r w:rsidRPr="00F92E4A">
        <w:t>4 üncü</w:t>
      </w:r>
      <w:proofErr w:type="gramEnd"/>
      <w:r w:rsidRPr="00F92E4A">
        <w:t xml:space="preserve"> maddesi uyarınca eşyanın beyan sahibi tarafından yaygın basitleştirilmiş usule tabi tutulmak istenmesi halinde, gümrük beyannamesinin ilgili ekranında "BS-3" kodunun seçilmesi gerekmektedir.</w:t>
      </w:r>
    </w:p>
    <w:p w14:paraId="106AF3F4" w14:textId="77777777" w:rsidR="00F92E4A" w:rsidRPr="00F92E4A" w:rsidRDefault="00F92E4A" w:rsidP="00F92E4A">
      <w:r w:rsidRPr="00F92E4A">
        <w:t>Genel Müdürlüğümüze intikal eden yazılardan BS-3 (</w:t>
      </w:r>
      <w:proofErr w:type="spellStart"/>
      <w:r w:rsidRPr="00F92E4A">
        <w:t>supalan</w:t>
      </w:r>
      <w:proofErr w:type="spellEnd"/>
      <w:r w:rsidRPr="00F92E4A">
        <w:t>) kodunun muhtelif tarihli/sayılı antrepo ve ihracat beyannamelerinde beyan edildiği tespit edilmiş olup, meri mevzuat hükümleri uyarınca tam beyanlı yaygın basitleştirilmiş usulün antrepo ve ihracat beyannamelerinde kullanılması mümkün bulunmamaktadır.</w:t>
      </w:r>
    </w:p>
    <w:p w14:paraId="721D9C6C" w14:textId="77777777" w:rsidR="00F92E4A" w:rsidRPr="00F92E4A" w:rsidRDefault="00F92E4A" w:rsidP="00F92E4A">
      <w:r w:rsidRPr="00F92E4A">
        <w:t>Bu itibarla, antrepo rejimine tabi tutulacak eşya için tescil edilecek gümrük beyannamelerinde ve rejim ayrımı olmaksızın "EX" kodlu gümrük beyannamelerinde BS-3 (</w:t>
      </w:r>
      <w:proofErr w:type="spellStart"/>
      <w:r w:rsidRPr="00F92E4A">
        <w:t>supalan</w:t>
      </w:r>
      <w:proofErr w:type="spellEnd"/>
      <w:r w:rsidRPr="00F92E4A">
        <w:t>) kodunun seçilmesi halinde beyanname tesciline izin verilmemesi yönünde Bilge Sisteminde düzenleme yapılmış ve gerçek ortamda çalışır hale getirilmiştir.</w:t>
      </w:r>
    </w:p>
    <w:p w14:paraId="7506D1B1" w14:textId="77777777" w:rsidR="00F92E4A" w:rsidRPr="00F92E4A" w:rsidRDefault="00F92E4A" w:rsidP="00F92E4A">
      <w:r w:rsidRPr="00F92E4A">
        <w:t>Bilgi ve gereğini rica ederim.</w:t>
      </w:r>
    </w:p>
    <w:p w14:paraId="21A77A40" w14:textId="77777777" w:rsidR="00F92E4A" w:rsidRPr="00F92E4A" w:rsidRDefault="00F92E4A" w:rsidP="00F92E4A">
      <w:r w:rsidRPr="00F92E4A">
        <w:t> </w:t>
      </w:r>
    </w:p>
    <w:p w14:paraId="3109A1F9" w14:textId="77777777" w:rsidR="00F92E4A" w:rsidRPr="00F92E4A" w:rsidRDefault="00F92E4A" w:rsidP="00F92E4A">
      <w:r w:rsidRPr="00F92E4A">
        <w:t> </w:t>
      </w:r>
    </w:p>
    <w:p w14:paraId="59979430" w14:textId="77777777" w:rsidR="00F92E4A" w:rsidRPr="00F92E4A" w:rsidRDefault="00F92E4A" w:rsidP="00F92E4A">
      <w:r w:rsidRPr="00F92E4A">
        <w:t>Meriç KELLECİ</w:t>
      </w:r>
    </w:p>
    <w:p w14:paraId="271CE143" w14:textId="77777777" w:rsidR="00F92E4A" w:rsidRPr="00F92E4A" w:rsidRDefault="00F92E4A" w:rsidP="00F92E4A">
      <w:r w:rsidRPr="00F92E4A">
        <w:t>Bakan a.</w:t>
      </w:r>
    </w:p>
    <w:p w14:paraId="19FA896E" w14:textId="77777777" w:rsidR="00F92E4A" w:rsidRPr="00F92E4A" w:rsidRDefault="00F92E4A" w:rsidP="00F92E4A">
      <w:r w:rsidRPr="00F92E4A">
        <w:t>Daire Başkanı</w:t>
      </w:r>
    </w:p>
    <w:p w14:paraId="3B76FC61" w14:textId="77777777" w:rsidR="00F92E4A" w:rsidRPr="00F92E4A" w:rsidRDefault="00F92E4A" w:rsidP="00F92E4A">
      <w:r w:rsidRPr="00F92E4A">
        <w:t> </w:t>
      </w:r>
    </w:p>
    <w:p w14:paraId="5EBCF0A6" w14:textId="77777777" w:rsidR="00F92E4A" w:rsidRPr="00F92E4A" w:rsidRDefault="00F92E4A" w:rsidP="00F92E4A">
      <w:r w:rsidRPr="00F92E4A">
        <w:t> </w:t>
      </w:r>
    </w:p>
    <w:p w14:paraId="1169013A" w14:textId="77777777" w:rsidR="00F92E4A" w:rsidRPr="00F92E4A" w:rsidRDefault="00F92E4A" w:rsidP="00F92E4A">
      <w:r w:rsidRPr="00F92E4A">
        <w:lastRenderedPageBreak/>
        <w:t> </w:t>
      </w:r>
    </w:p>
    <w:p w14:paraId="0460B749" w14:textId="77777777" w:rsidR="00F92E4A" w:rsidRPr="00F92E4A" w:rsidRDefault="00F92E4A" w:rsidP="00F92E4A">
      <w:r w:rsidRPr="00F92E4A">
        <w:t> </w:t>
      </w:r>
    </w:p>
    <w:p w14:paraId="7BEC6F8B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321E8D"/>
    <w:rsid w:val="00763AC2"/>
    <w:rsid w:val="007F2790"/>
    <w:rsid w:val="009A391C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5D57B"/>
  <w15:chartTrackingRefBased/>
  <w15:docId w15:val="{EA683B48-2535-45F2-80B9-BD30565A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27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27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27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27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27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279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279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27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27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27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27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27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27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279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27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279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2790"/>
    <w:rPr>
      <w:b/>
      <w:bCs/>
      <w:smallCaps/>
      <w:color w:val="2E74B5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92E4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2025-09-24T04:58:00Z</dcterms:created>
  <dcterms:modified xsi:type="dcterms:W3CDTF">2025-09-24T04:58:00Z</dcterms:modified>
</cp:coreProperties>
</file>