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406"/>
      </w:tblGrid>
      <w:tr w:rsidR="003D44CB" w:rsidRPr="003D44CB" w:rsidTr="003D44CB">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406"/>
            </w:tblGrid>
            <w:tr w:rsidR="003D44CB" w:rsidRPr="003D44CB">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06"/>
                  </w:tblGrid>
                  <w:tr w:rsidR="003D44CB" w:rsidRPr="003D44CB">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406"/>
                        </w:tblGrid>
                        <w:tr w:rsidR="003D44CB" w:rsidRPr="003D44CB">
                          <w:tc>
                            <w:tcPr>
                              <w:tcW w:w="0" w:type="auto"/>
                              <w:vAlign w:val="center"/>
                              <w:hideMark/>
                            </w:tcPr>
                            <w:p w:rsidR="003D44CB" w:rsidRPr="003D44CB" w:rsidRDefault="003D44CB" w:rsidP="003D44CB">
                              <w:pPr>
                                <w:spacing w:after="0" w:line="240" w:lineRule="auto"/>
                                <w:jc w:val="center"/>
                                <w:rPr>
                                  <w:rFonts w:ascii="Verdana" w:eastAsia="Times New Roman" w:hAnsi="Verdana" w:cs="Times New Roman"/>
                                  <w:b/>
                                  <w:bCs/>
                                  <w:color w:val="9CA4BE"/>
                                  <w:sz w:val="18"/>
                                  <w:szCs w:val="18"/>
                                  <w:lang w:eastAsia="tr-TR"/>
                                </w:rPr>
                              </w:pPr>
                              <w:r w:rsidRPr="003D44CB">
                                <w:rPr>
                                  <w:rFonts w:ascii="Verdana" w:eastAsia="Times New Roman" w:hAnsi="Verdana" w:cs="Times New Roman"/>
                                  <w:b/>
                                  <w:bCs/>
                                  <w:color w:val="9CA4BE"/>
                                  <w:sz w:val="18"/>
                                  <w:szCs w:val="18"/>
                                  <w:lang w:eastAsia="tr-TR"/>
                                </w:rPr>
                                <w:t>2017/10561 İthalat Rejimi Kararına Ek Karar (17.08.2017 T. 30157 R.G.)</w:t>
                              </w:r>
                            </w:p>
                          </w:tc>
                        </w:tr>
                        <w:tr w:rsidR="003D44CB" w:rsidRPr="003D44CB">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3D44CB" w:rsidRPr="003D44CB">
                                <w:trPr>
                                  <w:tblCellSpacing w:w="15" w:type="dxa"/>
                                </w:trPr>
                                <w:tc>
                                  <w:tcPr>
                                    <w:tcW w:w="0" w:type="auto"/>
                                    <w:vAlign w:val="center"/>
                                    <w:hideMark/>
                                  </w:tcPr>
                                  <w:p w:rsidR="003D44CB" w:rsidRPr="003D44CB" w:rsidRDefault="003D44CB" w:rsidP="003D44CB">
                                    <w:pPr>
                                      <w:spacing w:after="0" w:line="240" w:lineRule="auto"/>
                                      <w:jc w:val="center"/>
                                      <w:rPr>
                                        <w:rFonts w:ascii="Verdana" w:eastAsia="Times New Roman" w:hAnsi="Verdana" w:cs="Times New Roman"/>
                                        <w:b/>
                                        <w:bCs/>
                                        <w:color w:val="9CA4BE"/>
                                        <w:sz w:val="18"/>
                                        <w:szCs w:val="18"/>
                                        <w:lang w:eastAsia="tr-TR"/>
                                      </w:rPr>
                                    </w:pPr>
                                  </w:p>
                                </w:tc>
                              </w:tr>
                            </w:tbl>
                            <w:p w:rsidR="003D44CB" w:rsidRPr="003D44CB" w:rsidRDefault="003D44CB" w:rsidP="003D44CB">
                              <w:pPr>
                                <w:spacing w:after="0" w:line="240" w:lineRule="auto"/>
                                <w:rPr>
                                  <w:rFonts w:ascii="Times New Roman" w:eastAsia="Times New Roman" w:hAnsi="Times New Roman" w:cs="Times New Roman"/>
                                  <w:sz w:val="24"/>
                                  <w:szCs w:val="24"/>
                                  <w:lang w:eastAsia="tr-TR"/>
                                </w:rPr>
                              </w:pPr>
                            </w:p>
                          </w:tc>
                        </w:tr>
                        <w:tr w:rsidR="003D44CB" w:rsidRPr="003D44CB">
                          <w:tc>
                            <w:tcPr>
                              <w:tcW w:w="0" w:type="auto"/>
                              <w:tcMar>
                                <w:top w:w="300" w:type="dxa"/>
                                <w:left w:w="150" w:type="dxa"/>
                                <w:bottom w:w="0" w:type="dxa"/>
                                <w:right w:w="150" w:type="dxa"/>
                              </w:tcMar>
                              <w:vAlign w:val="center"/>
                            </w:tcPr>
                            <w:p w:rsidR="003D44CB" w:rsidRPr="003D44CB" w:rsidRDefault="003D44CB" w:rsidP="003D44CB">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3D44CB">
                                <w:rPr>
                                  <w:rFonts w:ascii="Verdana" w:eastAsia="Times New Roman" w:hAnsi="Verdana" w:cs="Times New Roman"/>
                                  <w:b/>
                                  <w:bCs/>
                                  <w:color w:val="000000"/>
                                  <w:sz w:val="18"/>
                                  <w:szCs w:val="18"/>
                                  <w:lang w:eastAsia="tr-TR"/>
                                </w:rPr>
                                <w:t>2017/10561 İthalat Rejimi Kararına Ek Karar</w:t>
                              </w:r>
                            </w:p>
                            <w:p w:rsidR="003D44CB" w:rsidRPr="003D44CB" w:rsidRDefault="003D44CB" w:rsidP="003D44CB">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3D44CB">
                                <w:rPr>
                                  <w:rFonts w:ascii="Verdana" w:eastAsia="Times New Roman" w:hAnsi="Verdana" w:cs="Times New Roman"/>
                                  <w:b/>
                                  <w:bCs/>
                                  <w:color w:val="000000"/>
                                  <w:sz w:val="18"/>
                                  <w:szCs w:val="18"/>
                                  <w:lang w:eastAsia="tr-TR"/>
                                </w:rPr>
                                <w:t>(17.08.2017 T. 30157 R.G.)</w:t>
                              </w:r>
                            </w:p>
                            <w:p w:rsidR="003D44CB" w:rsidRPr="003D44CB" w:rsidRDefault="003D44CB" w:rsidP="003D44CB">
                              <w:pPr>
                                <w:spacing w:after="0" w:line="128" w:lineRule="exact"/>
                                <w:rPr>
                                  <w:rFonts w:ascii="Verdana" w:eastAsia="Times New Roman" w:hAnsi="Verdana" w:cs="Times New Roman"/>
                                  <w:sz w:val="20"/>
                                  <w:szCs w:val="20"/>
                                  <w:lang w:eastAsia="tr-TR"/>
                                </w:rPr>
                              </w:pPr>
                            </w:p>
                            <w:p w:rsidR="003D44CB" w:rsidRPr="003D44CB" w:rsidRDefault="003D44CB" w:rsidP="003D44CB">
                              <w:pPr>
                                <w:spacing w:before="100" w:beforeAutospacing="1" w:after="100" w:afterAutospacing="1" w:line="240" w:lineRule="auto"/>
                                <w:rPr>
                                  <w:rFonts w:ascii="Verdana" w:eastAsia="Times New Roman" w:hAnsi="Verdana" w:cs="Times New Roman"/>
                                  <w:color w:val="000000"/>
                                  <w:sz w:val="18"/>
                                  <w:szCs w:val="18"/>
                                  <w:lang w:eastAsia="tr-TR"/>
                                </w:rPr>
                              </w:pPr>
                              <w:r w:rsidRPr="003D44CB">
                                <w:rPr>
                                  <w:rFonts w:ascii="Verdana" w:eastAsia="Arial Unicode MS" w:hAnsi="Verdana" w:cs="Times New Roman"/>
                                  <w:color w:val="000000"/>
                                  <w:sz w:val="20"/>
                                  <w:szCs w:val="20"/>
                                  <w:lang w:eastAsia="tr-TR"/>
                                </w:rPr>
                                <w:br/>
                              </w:r>
                              <w:r w:rsidRPr="003D44CB">
                                <w:rPr>
                                  <w:rFonts w:ascii="Verdana" w:eastAsia="Arial Unicode MS" w:hAnsi="Verdana" w:cs="Times New Roman"/>
                                  <w:color w:val="000000"/>
                                  <w:sz w:val="20"/>
                                  <w:szCs w:val="20"/>
                                  <w:u w:val="single"/>
                                  <w:lang w:eastAsia="tr-TR"/>
                                </w:rPr>
                                <w:t xml:space="preserve">Karar </w:t>
                              </w:r>
                              <w:proofErr w:type="gramStart"/>
                              <w:r w:rsidRPr="003D44CB">
                                <w:rPr>
                                  <w:rFonts w:ascii="Verdana" w:eastAsia="Arial Unicode MS" w:hAnsi="Verdana" w:cs="Times New Roman"/>
                                  <w:color w:val="000000"/>
                                  <w:sz w:val="20"/>
                                  <w:szCs w:val="20"/>
                                  <w:u w:val="single"/>
                                  <w:lang w:eastAsia="tr-TR"/>
                                </w:rPr>
                                <w:t>Sayısı : 2017</w:t>
                              </w:r>
                              <w:proofErr w:type="gramEnd"/>
                              <w:r w:rsidRPr="003D44CB">
                                <w:rPr>
                                  <w:rFonts w:ascii="Verdana" w:eastAsia="Arial Unicode MS" w:hAnsi="Verdana" w:cs="Times New Roman"/>
                                  <w:color w:val="000000"/>
                                  <w:sz w:val="20"/>
                                  <w:szCs w:val="20"/>
                                  <w:u w:val="single"/>
                                  <w:lang w:eastAsia="tr-TR"/>
                                </w:rPr>
                                <w:t>/10561</w:t>
                              </w:r>
                            </w:p>
                            <w:p w:rsidR="003D44CB" w:rsidRPr="003D44CB" w:rsidRDefault="003D44CB" w:rsidP="003D44CB">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3D44CB">
                                <w:rPr>
                                  <w:rFonts w:ascii="Verdana" w:eastAsia="Arial Unicode MS" w:hAnsi="Verdana" w:cs="Times New Roman"/>
                                  <w:color w:val="000000"/>
                                  <w:sz w:val="20"/>
                                  <w:szCs w:val="20"/>
                                  <w:lang w:eastAsia="tr-TR"/>
                                </w:rPr>
                                <w:t>20/12/1995</w:t>
                              </w:r>
                              <w:proofErr w:type="gramEnd"/>
                              <w:r w:rsidRPr="003D44CB">
                                <w:rPr>
                                  <w:rFonts w:ascii="Verdana" w:eastAsia="Arial Unicode MS" w:hAnsi="Verdana" w:cs="Times New Roman"/>
                                  <w:color w:val="000000"/>
                                  <w:sz w:val="20"/>
                                  <w:szCs w:val="20"/>
                                  <w:lang w:eastAsia="tr-TR"/>
                                </w:rPr>
                                <w:t xml:space="preserve"> tarihli ve 95/7606 sayılı Kararnameye ektir.</w:t>
                              </w:r>
                            </w:p>
                            <w:p w:rsidR="003D44CB" w:rsidRPr="003D44CB" w:rsidRDefault="003D44CB" w:rsidP="003D44CB">
                              <w:pPr>
                                <w:spacing w:before="100" w:beforeAutospacing="1" w:after="100" w:afterAutospacing="1" w:line="240" w:lineRule="auto"/>
                                <w:rPr>
                                  <w:rFonts w:ascii="Verdana" w:eastAsia="Times New Roman" w:hAnsi="Verdana" w:cs="Times New Roman"/>
                                  <w:color w:val="000000"/>
                                  <w:sz w:val="18"/>
                                  <w:szCs w:val="18"/>
                                  <w:lang w:eastAsia="tr-TR"/>
                                </w:rPr>
                              </w:pPr>
                              <w:r w:rsidRPr="003D44CB">
                                <w:rPr>
                                  <w:rFonts w:ascii="Verdana" w:eastAsia="Arial Unicode MS" w:hAnsi="Verdana" w:cs="Times New Roman"/>
                                  <w:color w:val="000000"/>
                                  <w:sz w:val="20"/>
                                  <w:szCs w:val="20"/>
                                  <w:lang w:eastAsia="tr-TR"/>
                                </w:rPr>
                                <w:t xml:space="preserve">Ekli “İthalat Rejimi Kararma Ek </w:t>
                              </w:r>
                              <w:proofErr w:type="spellStart"/>
                              <w:r w:rsidRPr="003D44CB">
                                <w:rPr>
                                  <w:rFonts w:ascii="Verdana" w:eastAsia="Arial Unicode MS" w:hAnsi="Verdana" w:cs="Times New Roman"/>
                                  <w:color w:val="000000"/>
                                  <w:sz w:val="20"/>
                                  <w:szCs w:val="20"/>
                                  <w:lang w:eastAsia="tr-TR"/>
                                </w:rPr>
                                <w:t>Karaf’ın</w:t>
                              </w:r>
                              <w:proofErr w:type="spellEnd"/>
                              <w:r w:rsidRPr="003D44CB">
                                <w:rPr>
                                  <w:rFonts w:ascii="Verdana" w:eastAsia="Arial Unicode MS" w:hAnsi="Verdana" w:cs="Times New Roman"/>
                                  <w:color w:val="000000"/>
                                  <w:sz w:val="20"/>
                                  <w:szCs w:val="20"/>
                                  <w:lang w:eastAsia="tr-TR"/>
                                </w:rPr>
                                <w:t xml:space="preserve"> yürürlüğe konulması; Ekonomi Bakanlığının </w:t>
                              </w:r>
                              <w:proofErr w:type="gramStart"/>
                              <w:r w:rsidRPr="003D44CB">
                                <w:rPr>
                                  <w:rFonts w:ascii="Verdana" w:eastAsia="Arial Unicode MS" w:hAnsi="Verdana" w:cs="Times New Roman"/>
                                  <w:color w:val="000000"/>
                                  <w:sz w:val="20"/>
                                  <w:szCs w:val="20"/>
                                  <w:lang w:eastAsia="tr-TR"/>
                                </w:rPr>
                                <w:t>20/6/2017</w:t>
                              </w:r>
                              <w:proofErr w:type="gramEnd"/>
                              <w:r w:rsidRPr="003D44CB">
                                <w:rPr>
                                  <w:rFonts w:ascii="Verdana" w:eastAsia="Arial Unicode MS" w:hAnsi="Verdana" w:cs="Times New Roman"/>
                                  <w:color w:val="000000"/>
                                  <w:sz w:val="20"/>
                                  <w:szCs w:val="20"/>
                                  <w:lang w:eastAsia="tr-TR"/>
                                </w:rPr>
                                <w:t xml:space="preserve"> tarihli ve 64953 sayılı yazısı üzerine, 20/2/1930 tarihli ve 1567 sayılı Kanunun 1 inci, 14/5/1964 tarihli ve 474 sayılı Kanunun 2 </w:t>
                              </w:r>
                              <w:proofErr w:type="spellStart"/>
                              <w:r w:rsidRPr="003D44CB">
                                <w:rPr>
                                  <w:rFonts w:ascii="Verdana" w:eastAsia="Arial Unicode MS" w:hAnsi="Verdana" w:cs="Times New Roman"/>
                                  <w:color w:val="000000"/>
                                  <w:sz w:val="20"/>
                                  <w:szCs w:val="20"/>
                                  <w:lang w:eastAsia="tr-TR"/>
                                </w:rPr>
                                <w:t>nci</w:t>
                              </w:r>
                              <w:proofErr w:type="spellEnd"/>
                              <w:r w:rsidRPr="003D44CB">
                                <w:rPr>
                                  <w:rFonts w:ascii="Verdana" w:eastAsia="Arial Unicode MS" w:hAnsi="Verdana" w:cs="Times New Roman"/>
                                  <w:color w:val="000000"/>
                                  <w:sz w:val="20"/>
                                  <w:szCs w:val="20"/>
                                  <w:lang w:eastAsia="tr-TR"/>
                                </w:rPr>
                                <w:t xml:space="preserve">, 6/5/1986 tarihli ve 3283 sayılı Kanunun 2 </w:t>
                              </w:r>
                              <w:proofErr w:type="spellStart"/>
                              <w:r w:rsidRPr="003D44CB">
                                <w:rPr>
                                  <w:rFonts w:ascii="Verdana" w:eastAsia="Arial Unicode MS" w:hAnsi="Verdana" w:cs="Times New Roman"/>
                                  <w:color w:val="000000"/>
                                  <w:sz w:val="20"/>
                                  <w:szCs w:val="20"/>
                                  <w:lang w:eastAsia="tr-TR"/>
                                </w:rPr>
                                <w:t>nci</w:t>
                              </w:r>
                              <w:proofErr w:type="spellEnd"/>
                              <w:r w:rsidRPr="003D44CB">
                                <w:rPr>
                                  <w:rFonts w:ascii="Verdana" w:eastAsia="Arial Unicode MS" w:hAnsi="Verdana" w:cs="Times New Roman"/>
                                  <w:color w:val="000000"/>
                                  <w:sz w:val="20"/>
                                  <w:szCs w:val="20"/>
                                  <w:lang w:eastAsia="tr-TR"/>
                                </w:rPr>
                                <w:t xml:space="preserve">, 27/10/1999 tarihli ve 4458 sayılı Kanunun 16 </w:t>
                              </w:r>
                              <w:proofErr w:type="spellStart"/>
                              <w:r w:rsidRPr="003D44CB">
                                <w:rPr>
                                  <w:rFonts w:ascii="Verdana" w:eastAsia="Arial Unicode MS" w:hAnsi="Verdana" w:cs="Times New Roman"/>
                                  <w:color w:val="000000"/>
                                  <w:sz w:val="20"/>
                                  <w:szCs w:val="20"/>
                                  <w:lang w:eastAsia="tr-TR"/>
                                </w:rPr>
                                <w:t>nci</w:t>
                              </w:r>
                              <w:proofErr w:type="spellEnd"/>
                              <w:r w:rsidRPr="003D44CB">
                                <w:rPr>
                                  <w:rFonts w:ascii="Verdana" w:eastAsia="Arial Unicode MS" w:hAnsi="Verdana" w:cs="Times New Roman"/>
                                  <w:color w:val="000000"/>
                                  <w:sz w:val="20"/>
                                  <w:szCs w:val="20"/>
                                  <w:lang w:eastAsia="tr-TR"/>
                                </w:rPr>
                                <w:t xml:space="preserve">, 22 </w:t>
                              </w:r>
                              <w:proofErr w:type="spellStart"/>
                              <w:r w:rsidRPr="003D44CB">
                                <w:rPr>
                                  <w:rFonts w:ascii="Verdana" w:eastAsia="Arial Unicode MS" w:hAnsi="Verdana" w:cs="Times New Roman"/>
                                  <w:color w:val="000000"/>
                                  <w:sz w:val="20"/>
                                  <w:szCs w:val="20"/>
                                  <w:lang w:eastAsia="tr-TR"/>
                                </w:rPr>
                                <w:t>nci</w:t>
                              </w:r>
                              <w:proofErr w:type="spellEnd"/>
                              <w:r w:rsidRPr="003D44CB">
                                <w:rPr>
                                  <w:rFonts w:ascii="Verdana" w:eastAsia="Arial Unicode MS" w:hAnsi="Verdana" w:cs="Times New Roman"/>
                                  <w:color w:val="000000"/>
                                  <w:sz w:val="20"/>
                                  <w:szCs w:val="20"/>
                                  <w:lang w:eastAsia="tr-TR"/>
                                </w:rPr>
                                <w:t xml:space="preserve"> ve 55 inci maddeleri ile 2/2/1984 tarihli ve 2976 sayılı Kanun hükümlerine göre, Bakanlar Kurulu’nca 3/7/2017 tarihinde kararlaştırılmıştır.</w:t>
                              </w:r>
                            </w:p>
                            <w:p w:rsidR="003D44CB" w:rsidRPr="003D44CB" w:rsidRDefault="003D44CB" w:rsidP="003D44CB">
                              <w:pPr>
                                <w:spacing w:before="100" w:beforeAutospacing="1" w:after="100" w:afterAutospacing="1" w:line="240" w:lineRule="auto"/>
                                <w:jc w:val="center"/>
                                <w:rPr>
                                  <w:rFonts w:ascii="Verdana" w:eastAsia="Arial Unicode MS" w:hAnsi="Verdana" w:cs="Times New Roman"/>
                                  <w:color w:val="000000"/>
                                  <w:sz w:val="18"/>
                                  <w:szCs w:val="18"/>
                                  <w:lang w:eastAsia="tr-TR"/>
                                </w:rPr>
                              </w:pPr>
                              <w:r w:rsidRPr="003D44CB">
                                <w:rPr>
                                  <w:rFonts w:ascii="Verdana" w:eastAsia="Arial Unicode MS" w:hAnsi="Verdana" w:cs="Times New Roman"/>
                                  <w:color w:val="000000"/>
                                  <w:sz w:val="18"/>
                                  <w:szCs w:val="18"/>
                                  <w:lang w:eastAsia="tr-TR"/>
                                </w:rPr>
                                <w:br/>
                              </w:r>
                              <w:r w:rsidRPr="003D44CB">
                                <w:rPr>
                                  <w:rFonts w:ascii="Verdana" w:eastAsia="Arial Unicode MS" w:hAnsi="Verdana" w:cs="Times New Roman"/>
                                  <w:b/>
                                  <w:bCs/>
                                  <w:color w:val="000000"/>
                                  <w:sz w:val="18"/>
                                  <w:szCs w:val="18"/>
                                  <w:lang w:eastAsia="tr-TR"/>
                                </w:rPr>
                                <w:t>İTHALAT REJİMİ KARARINA EK KARAR</w:t>
                              </w:r>
                            </w:p>
                            <w:p w:rsidR="003D44CB" w:rsidRPr="003D44CB" w:rsidRDefault="003D44CB" w:rsidP="003D44CB">
                              <w:pPr>
                                <w:spacing w:before="100" w:beforeAutospacing="1" w:after="100" w:afterAutospacing="1" w:line="240" w:lineRule="auto"/>
                                <w:rPr>
                                  <w:rFonts w:ascii="Verdana" w:eastAsia="Arial Unicode MS" w:hAnsi="Verdana" w:cs="Times New Roman"/>
                                  <w:color w:val="000000"/>
                                  <w:sz w:val="18"/>
                                  <w:szCs w:val="18"/>
                                  <w:lang w:eastAsia="tr-TR"/>
                                </w:rPr>
                              </w:pPr>
                              <w:r w:rsidRPr="003D44CB">
                                <w:rPr>
                                  <w:rFonts w:ascii="Verdana" w:eastAsia="Arial Unicode MS" w:hAnsi="Verdana" w:cs="Times New Roman"/>
                                  <w:b/>
                                  <w:bCs/>
                                  <w:color w:val="000000"/>
                                  <w:sz w:val="18"/>
                                  <w:szCs w:val="18"/>
                                  <w:lang w:eastAsia="tr-TR"/>
                                </w:rPr>
                                <w:t>       MADDE 1</w:t>
                              </w:r>
                              <w:r w:rsidRPr="003D44CB">
                                <w:rPr>
                                  <w:rFonts w:ascii="Verdana" w:eastAsia="Arial Unicode MS" w:hAnsi="Verdana" w:cs="Times New Roman"/>
                                  <w:color w:val="000000"/>
                                  <w:sz w:val="18"/>
                                  <w:szCs w:val="18"/>
                                  <w:lang w:eastAsia="tr-TR"/>
                                </w:rPr>
                                <w:t xml:space="preserve"> -(1) 20/12/1995 tarihli ve 95/7606 sayılı Bakanlar Kurulu Kararı ile yürürlüğe konulan İthalat Rejimi Kararma ekli II sayılı listede yer alan ve ekli tabloda gümrük tarife istatistik pozisyonu (</w:t>
                              </w:r>
                              <w:proofErr w:type="gramStart"/>
                              <w:r w:rsidRPr="003D44CB">
                                <w:rPr>
                                  <w:rFonts w:ascii="Verdana" w:eastAsia="Arial Unicode MS" w:hAnsi="Verdana" w:cs="Times New Roman"/>
                                  <w:color w:val="000000"/>
                                  <w:sz w:val="18"/>
                                  <w:szCs w:val="18"/>
                                  <w:lang w:eastAsia="tr-TR"/>
                                </w:rPr>
                                <w:t>G.T.İ</w:t>
                              </w:r>
                              <w:proofErr w:type="gramEnd"/>
                              <w:r w:rsidRPr="003D44CB">
                                <w:rPr>
                                  <w:rFonts w:ascii="Verdana" w:eastAsia="Arial Unicode MS" w:hAnsi="Verdana" w:cs="Times New Roman"/>
                                  <w:color w:val="000000"/>
                                  <w:sz w:val="18"/>
                                  <w:szCs w:val="18"/>
                                  <w:lang w:eastAsia="tr-TR"/>
                                </w:rPr>
                                <w:t>.P.) ve ismi belirtilen maddelerin ithalatında ilave gümrük vergisi alınır.</w:t>
                              </w:r>
                            </w:p>
                            <w:p w:rsidR="003D44CB" w:rsidRPr="003D44CB" w:rsidRDefault="003D44CB" w:rsidP="003D44CB">
                              <w:pPr>
                                <w:spacing w:after="0" w:line="202" w:lineRule="exact"/>
                                <w:ind w:firstLine="480"/>
                                <w:jc w:val="both"/>
                                <w:rPr>
                                  <w:rFonts w:ascii="Verdana" w:eastAsia="Arial Unicode MS" w:hAnsi="Verdana" w:cs="Times New Roman"/>
                                  <w:color w:val="000000"/>
                                  <w:sz w:val="18"/>
                                  <w:szCs w:val="18"/>
                                  <w:lang w:eastAsia="tr-TR"/>
                                </w:rPr>
                              </w:pPr>
                              <w:r w:rsidRPr="003D44CB">
                                <w:rPr>
                                  <w:rFonts w:ascii="Verdana" w:eastAsia="Arial Unicode MS" w:hAnsi="Verdana" w:cs="Times New Roman"/>
                                  <w:b/>
                                  <w:bCs/>
                                  <w:color w:val="000000"/>
                                  <w:sz w:val="18"/>
                                  <w:szCs w:val="18"/>
                                  <w:lang w:eastAsia="tr-TR"/>
                                </w:rPr>
                                <w:t>MADDE 2 -</w:t>
                              </w:r>
                              <w:r w:rsidRPr="003D44CB">
                                <w:rPr>
                                  <w:rFonts w:ascii="Verdana" w:eastAsia="Arial Unicode MS" w:hAnsi="Verdana" w:cs="Times New Roman"/>
                                  <w:color w:val="000000"/>
                                  <w:sz w:val="18"/>
                                  <w:szCs w:val="18"/>
                                  <w:lang w:eastAsia="tr-TR"/>
                                </w:rPr>
                                <w:t xml:space="preserve"> (1) Bu Karar kapsamında tahsil edilecek ilave gümrük vergisi oranlan ekli tabloda gösterilmektedir.</w:t>
                              </w:r>
                            </w:p>
                            <w:p w:rsidR="003D44CB" w:rsidRPr="003D44CB" w:rsidRDefault="003D44CB" w:rsidP="003D44CB">
                              <w:pPr>
                                <w:tabs>
                                  <w:tab w:val="left" w:pos="770"/>
                                </w:tabs>
                                <w:spacing w:after="0" w:line="212" w:lineRule="exact"/>
                                <w:ind w:firstLine="480"/>
                                <w:jc w:val="both"/>
                                <w:rPr>
                                  <w:rFonts w:ascii="Verdana" w:eastAsia="Arial Unicode MS" w:hAnsi="Verdana" w:cs="Times New Roman"/>
                                  <w:color w:val="000000"/>
                                  <w:sz w:val="18"/>
                                  <w:szCs w:val="18"/>
                                  <w:lang w:eastAsia="tr-TR"/>
                                </w:rPr>
                              </w:pPr>
                              <w:r w:rsidRPr="003D44CB">
                                <w:rPr>
                                  <w:rFonts w:ascii="Times New Roman" w:eastAsia="Arial Unicode MS" w:hAnsi="Times New Roman" w:cs="Times New Roman"/>
                                  <w:color w:val="000000"/>
                                  <w:sz w:val="18"/>
                                  <w:szCs w:val="18"/>
                                  <w:lang w:eastAsia="tr-TR"/>
                                </w:rPr>
                                <w:t>(2)</w:t>
                              </w:r>
                              <w:r w:rsidRPr="003D44CB">
                                <w:rPr>
                                  <w:rFonts w:ascii="Times New Roman" w:eastAsia="Arial Unicode MS" w:hAnsi="Times New Roman" w:cs="Times New Roman"/>
                                  <w:color w:val="000000"/>
                                  <w:sz w:val="14"/>
                                  <w:szCs w:val="14"/>
                                  <w:lang w:eastAsia="tr-TR"/>
                                </w:rPr>
                                <w:t xml:space="preserve">   </w:t>
                              </w:r>
                              <w:r w:rsidRPr="003D44CB">
                                <w:rPr>
                                  <w:rFonts w:ascii="Verdana" w:eastAsia="Arial Unicode MS" w:hAnsi="Verdana" w:cs="Times New Roman"/>
                                  <w:color w:val="000000"/>
                                  <w:sz w:val="18"/>
                                  <w:szCs w:val="18"/>
                                  <w:lang w:eastAsia="tr-TR"/>
                                </w:rPr>
                                <w:t xml:space="preserve">Her halükarda hesaplanan toplam vergi oranı (İthalat Rejimi </w:t>
                              </w:r>
                              <w:proofErr w:type="spellStart"/>
                              <w:r w:rsidRPr="003D44CB">
                                <w:rPr>
                                  <w:rFonts w:ascii="Verdana" w:eastAsia="Arial Unicode MS" w:hAnsi="Verdana" w:cs="Times New Roman"/>
                                  <w:color w:val="000000"/>
                                  <w:sz w:val="18"/>
                                  <w:szCs w:val="18"/>
                                  <w:lang w:eastAsia="tr-TR"/>
                                </w:rPr>
                                <w:t>Karanna</w:t>
                              </w:r>
                              <w:proofErr w:type="spellEnd"/>
                              <w:r w:rsidRPr="003D44CB">
                                <w:rPr>
                                  <w:rFonts w:ascii="Verdana" w:eastAsia="Arial Unicode MS" w:hAnsi="Verdana" w:cs="Times New Roman"/>
                                  <w:color w:val="000000"/>
                                  <w:sz w:val="18"/>
                                  <w:szCs w:val="18"/>
                                  <w:lang w:eastAsia="tr-TR"/>
                                </w:rPr>
                                <w:t xml:space="preserve"> ekli II sayılı listede yer alan gümrük vergisi ile bu Karar kapsamında alınacak ilave gümrük vergisi toplamı) </w:t>
                              </w:r>
                              <w:proofErr w:type="gramStart"/>
                              <w:r w:rsidRPr="003D44CB">
                                <w:rPr>
                                  <w:rFonts w:ascii="Verdana" w:eastAsia="Arial Unicode MS" w:hAnsi="Verdana" w:cs="Times New Roman"/>
                                  <w:color w:val="000000"/>
                                  <w:sz w:val="18"/>
                                  <w:szCs w:val="18"/>
                                  <w:lang w:eastAsia="tr-TR"/>
                                </w:rPr>
                                <w:t>14/5/1964</w:t>
                              </w:r>
                              <w:proofErr w:type="gramEnd"/>
                              <w:r w:rsidRPr="003D44CB">
                                <w:rPr>
                                  <w:rFonts w:ascii="Verdana" w:eastAsia="Arial Unicode MS" w:hAnsi="Verdana" w:cs="Times New Roman"/>
                                  <w:color w:val="000000"/>
                                  <w:sz w:val="18"/>
                                  <w:szCs w:val="18"/>
                                  <w:lang w:eastAsia="tr-TR"/>
                                </w:rPr>
                                <w:t xml:space="preserve"> tarihli 474 sayılı Gümrük Giriş Tarife Cetveli Hakkında Kanunda gösterilen hadlerin %50 artırılmış düzeyim aşamaz. Aşması durumunda 474 sayılı Kanunda gösterilen hadlerin %50 artırılmış düzeyi uygulanır.</w:t>
                              </w:r>
                            </w:p>
                            <w:p w:rsidR="003D44CB" w:rsidRPr="003D44CB" w:rsidRDefault="003D44CB" w:rsidP="003D44CB">
                              <w:pPr>
                                <w:tabs>
                                  <w:tab w:val="left" w:pos="766"/>
                                </w:tabs>
                                <w:spacing w:after="0" w:line="212" w:lineRule="exact"/>
                                <w:ind w:firstLine="480"/>
                                <w:jc w:val="both"/>
                                <w:rPr>
                                  <w:rFonts w:ascii="Verdana" w:eastAsia="Arial Unicode MS" w:hAnsi="Verdana" w:cs="Times New Roman"/>
                                  <w:color w:val="000000"/>
                                  <w:sz w:val="18"/>
                                  <w:szCs w:val="18"/>
                                  <w:lang w:eastAsia="tr-TR"/>
                                </w:rPr>
                              </w:pPr>
                              <w:r w:rsidRPr="003D44CB">
                                <w:rPr>
                                  <w:rFonts w:ascii="Times New Roman" w:eastAsia="Arial Unicode MS" w:hAnsi="Times New Roman" w:cs="Times New Roman"/>
                                  <w:color w:val="000000"/>
                                  <w:sz w:val="18"/>
                                  <w:szCs w:val="18"/>
                                  <w:lang w:eastAsia="tr-TR"/>
                                </w:rPr>
                                <w:t>(3)</w:t>
                              </w:r>
                              <w:r w:rsidRPr="003D44CB">
                                <w:rPr>
                                  <w:rFonts w:ascii="Times New Roman" w:eastAsia="Arial Unicode MS" w:hAnsi="Times New Roman" w:cs="Times New Roman"/>
                                  <w:color w:val="000000"/>
                                  <w:sz w:val="14"/>
                                  <w:szCs w:val="14"/>
                                  <w:lang w:eastAsia="tr-TR"/>
                                </w:rPr>
                                <w:t xml:space="preserve">   </w:t>
                              </w:r>
                              <w:r w:rsidRPr="003D44CB">
                                <w:rPr>
                                  <w:rFonts w:ascii="Verdana" w:eastAsia="Arial Unicode MS" w:hAnsi="Verdana" w:cs="Times New Roman"/>
                                  <w:color w:val="000000"/>
                                  <w:sz w:val="18"/>
                                  <w:szCs w:val="18"/>
                                  <w:lang w:eastAsia="tr-TR"/>
                                </w:rPr>
                                <w:t>İlave gümrük vergisi, gümrük idarelerince, ithalatta alınan gümrük vergileri ve diğer mali yükümlülüklerden ayrı olarak tahsil olunur ve genel bütçeye irat kaydedilir.</w:t>
                              </w:r>
                            </w:p>
                            <w:p w:rsidR="003D44CB" w:rsidRPr="003D44CB" w:rsidRDefault="003D44CB" w:rsidP="003D44CB">
                              <w:pPr>
                                <w:tabs>
                                  <w:tab w:val="left" w:pos="770"/>
                                </w:tabs>
                                <w:spacing w:after="177" w:line="212" w:lineRule="exact"/>
                                <w:ind w:firstLine="480"/>
                                <w:jc w:val="both"/>
                                <w:rPr>
                                  <w:rFonts w:ascii="Verdana" w:eastAsia="Arial Unicode MS" w:hAnsi="Verdana" w:cs="Times New Roman"/>
                                  <w:color w:val="000000"/>
                                  <w:sz w:val="18"/>
                                  <w:szCs w:val="18"/>
                                  <w:lang w:eastAsia="tr-TR"/>
                                </w:rPr>
                              </w:pPr>
                              <w:r w:rsidRPr="003D44CB">
                                <w:rPr>
                                  <w:rFonts w:ascii="Times New Roman" w:eastAsia="Arial Unicode MS" w:hAnsi="Times New Roman" w:cs="Times New Roman"/>
                                  <w:color w:val="000000"/>
                                  <w:sz w:val="18"/>
                                  <w:szCs w:val="18"/>
                                  <w:lang w:eastAsia="tr-TR"/>
                                </w:rPr>
                                <w:t>(4)</w:t>
                              </w:r>
                              <w:r w:rsidRPr="003D44CB">
                                <w:rPr>
                                  <w:rFonts w:ascii="Times New Roman" w:eastAsia="Arial Unicode MS" w:hAnsi="Times New Roman" w:cs="Times New Roman"/>
                                  <w:color w:val="000000"/>
                                  <w:sz w:val="14"/>
                                  <w:szCs w:val="14"/>
                                  <w:lang w:eastAsia="tr-TR"/>
                                </w:rPr>
                                <w:t xml:space="preserve">   </w:t>
                              </w:r>
                              <w:r w:rsidRPr="003D44CB">
                                <w:rPr>
                                  <w:rFonts w:ascii="Verdana" w:eastAsia="Arial Unicode MS" w:hAnsi="Verdana" w:cs="Times New Roman"/>
                                  <w:color w:val="000000"/>
                                  <w:sz w:val="18"/>
                                  <w:szCs w:val="18"/>
                                  <w:lang w:eastAsia="tr-TR"/>
                                </w:rPr>
                                <w:t>Bu Karar kapsamı ilave gümrük vergisi hakkında, gümrük vergisinin tabi olduğu usul ve hükümler uygulanır.</w:t>
                              </w:r>
                            </w:p>
                            <w:p w:rsidR="003D44CB" w:rsidRPr="003D44CB" w:rsidRDefault="003D44CB" w:rsidP="003D44CB">
                              <w:pPr>
                                <w:spacing w:after="0" w:line="216" w:lineRule="exact"/>
                                <w:ind w:firstLine="480"/>
                                <w:jc w:val="both"/>
                                <w:rPr>
                                  <w:rFonts w:ascii="Verdana" w:eastAsia="Arial Unicode MS" w:hAnsi="Verdana" w:cs="Times New Roman"/>
                                  <w:color w:val="000000"/>
                                  <w:sz w:val="18"/>
                                  <w:szCs w:val="18"/>
                                  <w:lang w:eastAsia="tr-TR"/>
                                </w:rPr>
                              </w:pPr>
                              <w:r w:rsidRPr="003D44CB">
                                <w:rPr>
                                  <w:rFonts w:ascii="Verdana" w:eastAsia="Arial Unicode MS" w:hAnsi="Verdana" w:cs="Times New Roman"/>
                                  <w:b/>
                                  <w:bCs/>
                                  <w:color w:val="000000"/>
                                  <w:sz w:val="18"/>
                                  <w:szCs w:val="18"/>
                                  <w:lang w:eastAsia="tr-TR"/>
                                </w:rPr>
                                <w:t>MADDE 3</w:t>
                              </w:r>
                              <w:r w:rsidRPr="003D44CB">
                                <w:rPr>
                                  <w:rFonts w:ascii="Verdana" w:eastAsia="Arial Unicode MS" w:hAnsi="Verdana" w:cs="Times New Roman"/>
                                  <w:color w:val="000000"/>
                                  <w:sz w:val="18"/>
                                  <w:szCs w:val="18"/>
                                  <w:lang w:eastAsia="tr-TR"/>
                                </w:rPr>
                                <w:t xml:space="preserve"> - (1) Ekli tabloda yer alan ve A.TR dolaşım belgesi eşliğinde ithal edilen Avrupa Birliği ve Türk menşeli olmayan eşyadan “Diğer Ülkeler” sütununda belirtilen oran üzerinden ilave gümrük vergisi alınır. Ancak, Türkiye'nin taraf olduğu serbest ticaret anlaşmaları çerçevesinde bir çapraz menşe </w:t>
                              </w:r>
                              <w:proofErr w:type="gramStart"/>
                              <w:r w:rsidRPr="003D44CB">
                                <w:rPr>
                                  <w:rFonts w:ascii="Verdana" w:eastAsia="Arial Unicode MS" w:hAnsi="Verdana" w:cs="Times New Roman"/>
                                  <w:color w:val="000000"/>
                                  <w:sz w:val="18"/>
                                  <w:szCs w:val="18"/>
                                  <w:lang w:eastAsia="tr-TR"/>
                                </w:rPr>
                                <w:t>kümülasyon</w:t>
                              </w:r>
                              <w:proofErr w:type="gramEnd"/>
                              <w:r w:rsidRPr="003D44CB">
                                <w:rPr>
                                  <w:rFonts w:ascii="Verdana" w:eastAsia="Arial Unicode MS" w:hAnsi="Verdana" w:cs="Times New Roman"/>
                                  <w:color w:val="000000"/>
                                  <w:sz w:val="18"/>
                                  <w:szCs w:val="18"/>
                                  <w:lang w:eastAsia="tr-TR"/>
                                </w:rPr>
                                <w:t xml:space="preserve"> sistemine dahil ülkeler menşeli eşyadan tercihli menşeinin tevsiki halinde ilave gümrük vergisi alınmaz.</w:t>
                              </w:r>
                            </w:p>
                            <w:p w:rsidR="003D44CB" w:rsidRPr="003D44CB" w:rsidRDefault="003D44CB" w:rsidP="003D44CB">
                              <w:pPr>
                                <w:tabs>
                                  <w:tab w:val="left" w:pos="766"/>
                                </w:tabs>
                                <w:spacing w:after="0" w:line="216" w:lineRule="exact"/>
                                <w:ind w:firstLine="480"/>
                                <w:jc w:val="both"/>
                                <w:rPr>
                                  <w:rFonts w:ascii="Verdana" w:eastAsia="Arial Unicode MS" w:hAnsi="Verdana" w:cs="Times New Roman"/>
                                  <w:color w:val="000000"/>
                                  <w:sz w:val="18"/>
                                  <w:szCs w:val="18"/>
                                  <w:lang w:eastAsia="tr-TR"/>
                                </w:rPr>
                              </w:pPr>
                              <w:r w:rsidRPr="003D44CB">
                                <w:rPr>
                                  <w:rFonts w:ascii="Times New Roman" w:eastAsia="Arial Unicode MS" w:hAnsi="Times New Roman" w:cs="Times New Roman"/>
                                  <w:color w:val="000000"/>
                                  <w:sz w:val="18"/>
                                  <w:szCs w:val="18"/>
                                  <w:lang w:eastAsia="tr-TR"/>
                                </w:rPr>
                                <w:t>(2)</w:t>
                              </w:r>
                              <w:r w:rsidRPr="003D44CB">
                                <w:rPr>
                                  <w:rFonts w:ascii="Times New Roman" w:eastAsia="Arial Unicode MS" w:hAnsi="Times New Roman" w:cs="Times New Roman"/>
                                  <w:color w:val="000000"/>
                                  <w:sz w:val="14"/>
                                  <w:szCs w:val="14"/>
                                  <w:lang w:eastAsia="tr-TR"/>
                                </w:rPr>
                                <w:t xml:space="preserve">   </w:t>
                              </w:r>
                              <w:r w:rsidRPr="003D44CB">
                                <w:rPr>
                                  <w:rFonts w:ascii="Verdana" w:eastAsia="Arial Unicode MS" w:hAnsi="Verdana" w:cs="Times New Roman"/>
                                  <w:color w:val="000000"/>
                                  <w:sz w:val="18"/>
                                  <w:szCs w:val="18"/>
                                  <w:lang w:eastAsia="tr-TR"/>
                                </w:rPr>
                                <w:t>Bu Kararın uygulanmasında eşyanın menşeinin doğru beyan edilmesinden ithalatçı sorumludur.</w:t>
                              </w:r>
                            </w:p>
                            <w:p w:rsidR="003D44CB" w:rsidRPr="003D44CB" w:rsidRDefault="003D44CB" w:rsidP="003D44CB">
                              <w:pPr>
                                <w:tabs>
                                  <w:tab w:val="left" w:pos="766"/>
                                </w:tabs>
                                <w:spacing w:after="0" w:line="216" w:lineRule="exact"/>
                                <w:ind w:firstLine="480"/>
                                <w:jc w:val="both"/>
                                <w:rPr>
                                  <w:rFonts w:ascii="Verdana" w:eastAsia="Arial Unicode MS" w:hAnsi="Verdana" w:cs="Times New Roman"/>
                                  <w:color w:val="000000"/>
                                  <w:sz w:val="18"/>
                                  <w:szCs w:val="18"/>
                                  <w:lang w:eastAsia="tr-TR"/>
                                </w:rPr>
                              </w:pPr>
                              <w:r w:rsidRPr="003D44CB">
                                <w:rPr>
                                  <w:rFonts w:ascii="Times New Roman" w:eastAsia="Arial Unicode MS" w:hAnsi="Times New Roman" w:cs="Times New Roman"/>
                                  <w:color w:val="000000"/>
                                  <w:sz w:val="18"/>
                                  <w:szCs w:val="18"/>
                                  <w:lang w:eastAsia="tr-TR"/>
                                </w:rPr>
                                <w:t>(3)</w:t>
                              </w:r>
                              <w:r w:rsidRPr="003D44CB">
                                <w:rPr>
                                  <w:rFonts w:ascii="Times New Roman" w:eastAsia="Arial Unicode MS" w:hAnsi="Times New Roman" w:cs="Times New Roman"/>
                                  <w:color w:val="000000"/>
                                  <w:sz w:val="14"/>
                                  <w:szCs w:val="14"/>
                                  <w:lang w:eastAsia="tr-TR"/>
                                </w:rPr>
                                <w:t xml:space="preserve">   </w:t>
                              </w:r>
                              <w:r w:rsidRPr="003D44CB">
                                <w:rPr>
                                  <w:rFonts w:ascii="Verdana" w:eastAsia="Arial Unicode MS" w:hAnsi="Verdana" w:cs="Times New Roman"/>
                                  <w:color w:val="000000"/>
                                  <w:sz w:val="18"/>
                                  <w:szCs w:val="18"/>
                                  <w:lang w:eastAsia="tr-TR"/>
                                </w:rPr>
                                <w:t>Ekli tabloda yer alan ürünlerin Dâhilde İşleme Rejimi kapsamında ithal edilerek işlem görmüş ürün olarak ihraç edilmesi halinde varsa telafi edici verginin hesaplanmasında bu Karar hükümleri uygulanmaz.</w:t>
                              </w:r>
                            </w:p>
                            <w:p w:rsidR="003D44CB" w:rsidRPr="003D44CB" w:rsidRDefault="003D44CB" w:rsidP="003D44CB">
                              <w:pPr>
                                <w:tabs>
                                  <w:tab w:val="left" w:pos="770"/>
                                </w:tabs>
                                <w:spacing w:after="0" w:line="216" w:lineRule="exact"/>
                                <w:ind w:firstLine="480"/>
                                <w:jc w:val="both"/>
                                <w:rPr>
                                  <w:rFonts w:ascii="Verdana" w:eastAsia="Arial Unicode MS" w:hAnsi="Verdana" w:cs="Times New Roman"/>
                                  <w:color w:val="000000"/>
                                  <w:sz w:val="18"/>
                                  <w:szCs w:val="18"/>
                                  <w:lang w:eastAsia="tr-TR"/>
                                </w:rPr>
                              </w:pPr>
                              <w:r w:rsidRPr="003D44CB">
                                <w:rPr>
                                  <w:rFonts w:ascii="Times New Roman" w:eastAsia="Arial Unicode MS" w:hAnsi="Times New Roman" w:cs="Times New Roman"/>
                                  <w:color w:val="000000"/>
                                  <w:sz w:val="18"/>
                                  <w:szCs w:val="18"/>
                                  <w:lang w:eastAsia="tr-TR"/>
                                </w:rPr>
                                <w:t>(4)</w:t>
                              </w:r>
                              <w:r w:rsidRPr="003D44CB">
                                <w:rPr>
                                  <w:rFonts w:ascii="Times New Roman" w:eastAsia="Arial Unicode MS" w:hAnsi="Times New Roman" w:cs="Times New Roman"/>
                                  <w:color w:val="000000"/>
                                  <w:sz w:val="14"/>
                                  <w:szCs w:val="14"/>
                                  <w:lang w:eastAsia="tr-TR"/>
                                </w:rPr>
                                <w:t xml:space="preserve">   </w:t>
                              </w:r>
                              <w:r w:rsidRPr="003D44CB">
                                <w:rPr>
                                  <w:rFonts w:ascii="Verdana" w:eastAsia="Arial Unicode MS" w:hAnsi="Verdana" w:cs="Times New Roman"/>
                                  <w:color w:val="000000"/>
                                  <w:sz w:val="18"/>
                                  <w:szCs w:val="18"/>
                                  <w:lang w:eastAsia="tr-TR"/>
                                </w:rPr>
                                <w:t>Bu Karar kapsamındaki ürünlerin İthalat Rejimi Karan eki listelerdeki gümrük vergisi oranı üzerinden vergi tahsilatı yapılarak gümrük gözetimi altındayken A.TR dolaşım belgesi düzenlenerek Avrupa Birliği'ne üye ülkelere ihraç edilmesi halinde, bu Karar kapsamındaki ilave gümrük vergisi uygulanmaz.</w:t>
                              </w:r>
                            </w:p>
                            <w:p w:rsidR="003D44CB" w:rsidRPr="003D44CB" w:rsidRDefault="003D44CB" w:rsidP="003D44CB">
                              <w:pPr>
                                <w:tabs>
                                  <w:tab w:val="left" w:pos="774"/>
                                </w:tabs>
                                <w:spacing w:after="0" w:line="216" w:lineRule="exact"/>
                                <w:ind w:firstLine="480"/>
                                <w:jc w:val="both"/>
                                <w:rPr>
                                  <w:rFonts w:ascii="Verdana" w:eastAsia="Arial Unicode MS" w:hAnsi="Verdana" w:cs="Times New Roman"/>
                                  <w:color w:val="000000"/>
                                  <w:sz w:val="18"/>
                                  <w:szCs w:val="18"/>
                                  <w:lang w:eastAsia="tr-TR"/>
                                </w:rPr>
                              </w:pPr>
                              <w:r w:rsidRPr="003D44CB">
                                <w:rPr>
                                  <w:rFonts w:ascii="Times New Roman" w:eastAsia="Arial Unicode MS" w:hAnsi="Times New Roman" w:cs="Times New Roman"/>
                                  <w:color w:val="000000"/>
                                  <w:sz w:val="18"/>
                                  <w:szCs w:val="18"/>
                                  <w:lang w:eastAsia="tr-TR"/>
                                </w:rPr>
                                <w:t>(5)</w:t>
                              </w:r>
                              <w:r w:rsidRPr="003D44CB">
                                <w:rPr>
                                  <w:rFonts w:ascii="Times New Roman" w:eastAsia="Arial Unicode MS" w:hAnsi="Times New Roman" w:cs="Times New Roman"/>
                                  <w:color w:val="000000"/>
                                  <w:sz w:val="14"/>
                                  <w:szCs w:val="14"/>
                                  <w:lang w:eastAsia="tr-TR"/>
                                </w:rPr>
                                <w:t xml:space="preserve">   </w:t>
                              </w:r>
                              <w:r w:rsidRPr="003D44CB">
                                <w:rPr>
                                  <w:rFonts w:ascii="Verdana" w:eastAsia="Arial Unicode MS" w:hAnsi="Verdana" w:cs="Times New Roman"/>
                                  <w:color w:val="000000"/>
                                  <w:sz w:val="18"/>
                                  <w:szCs w:val="18"/>
                                  <w:lang w:eastAsia="tr-TR"/>
                                </w:rPr>
                                <w:t xml:space="preserve">İlave gümrük vergisine ilişkin sütunlarda belirtilen ülke ve ülke gruplan İthalat Rejimi </w:t>
                              </w:r>
                              <w:proofErr w:type="spellStart"/>
                              <w:r w:rsidRPr="003D44CB">
                                <w:rPr>
                                  <w:rFonts w:ascii="Verdana" w:eastAsia="Arial Unicode MS" w:hAnsi="Verdana" w:cs="Times New Roman"/>
                                  <w:color w:val="000000"/>
                                  <w:sz w:val="18"/>
                                  <w:szCs w:val="18"/>
                                  <w:lang w:eastAsia="tr-TR"/>
                                </w:rPr>
                                <w:t>Karannda</w:t>
                              </w:r>
                              <w:proofErr w:type="spellEnd"/>
                              <w:r w:rsidRPr="003D44CB">
                                <w:rPr>
                                  <w:rFonts w:ascii="Verdana" w:eastAsia="Arial Unicode MS" w:hAnsi="Verdana" w:cs="Times New Roman"/>
                                  <w:color w:val="000000"/>
                                  <w:sz w:val="18"/>
                                  <w:szCs w:val="18"/>
                                  <w:lang w:eastAsia="tr-TR"/>
                                </w:rPr>
                                <w:t xml:space="preserve"> tanımlanan ülke ve ülke gruplarıdır. İthalat Rejimi </w:t>
                              </w:r>
                              <w:proofErr w:type="spellStart"/>
                              <w:r w:rsidRPr="003D44CB">
                                <w:rPr>
                                  <w:rFonts w:ascii="Verdana" w:eastAsia="Arial Unicode MS" w:hAnsi="Verdana" w:cs="Times New Roman"/>
                                  <w:color w:val="000000"/>
                                  <w:sz w:val="18"/>
                                  <w:szCs w:val="18"/>
                                  <w:lang w:eastAsia="tr-TR"/>
                                </w:rPr>
                                <w:t>Karanna</w:t>
                              </w:r>
                              <w:proofErr w:type="spellEnd"/>
                              <w:r w:rsidRPr="003D44CB">
                                <w:rPr>
                                  <w:rFonts w:ascii="Verdana" w:eastAsia="Arial Unicode MS" w:hAnsi="Verdana" w:cs="Times New Roman"/>
                                  <w:color w:val="000000"/>
                                  <w:sz w:val="18"/>
                                  <w:szCs w:val="18"/>
                                  <w:lang w:eastAsia="tr-TR"/>
                                </w:rPr>
                                <w:t xml:space="preserve"> ekli II sayılı listede yer alan sütun başlıklarında yapılacak değişiklikler bu Karar için de geçerli olur.</w:t>
                              </w:r>
                            </w:p>
                            <w:p w:rsidR="003D44CB" w:rsidRPr="003D44CB" w:rsidRDefault="003D44CB" w:rsidP="003D44CB">
                              <w:pPr>
                                <w:tabs>
                                  <w:tab w:val="left" w:pos="763"/>
                                </w:tabs>
                                <w:spacing w:after="186" w:line="216" w:lineRule="exact"/>
                                <w:ind w:firstLine="480"/>
                                <w:jc w:val="both"/>
                                <w:rPr>
                                  <w:rFonts w:ascii="Verdana" w:eastAsia="Arial Unicode MS" w:hAnsi="Verdana" w:cs="Times New Roman"/>
                                  <w:color w:val="000000"/>
                                  <w:sz w:val="18"/>
                                  <w:szCs w:val="18"/>
                                  <w:lang w:eastAsia="tr-TR"/>
                                </w:rPr>
                              </w:pPr>
                              <w:r w:rsidRPr="003D44CB">
                                <w:rPr>
                                  <w:rFonts w:ascii="Times New Roman" w:eastAsia="Arial Unicode MS" w:hAnsi="Times New Roman" w:cs="Times New Roman"/>
                                  <w:color w:val="000000"/>
                                  <w:sz w:val="18"/>
                                  <w:szCs w:val="18"/>
                                  <w:lang w:eastAsia="tr-TR"/>
                                </w:rPr>
                                <w:t>(6)</w:t>
                              </w:r>
                              <w:r w:rsidRPr="003D44CB">
                                <w:rPr>
                                  <w:rFonts w:ascii="Times New Roman" w:eastAsia="Arial Unicode MS" w:hAnsi="Times New Roman" w:cs="Times New Roman"/>
                                  <w:color w:val="000000"/>
                                  <w:sz w:val="14"/>
                                  <w:szCs w:val="14"/>
                                  <w:lang w:eastAsia="tr-TR"/>
                                </w:rPr>
                                <w:t xml:space="preserve">   </w:t>
                              </w:r>
                              <w:r w:rsidRPr="003D44CB">
                                <w:rPr>
                                  <w:rFonts w:ascii="Verdana" w:eastAsia="Arial Unicode MS" w:hAnsi="Verdana" w:cs="Times New Roman"/>
                                  <w:color w:val="000000"/>
                                  <w:sz w:val="18"/>
                                  <w:szCs w:val="18"/>
                                  <w:lang w:eastAsia="tr-TR"/>
                                </w:rPr>
                                <w:t>Bu Karar kapsamındaki eşyanın aynı zamanda İthalat Rejimi Kararma ekli V sayılı listede yer alması durumunda ilave gümrük vergisi uygulanmaz.</w:t>
                              </w:r>
                            </w:p>
                            <w:p w:rsidR="003D44CB" w:rsidRPr="003D44CB" w:rsidRDefault="003D44CB" w:rsidP="003D44CB">
                              <w:pPr>
                                <w:spacing w:after="180" w:line="209" w:lineRule="exact"/>
                                <w:ind w:firstLine="480"/>
                                <w:jc w:val="both"/>
                                <w:rPr>
                                  <w:rFonts w:ascii="Verdana" w:eastAsia="Arial Unicode MS" w:hAnsi="Verdana" w:cs="Times New Roman"/>
                                  <w:color w:val="000000"/>
                                  <w:sz w:val="18"/>
                                  <w:szCs w:val="18"/>
                                  <w:lang w:eastAsia="tr-TR"/>
                                </w:rPr>
                              </w:pPr>
                              <w:r w:rsidRPr="003D44CB">
                                <w:rPr>
                                  <w:rFonts w:ascii="Verdana" w:eastAsia="Arial Unicode MS" w:hAnsi="Verdana" w:cs="Times New Roman"/>
                                  <w:b/>
                                  <w:bCs/>
                                  <w:color w:val="000000"/>
                                  <w:sz w:val="18"/>
                                  <w:szCs w:val="18"/>
                                  <w:lang w:eastAsia="tr-TR"/>
                                </w:rPr>
                                <w:t>MADDE 4</w:t>
                              </w:r>
                              <w:r w:rsidRPr="003D44CB">
                                <w:rPr>
                                  <w:rFonts w:ascii="Verdana" w:eastAsia="Arial Unicode MS" w:hAnsi="Verdana" w:cs="Times New Roman"/>
                                  <w:color w:val="000000"/>
                                  <w:sz w:val="18"/>
                                  <w:szCs w:val="18"/>
                                  <w:lang w:eastAsia="tr-TR"/>
                                </w:rPr>
                                <w:t xml:space="preserve"> - (1) Bu Kararda yer alan hususlara ilişkin tebliğler çıkarmaya, özel ve zorunlu durumları inceleyip sonuçlandırmaya Ekonomi Bakanlığı yetkilidir.</w:t>
                              </w:r>
                            </w:p>
                            <w:p w:rsidR="003D44CB" w:rsidRPr="003D44CB" w:rsidRDefault="003D44CB" w:rsidP="003D44CB">
                              <w:pPr>
                                <w:spacing w:after="211" w:line="209" w:lineRule="exact"/>
                                <w:ind w:firstLine="480"/>
                                <w:jc w:val="both"/>
                                <w:rPr>
                                  <w:rFonts w:ascii="Verdana" w:eastAsia="Arial Unicode MS" w:hAnsi="Verdana" w:cs="Times New Roman"/>
                                  <w:color w:val="000000"/>
                                  <w:sz w:val="18"/>
                                  <w:szCs w:val="18"/>
                                  <w:lang w:eastAsia="tr-TR"/>
                                </w:rPr>
                              </w:pPr>
                              <w:r w:rsidRPr="003D44CB">
                                <w:rPr>
                                  <w:rFonts w:ascii="Verdana" w:eastAsia="Arial Unicode MS" w:hAnsi="Verdana" w:cs="Times New Roman"/>
                                  <w:b/>
                                  <w:bCs/>
                                  <w:color w:val="000000"/>
                                  <w:sz w:val="18"/>
                                  <w:szCs w:val="18"/>
                                  <w:lang w:eastAsia="tr-TR"/>
                                </w:rPr>
                                <w:t>GEÇİCİ MADDE 1</w:t>
                              </w:r>
                              <w:r w:rsidRPr="003D44CB">
                                <w:rPr>
                                  <w:rFonts w:ascii="Verdana" w:eastAsia="Arial Unicode MS" w:hAnsi="Verdana" w:cs="Times New Roman"/>
                                  <w:color w:val="000000"/>
                                  <w:sz w:val="18"/>
                                  <w:szCs w:val="18"/>
                                  <w:lang w:eastAsia="tr-TR"/>
                                </w:rPr>
                                <w:t xml:space="preserve"> - (1) Bu Kararın yayımı tarihinden önce Türkiye’ye sevk edilmek üzere bir taşıma belgesi düzenlenerek yüklemesi yapılmış olan eşyanın bu Kararın yayımı tarihinden itibaren en geç 45 gün içinde ithalatına ilişkin gümrük beyannamesinin tescili veya gümrük mevzuatı çerçevesinde özet beyanın verilmesi halinde, bu Karar hükümleri uygulanmaz.</w:t>
                              </w:r>
                            </w:p>
                            <w:p w:rsidR="003D44CB" w:rsidRPr="003D44CB" w:rsidRDefault="003D44CB" w:rsidP="003D44CB">
                              <w:pPr>
                                <w:spacing w:after="158" w:line="170" w:lineRule="exact"/>
                                <w:ind w:firstLine="480"/>
                                <w:jc w:val="both"/>
                                <w:rPr>
                                  <w:rFonts w:ascii="Verdana" w:eastAsia="Arial Unicode MS" w:hAnsi="Verdana" w:cs="Times New Roman"/>
                                  <w:color w:val="000000"/>
                                  <w:sz w:val="18"/>
                                  <w:szCs w:val="18"/>
                                  <w:lang w:eastAsia="tr-TR"/>
                                </w:rPr>
                              </w:pPr>
                              <w:r w:rsidRPr="003D44CB">
                                <w:rPr>
                                  <w:rFonts w:ascii="Verdana" w:eastAsia="Arial Unicode MS" w:hAnsi="Verdana" w:cs="Times New Roman"/>
                                  <w:b/>
                                  <w:bCs/>
                                  <w:color w:val="000000"/>
                                  <w:sz w:val="18"/>
                                  <w:szCs w:val="18"/>
                                  <w:lang w:eastAsia="tr-TR"/>
                                </w:rPr>
                                <w:t>MADDE 5 -</w:t>
                              </w:r>
                              <w:r w:rsidRPr="003D44CB">
                                <w:rPr>
                                  <w:rFonts w:ascii="Verdana" w:eastAsia="Arial Unicode MS" w:hAnsi="Verdana" w:cs="Times New Roman"/>
                                  <w:color w:val="000000"/>
                                  <w:sz w:val="18"/>
                                  <w:szCs w:val="18"/>
                                  <w:lang w:eastAsia="tr-TR"/>
                                </w:rPr>
                                <w:t xml:space="preserve"> (1) Bu Karar yayımı talihinde yürürlüğe girer.</w:t>
                              </w:r>
                            </w:p>
                            <w:p w:rsidR="003D44CB" w:rsidRPr="003D44CB" w:rsidRDefault="003D44CB" w:rsidP="003D44CB">
                              <w:pPr>
                                <w:spacing w:after="0" w:line="170" w:lineRule="exact"/>
                                <w:ind w:firstLine="480"/>
                                <w:jc w:val="both"/>
                                <w:rPr>
                                  <w:rFonts w:ascii="Verdana" w:eastAsia="Arial Unicode MS" w:hAnsi="Verdana" w:cs="Times New Roman"/>
                                  <w:color w:val="000000"/>
                                  <w:sz w:val="18"/>
                                  <w:szCs w:val="18"/>
                                  <w:lang w:eastAsia="tr-TR"/>
                                </w:rPr>
                              </w:pPr>
                              <w:r w:rsidRPr="003D44CB">
                                <w:rPr>
                                  <w:rFonts w:ascii="Verdana" w:eastAsia="Arial Unicode MS" w:hAnsi="Verdana" w:cs="Times New Roman"/>
                                  <w:b/>
                                  <w:bCs/>
                                  <w:color w:val="000000"/>
                                  <w:sz w:val="18"/>
                                  <w:szCs w:val="18"/>
                                  <w:lang w:eastAsia="tr-TR"/>
                                </w:rPr>
                                <w:t>MADDE 6 -</w:t>
                              </w:r>
                              <w:r w:rsidRPr="003D44CB">
                                <w:rPr>
                                  <w:rFonts w:ascii="Verdana" w:eastAsia="Arial Unicode MS" w:hAnsi="Verdana" w:cs="Times New Roman"/>
                                  <w:color w:val="000000"/>
                                  <w:sz w:val="18"/>
                                  <w:szCs w:val="18"/>
                                  <w:lang w:eastAsia="tr-TR"/>
                                </w:rPr>
                                <w:t xml:space="preserve"> (1) Bu Karar hükümlerini Ekonomi Bakam yürütür.</w:t>
                              </w:r>
                            </w:p>
                            <w:p w:rsidR="003D44CB" w:rsidRPr="003D44CB" w:rsidRDefault="003D44CB" w:rsidP="003D44CB">
                              <w:pPr>
                                <w:spacing w:after="0" w:line="170" w:lineRule="exact"/>
                                <w:ind w:firstLine="480"/>
                                <w:jc w:val="both"/>
                                <w:rPr>
                                  <w:rFonts w:ascii="Verdana" w:eastAsia="Arial Unicode MS" w:hAnsi="Verdana" w:cs="Times New Roman"/>
                                  <w:color w:val="000000"/>
                                  <w:sz w:val="18"/>
                                  <w:szCs w:val="18"/>
                                  <w:lang w:eastAsia="tr-TR"/>
                                </w:rPr>
                              </w:pPr>
                              <w:r w:rsidRPr="003D44CB">
                                <w:rPr>
                                  <w:rFonts w:ascii="Verdana" w:eastAsia="Arial Unicode MS" w:hAnsi="Verdana" w:cs="Times New Roman"/>
                                  <w:color w:val="000000"/>
                                  <w:sz w:val="18"/>
                                  <w:szCs w:val="18"/>
                                  <w:lang w:eastAsia="tr-TR"/>
                                </w:rPr>
                                <w:t> </w:t>
                              </w:r>
                            </w:p>
                            <w:p w:rsidR="003D44CB" w:rsidRPr="003D44CB" w:rsidRDefault="003D44CB" w:rsidP="003D44CB">
                              <w:pPr>
                                <w:framePr w:w="6862" w:wrap="notBeside" w:vAnchor="text" w:hAnchor="text" w:xAlign="center" w:y="1"/>
                                <w:spacing w:after="0" w:line="160" w:lineRule="exact"/>
                                <w:rPr>
                                  <w:rFonts w:ascii="Verdana" w:eastAsia="Arial Unicode MS" w:hAnsi="Verdana" w:cs="Times New Roman"/>
                                  <w:color w:val="000000"/>
                                  <w:sz w:val="18"/>
                                  <w:szCs w:val="18"/>
                                  <w:lang w:eastAsia="tr-TR"/>
                                </w:rPr>
                              </w:pPr>
                              <w:r w:rsidRPr="003D44CB">
                                <w:rPr>
                                  <w:rFonts w:ascii="Verdana" w:eastAsia="Arial Unicode MS" w:hAnsi="Verdana" w:cs="Times New Roman"/>
                                  <w:color w:val="000000"/>
                                  <w:sz w:val="20"/>
                                  <w:szCs w:val="20"/>
                                  <w:lang w:eastAsia="tr-TR"/>
                                </w:rPr>
                                <w:t>TABLO</w:t>
                              </w:r>
                            </w:p>
                            <w:p w:rsidR="003D44CB" w:rsidRPr="003D44CB" w:rsidRDefault="003D44CB" w:rsidP="003D44CB">
                              <w:pPr>
                                <w:framePr w:w="6862" w:wrap="notBeside" w:vAnchor="text" w:hAnchor="text" w:xAlign="center" w:y="1"/>
                                <w:spacing w:after="0" w:line="160" w:lineRule="exact"/>
                                <w:rPr>
                                  <w:rFonts w:ascii="Verdana" w:eastAsia="Arial Unicode MS" w:hAnsi="Verdana" w:cs="Times New Roman"/>
                                  <w:color w:val="000000"/>
                                  <w:sz w:val="20"/>
                                  <w:szCs w:val="20"/>
                                  <w:lang w:eastAsia="tr-TR"/>
                                </w:rPr>
                              </w:pPr>
                              <w:r w:rsidRPr="003D44CB">
                                <w:rPr>
                                  <w:rFonts w:ascii="Verdana" w:eastAsia="Arial Unicode MS" w:hAnsi="Verdana" w:cs="Times New Roman"/>
                                  <w:color w:val="000000"/>
                                  <w:sz w:val="18"/>
                                  <w:szCs w:val="18"/>
                                  <w:lang w:eastAsia="tr-TR"/>
                                </w:rPr>
                                <w:t> </w:t>
                              </w:r>
                            </w:p>
                            <w:tbl>
                              <w:tblPr>
                                <w:tblW w:w="0" w:type="auto"/>
                                <w:jc w:val="center"/>
                                <w:tblCellMar>
                                  <w:left w:w="0" w:type="dxa"/>
                                  <w:right w:w="0" w:type="dxa"/>
                                </w:tblCellMar>
                                <w:tblLook w:val="04A0" w:firstRow="1" w:lastRow="0" w:firstColumn="1" w:lastColumn="0" w:noHBand="0" w:noVBand="1"/>
                              </w:tblPr>
                              <w:tblGrid>
                                <w:gridCol w:w="1282"/>
                                <w:gridCol w:w="3398"/>
                                <w:gridCol w:w="227"/>
                                <w:gridCol w:w="227"/>
                                <w:gridCol w:w="223"/>
                                <w:gridCol w:w="367"/>
                                <w:gridCol w:w="364"/>
                                <w:gridCol w:w="364"/>
                                <w:gridCol w:w="497"/>
                              </w:tblGrid>
                              <w:tr w:rsidR="003D44CB" w:rsidRPr="003D44CB">
                                <w:trPr>
                                  <w:trHeight w:hRule="exact" w:val="446"/>
                                  <w:jc w:val="center"/>
                                </w:trPr>
                                <w:tc>
                                  <w:tcPr>
                                    <w:tcW w:w="1195" w:type="dxa"/>
                                    <w:vMerge w:val="restart"/>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proofErr w:type="gramStart"/>
                                    <w:r w:rsidRPr="003D44CB">
                                      <w:rPr>
                                        <w:rFonts w:ascii="Verdana" w:eastAsia="Times New Roman" w:hAnsi="Verdana" w:cs="Times New Roman"/>
                                        <w:color w:val="000000"/>
                                        <w:sz w:val="14"/>
                                        <w:szCs w:val="14"/>
                                        <w:lang w:eastAsia="tr-TR"/>
                                      </w:rPr>
                                      <w:t>G.T.İ</w:t>
                                    </w:r>
                                    <w:proofErr w:type="gramEnd"/>
                                    <w:r w:rsidRPr="003D44CB">
                                      <w:rPr>
                                        <w:rFonts w:ascii="Verdana" w:eastAsia="Times New Roman" w:hAnsi="Verdana" w:cs="Times New Roman"/>
                                        <w:color w:val="000000"/>
                                        <w:sz w:val="14"/>
                                        <w:szCs w:val="14"/>
                                        <w:lang w:eastAsia="tr-TR"/>
                                      </w:rPr>
                                      <w:t>.P.</w:t>
                                    </w:r>
                                  </w:p>
                                </w:tc>
                                <w:tc>
                                  <w:tcPr>
                                    <w:tcW w:w="3398" w:type="dxa"/>
                                    <w:tcBorders>
                                      <w:top w:val="single" w:sz="4" w:space="0" w:color="auto"/>
                                      <w:left w:val="single" w:sz="4" w:space="0" w:color="auto"/>
                                      <w:bottom w:val="nil"/>
                                      <w:right w:val="nil"/>
                                    </w:tcBorders>
                                    <w:shd w:val="clear" w:color="auto" w:fill="FFFFFF"/>
                                  </w:tcPr>
                                  <w:p w:rsidR="003D44CB" w:rsidRPr="003D44CB" w:rsidRDefault="003D44CB" w:rsidP="003D44CB">
                                    <w:pPr>
                                      <w:spacing w:after="0" w:line="240" w:lineRule="auto"/>
                                      <w:rPr>
                                        <w:rFonts w:ascii="Verdana" w:eastAsia="Times New Roman" w:hAnsi="Verdana" w:cs="Times New Roman"/>
                                        <w:sz w:val="10"/>
                                        <w:szCs w:val="10"/>
                                        <w:lang w:eastAsia="tr-TR"/>
                                      </w:rPr>
                                    </w:pPr>
                                  </w:p>
                                </w:tc>
                                <w:tc>
                                  <w:tcPr>
                                    <w:tcW w:w="2269" w:type="dxa"/>
                                    <w:gridSpan w:val="7"/>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209"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İLAVE GÜMRÜK VERGİSİ ORANI* (%)</w:t>
                                    </w:r>
                                  </w:p>
                                </w:tc>
                              </w:tr>
                              <w:tr w:rsidR="003D44CB" w:rsidRPr="003D44CB">
                                <w:trPr>
                                  <w:trHeight w:val="252"/>
                                  <w:jc w:val="center"/>
                                </w:trPr>
                                <w:tc>
                                  <w:tcPr>
                                    <w:tcW w:w="0" w:type="auto"/>
                                    <w:vMerge/>
                                    <w:tcBorders>
                                      <w:top w:val="single" w:sz="4" w:space="0" w:color="auto"/>
                                      <w:left w:val="single" w:sz="4" w:space="0" w:color="auto"/>
                                      <w:bottom w:val="nil"/>
                                      <w:right w:val="nil"/>
                                    </w:tcBorders>
                                    <w:vAlign w:val="center"/>
                                    <w:hideMark/>
                                  </w:tcPr>
                                  <w:p w:rsidR="003D44CB" w:rsidRPr="003D44CB" w:rsidRDefault="003D44CB" w:rsidP="003D44CB">
                                    <w:pPr>
                                      <w:spacing w:after="0" w:line="240" w:lineRule="auto"/>
                                      <w:rPr>
                                        <w:rFonts w:ascii="Verdana" w:eastAsia="Times New Roman" w:hAnsi="Verdana" w:cs="Times New Roman"/>
                                        <w:color w:val="000000"/>
                                        <w:sz w:val="18"/>
                                        <w:szCs w:val="18"/>
                                        <w:lang w:eastAsia="tr-TR"/>
                                      </w:rPr>
                                    </w:pPr>
                                  </w:p>
                                </w:tc>
                                <w:tc>
                                  <w:tcPr>
                                    <w:tcW w:w="3398" w:type="dxa"/>
                                    <w:vMerge w:val="restart"/>
                                    <w:tcBorders>
                                      <w:top w:val="nil"/>
                                      <w:left w:val="single" w:sz="4" w:space="0" w:color="auto"/>
                                      <w:bottom w:val="nil"/>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MADDE İSMİ</w:t>
                                    </w:r>
                                  </w:p>
                                </w:tc>
                                <w:tc>
                                  <w:tcPr>
                                    <w:tcW w:w="227" w:type="dxa"/>
                                    <w:vMerge w:val="restart"/>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w:t>
                                    </w:r>
                                  </w:p>
                                </w:tc>
                                <w:tc>
                                  <w:tcPr>
                                    <w:tcW w:w="227" w:type="dxa"/>
                                    <w:vMerge w:val="restart"/>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w:t>
                                    </w:r>
                                  </w:p>
                                </w:tc>
                                <w:tc>
                                  <w:tcPr>
                                    <w:tcW w:w="223" w:type="dxa"/>
                                    <w:tcBorders>
                                      <w:top w:val="single" w:sz="4" w:space="0" w:color="auto"/>
                                      <w:left w:val="single" w:sz="4" w:space="0" w:color="auto"/>
                                      <w:bottom w:val="nil"/>
                                      <w:right w:val="nil"/>
                                    </w:tcBorders>
                                    <w:shd w:val="clear" w:color="auto" w:fill="FFFFFF"/>
                                  </w:tcPr>
                                  <w:p w:rsidR="003D44CB" w:rsidRPr="003D44CB" w:rsidRDefault="003D44CB" w:rsidP="003D44CB">
                                    <w:pPr>
                                      <w:spacing w:after="0" w:line="240" w:lineRule="auto"/>
                                      <w:rPr>
                                        <w:rFonts w:ascii="Verdana" w:eastAsia="Times New Roman" w:hAnsi="Verdana" w:cs="Times New Roman"/>
                                        <w:sz w:val="10"/>
                                        <w:szCs w:val="10"/>
                                        <w:lang w:eastAsia="tr-TR"/>
                                      </w:rPr>
                                    </w:pPr>
                                  </w:p>
                                </w:tc>
                                <w:tc>
                                  <w:tcPr>
                                    <w:tcW w:w="1095" w:type="dxa"/>
                                    <w:gridSpan w:val="3"/>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4</w:t>
                                    </w:r>
                                  </w:p>
                                </w:tc>
                                <w:tc>
                                  <w:tcPr>
                                    <w:tcW w:w="497" w:type="dxa"/>
                                    <w:vMerge w:val="restart"/>
                                    <w:tcBorders>
                                      <w:top w:val="single" w:sz="4" w:space="0" w:color="auto"/>
                                      <w:left w:val="single" w:sz="4" w:space="0" w:color="auto"/>
                                      <w:bottom w:val="nil"/>
                                      <w:right w:val="single" w:sz="4" w:space="0" w:color="auto"/>
                                    </w:tcBorders>
                                    <w:shd w:val="clear" w:color="auto" w:fill="FFFFFF"/>
                                    <w:vAlign w:val="center"/>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w:t>
                                    </w:r>
                                  </w:p>
                                </w:tc>
                              </w:tr>
                              <w:tr w:rsidR="003D44CB" w:rsidRPr="003D44CB">
                                <w:trPr>
                                  <w:trHeight w:hRule="exact" w:val="263"/>
                                  <w:jc w:val="center"/>
                                </w:trPr>
                                <w:tc>
                                  <w:tcPr>
                                    <w:tcW w:w="0" w:type="auto"/>
                                    <w:vMerge/>
                                    <w:tcBorders>
                                      <w:top w:val="single" w:sz="4" w:space="0" w:color="auto"/>
                                      <w:left w:val="single" w:sz="4" w:space="0" w:color="auto"/>
                                      <w:bottom w:val="nil"/>
                                      <w:right w:val="nil"/>
                                    </w:tcBorders>
                                    <w:vAlign w:val="center"/>
                                    <w:hideMark/>
                                  </w:tcPr>
                                  <w:p w:rsidR="003D44CB" w:rsidRPr="003D44CB" w:rsidRDefault="003D44CB" w:rsidP="003D44CB">
                                    <w:pPr>
                                      <w:spacing w:after="0" w:line="240" w:lineRule="auto"/>
                                      <w:rPr>
                                        <w:rFonts w:ascii="Verdana" w:eastAsia="Times New Roman" w:hAnsi="Verdana" w:cs="Times New Roman"/>
                                        <w:color w:val="000000"/>
                                        <w:sz w:val="18"/>
                                        <w:szCs w:val="18"/>
                                        <w:lang w:eastAsia="tr-TR"/>
                                      </w:rPr>
                                    </w:pPr>
                                  </w:p>
                                </w:tc>
                                <w:tc>
                                  <w:tcPr>
                                    <w:tcW w:w="0" w:type="auto"/>
                                    <w:vMerge/>
                                    <w:tcBorders>
                                      <w:top w:val="nil"/>
                                      <w:left w:val="single" w:sz="4" w:space="0" w:color="auto"/>
                                      <w:bottom w:val="nil"/>
                                      <w:right w:val="nil"/>
                                    </w:tcBorders>
                                    <w:vAlign w:val="center"/>
                                    <w:hideMark/>
                                  </w:tcPr>
                                  <w:p w:rsidR="003D44CB" w:rsidRPr="003D44CB" w:rsidRDefault="003D44CB" w:rsidP="003D44CB">
                                    <w:pPr>
                                      <w:spacing w:after="0" w:line="240" w:lineRule="auto"/>
                                      <w:rPr>
                                        <w:rFonts w:ascii="Verdana" w:eastAsia="Times New Roman" w:hAnsi="Verdana" w:cs="Times New Roman"/>
                                        <w:color w:val="000000"/>
                                        <w:sz w:val="18"/>
                                        <w:szCs w:val="18"/>
                                        <w:lang w:eastAsia="tr-TR"/>
                                      </w:rPr>
                                    </w:pPr>
                                  </w:p>
                                </w:tc>
                                <w:tc>
                                  <w:tcPr>
                                    <w:tcW w:w="0" w:type="auto"/>
                                    <w:vMerge/>
                                    <w:tcBorders>
                                      <w:top w:val="single" w:sz="4" w:space="0" w:color="auto"/>
                                      <w:left w:val="single" w:sz="4" w:space="0" w:color="auto"/>
                                      <w:bottom w:val="nil"/>
                                      <w:right w:val="nil"/>
                                    </w:tcBorders>
                                    <w:vAlign w:val="center"/>
                                    <w:hideMark/>
                                  </w:tcPr>
                                  <w:p w:rsidR="003D44CB" w:rsidRPr="003D44CB" w:rsidRDefault="003D44CB" w:rsidP="003D44CB">
                                    <w:pPr>
                                      <w:spacing w:after="0" w:line="240" w:lineRule="auto"/>
                                      <w:rPr>
                                        <w:rFonts w:ascii="Verdana" w:eastAsia="Times New Roman" w:hAnsi="Verdana" w:cs="Times New Roman"/>
                                        <w:color w:val="000000"/>
                                        <w:sz w:val="18"/>
                                        <w:szCs w:val="18"/>
                                        <w:lang w:eastAsia="tr-TR"/>
                                      </w:rPr>
                                    </w:pPr>
                                  </w:p>
                                </w:tc>
                                <w:tc>
                                  <w:tcPr>
                                    <w:tcW w:w="0" w:type="auto"/>
                                    <w:vMerge/>
                                    <w:tcBorders>
                                      <w:top w:val="single" w:sz="4" w:space="0" w:color="auto"/>
                                      <w:left w:val="single" w:sz="4" w:space="0" w:color="auto"/>
                                      <w:bottom w:val="nil"/>
                                      <w:right w:val="nil"/>
                                    </w:tcBorders>
                                    <w:vAlign w:val="center"/>
                                    <w:hideMark/>
                                  </w:tcPr>
                                  <w:p w:rsidR="003D44CB" w:rsidRPr="003D44CB" w:rsidRDefault="003D44CB" w:rsidP="003D44CB">
                                    <w:pPr>
                                      <w:spacing w:after="0" w:line="240" w:lineRule="auto"/>
                                      <w:rPr>
                                        <w:rFonts w:ascii="Verdana" w:eastAsia="Times New Roman" w:hAnsi="Verdana" w:cs="Times New Roman"/>
                                        <w:color w:val="000000"/>
                                        <w:sz w:val="18"/>
                                        <w:szCs w:val="18"/>
                                        <w:lang w:eastAsia="tr-TR"/>
                                      </w:rPr>
                                    </w:pPr>
                                  </w:p>
                                </w:tc>
                                <w:tc>
                                  <w:tcPr>
                                    <w:tcW w:w="223" w:type="dxa"/>
                                    <w:tcBorders>
                                      <w:top w:val="nil"/>
                                      <w:left w:val="single" w:sz="4" w:space="0" w:color="auto"/>
                                      <w:bottom w:val="nil"/>
                                      <w:right w:val="nil"/>
                                    </w:tcBorders>
                                    <w:shd w:val="clear" w:color="auto" w:fill="FFFFFF"/>
                                    <w:hideMark/>
                                  </w:tcPr>
                                  <w:p w:rsidR="003D44CB" w:rsidRPr="003D44CB" w:rsidRDefault="003D44CB" w:rsidP="003D44CB">
                                    <w:pPr>
                                      <w:spacing w:after="0" w:line="15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i/>
                                        <w:iCs/>
                                        <w:color w:val="000000"/>
                                        <w:sz w:val="14"/>
                                        <w:szCs w:val="14"/>
                                        <w:lang w:eastAsia="tr-TR"/>
                                      </w:rPr>
                                      <w:t>3</w:t>
                                    </w:r>
                                  </w:p>
                                </w:tc>
                                <w:tc>
                                  <w:tcPr>
                                    <w:tcW w:w="367" w:type="dxa"/>
                                    <w:tcBorders>
                                      <w:top w:val="single" w:sz="4" w:space="0" w:color="auto"/>
                                      <w:left w:val="single" w:sz="4" w:space="0" w:color="auto"/>
                                      <w:bottom w:val="nil"/>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5</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6</w:t>
                                    </w:r>
                                  </w:p>
                                </w:tc>
                                <w:tc>
                                  <w:tcPr>
                                    <w:tcW w:w="364" w:type="dxa"/>
                                    <w:tcBorders>
                                      <w:top w:val="single" w:sz="4" w:space="0" w:color="auto"/>
                                      <w:left w:val="single" w:sz="4" w:space="0" w:color="auto"/>
                                      <w:bottom w:val="nil"/>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7</w:t>
                                    </w:r>
                                  </w:p>
                                </w:tc>
                                <w:tc>
                                  <w:tcPr>
                                    <w:tcW w:w="0" w:type="auto"/>
                                    <w:vMerge/>
                                    <w:tcBorders>
                                      <w:top w:val="single" w:sz="4" w:space="0" w:color="auto"/>
                                      <w:left w:val="single" w:sz="4" w:space="0" w:color="auto"/>
                                      <w:bottom w:val="nil"/>
                                      <w:right w:val="single" w:sz="4" w:space="0" w:color="auto"/>
                                    </w:tcBorders>
                                    <w:vAlign w:val="center"/>
                                    <w:hideMark/>
                                  </w:tcPr>
                                  <w:p w:rsidR="003D44CB" w:rsidRPr="003D44CB" w:rsidRDefault="003D44CB" w:rsidP="003D44CB">
                                    <w:pPr>
                                      <w:spacing w:after="0" w:line="240" w:lineRule="auto"/>
                                      <w:rPr>
                                        <w:rFonts w:ascii="Verdana" w:eastAsia="Times New Roman" w:hAnsi="Verdana" w:cs="Times New Roman"/>
                                        <w:color w:val="000000"/>
                                        <w:sz w:val="18"/>
                                        <w:szCs w:val="18"/>
                                        <w:lang w:eastAsia="tr-TR"/>
                                      </w:rPr>
                                    </w:pPr>
                                  </w:p>
                                </w:tc>
                              </w:tr>
                              <w:tr w:rsidR="003D44CB" w:rsidRPr="003D44CB">
                                <w:trPr>
                                  <w:trHeight w:hRule="exact" w:val="252"/>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8402.11.00.00.00</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 xml:space="preserve">Saatte 45 tondan fazla </w:t>
                                    </w:r>
                                    <w:proofErr w:type="spellStart"/>
                                    <w:r w:rsidRPr="003D44CB">
                                      <w:rPr>
                                        <w:rFonts w:ascii="Verdana" w:eastAsia="Times New Roman" w:hAnsi="Verdana" w:cs="Times New Roman"/>
                                        <w:color w:val="000000"/>
                                        <w:sz w:val="14"/>
                                        <w:szCs w:val="14"/>
                                        <w:lang w:eastAsia="tr-TR"/>
                                      </w:rPr>
                                      <w:t>bulıar</w:t>
                                    </w:r>
                                    <w:proofErr w:type="spellEnd"/>
                                    <w:r w:rsidRPr="003D44CB">
                                      <w:rPr>
                                        <w:rFonts w:ascii="Verdana" w:eastAsia="Times New Roman" w:hAnsi="Verdana" w:cs="Times New Roman"/>
                                        <w:color w:val="000000"/>
                                        <w:sz w:val="14"/>
                                        <w:szCs w:val="14"/>
                                        <w:lang w:eastAsia="tr-TR"/>
                                      </w:rPr>
                                      <w:t xml:space="preserve"> üreten su borulu kazanlar</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432"/>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8402.12.00.00.00</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209"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Saatte 45 ton veya daha az buhar üreten su borulu kazanlar</w:t>
                                    </w:r>
                                  </w:p>
                                </w:tc>
                                <w:tc>
                                  <w:tcPr>
                                    <w:tcW w:w="22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center"/>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9"/>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8402.19.10.00.00</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Alev borulu kazanlar</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48"/>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8402.19.90.00.11</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Duman borulu kazanlar</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2"/>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8402.19.90.00.19</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2"/>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8402.20.00.00.00</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Kızgın su kazanları</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8402.90.00.10.11</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Ondüle külhanlar</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8402.90.00.10.19</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8402.90.00.90.11</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Buhar boruları</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252"/>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8402.90.00.90.12</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 xml:space="preserve">Buhar </w:t>
                                    </w:r>
                                    <w:proofErr w:type="spellStart"/>
                                    <w:r w:rsidRPr="003D44CB">
                                      <w:rPr>
                                        <w:rFonts w:ascii="Verdana" w:eastAsia="Times New Roman" w:hAnsi="Verdana" w:cs="Times New Roman"/>
                                        <w:color w:val="000000"/>
                                        <w:sz w:val="14"/>
                                        <w:szCs w:val="14"/>
                                        <w:lang w:eastAsia="tr-TR"/>
                                      </w:rPr>
                                      <w:t>domlan</w:t>
                                    </w:r>
                                    <w:proofErr w:type="spellEnd"/>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252"/>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8402.90.00.90.13</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Buhar toplayıcı borular (</w:t>
                                    </w:r>
                                    <w:proofErr w:type="spellStart"/>
                                    <w:r w:rsidRPr="003D44CB">
                                      <w:rPr>
                                        <w:rFonts w:ascii="Verdana" w:eastAsia="Times New Roman" w:hAnsi="Verdana" w:cs="Times New Roman"/>
                                        <w:color w:val="000000"/>
                                        <w:sz w:val="14"/>
                                        <w:szCs w:val="14"/>
                                        <w:lang w:eastAsia="tr-TR"/>
                                      </w:rPr>
                                      <w:t>kollektörler</w:t>
                                    </w:r>
                                    <w:proofErr w:type="spellEnd"/>
                                    <w:r w:rsidRPr="003D44CB">
                                      <w:rPr>
                                        <w:rFonts w:ascii="Verdana" w:eastAsia="Times New Roman" w:hAnsi="Verdana" w:cs="Times New Roman"/>
                                        <w:color w:val="000000"/>
                                        <w:sz w:val="14"/>
                                        <w:szCs w:val="14"/>
                                        <w:lang w:eastAsia="tr-TR"/>
                                      </w:rPr>
                                      <w:t>)</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8402.90.00.90.14</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Ondüle külhanlar</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8402.90.00.90.19</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248"/>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8403.10.10.00.00</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Dökme demirden olanlar</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9"/>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8403.10.90.00.00</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2"/>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8403.90.10.00.00</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Dökme demirden olanlar</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252"/>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8403.90.90.00.00</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43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8404.10.00.10.00</w:t>
                                    </w:r>
                                  </w:p>
                                </w:tc>
                                <w:tc>
                                  <w:tcPr>
                                    <w:tcW w:w="3398"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212"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Merkezi ısıtma kazanları ile birlikte kullanılan yardımcı cihazlar</w:t>
                                    </w:r>
                                  </w:p>
                                </w:tc>
                                <w:tc>
                                  <w:tcPr>
                                    <w:tcW w:w="22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center"/>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8404.10.00.90.11</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Su ısıtıcıları (</w:t>
                                    </w:r>
                                    <w:proofErr w:type="spellStart"/>
                                    <w:r w:rsidRPr="003D44CB">
                                      <w:rPr>
                                        <w:rFonts w:ascii="Verdana" w:eastAsia="Times New Roman" w:hAnsi="Verdana" w:cs="Times New Roman"/>
                                        <w:color w:val="000000"/>
                                        <w:sz w:val="14"/>
                                        <w:szCs w:val="14"/>
                                        <w:lang w:eastAsia="tr-TR"/>
                                      </w:rPr>
                                      <w:t>ekoııomîzörler</w:t>
                                    </w:r>
                                    <w:proofErr w:type="spellEnd"/>
                                    <w:r w:rsidRPr="003D44CB">
                                      <w:rPr>
                                        <w:rFonts w:ascii="Verdana" w:eastAsia="Times New Roman" w:hAnsi="Verdana" w:cs="Times New Roman"/>
                                        <w:color w:val="000000"/>
                                        <w:sz w:val="14"/>
                                        <w:szCs w:val="14"/>
                                        <w:lang w:eastAsia="tr-TR"/>
                                      </w:rPr>
                                      <w:t>) ve hava ısıtıcıları</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8404.10.00.90.12</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Kızdırıcılar ve kızdırıcı soğutucuları</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8404.10.00.90.13</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Buhar ve ısı akümülatörleri</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2"/>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8404.10.00.90.14</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Kurum temizleme cihazları</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8404.10.00.90.15</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Gaz tasarruf cihazları</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2"/>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8404.10.00.90.19</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8404.20.00.00.00</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 xml:space="preserve">Buhar güç üniteleri için </w:t>
                                    </w:r>
                                    <w:proofErr w:type="spellStart"/>
                                    <w:r w:rsidRPr="003D44CB">
                                      <w:rPr>
                                        <w:rFonts w:ascii="Verdana" w:eastAsia="Times New Roman" w:hAnsi="Verdana" w:cs="Times New Roman"/>
                                        <w:color w:val="000000"/>
                                        <w:sz w:val="14"/>
                                        <w:szCs w:val="14"/>
                                        <w:lang w:eastAsia="tr-TR"/>
                                      </w:rPr>
                                      <w:t>kondansörler</w:t>
                                    </w:r>
                                    <w:proofErr w:type="spellEnd"/>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20</w:t>
                                    </w:r>
                                  </w:p>
                                </w:tc>
                              </w:tr>
                              <w:tr w:rsidR="003D44CB" w:rsidRPr="003D44CB">
                                <w:trPr>
                                  <w:trHeight w:hRule="exact" w:val="43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8404.90.00.10.00</w:t>
                                    </w:r>
                                  </w:p>
                                </w:tc>
                                <w:tc>
                                  <w:tcPr>
                                    <w:tcW w:w="3398"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209"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Merkezi ısıtma kazanları ile birlikte kullanılan yardımcı cihazların aksam ve parçalan</w:t>
                                    </w:r>
                                  </w:p>
                                </w:tc>
                                <w:tc>
                                  <w:tcPr>
                                    <w:tcW w:w="22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center"/>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8404.90.00.90.11</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Kızdırıcı borular</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8404.90.00.90.19</w:t>
                                    </w:r>
                                  </w:p>
                                </w:tc>
                                <w:tc>
                                  <w:tcPr>
                                    <w:tcW w:w="3398"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10</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8416.10.10.00.00</w:t>
                                    </w:r>
                                  </w:p>
                                </w:tc>
                                <w:tc>
                                  <w:tcPr>
                                    <w:tcW w:w="3398"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Otomatik kontrol tertibatı bulunanlar</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r>
                              <w:tr w:rsidR="003D44CB" w:rsidRPr="003D44CB">
                                <w:trPr>
                                  <w:trHeight w:hRule="exact" w:val="252"/>
                                  <w:jc w:val="center"/>
                                </w:trPr>
                                <w:tc>
                                  <w:tcPr>
                                    <w:tcW w:w="1195"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8416.10.90.00.00</w:t>
                                    </w:r>
                                  </w:p>
                                </w:tc>
                                <w:tc>
                                  <w:tcPr>
                                    <w:tcW w:w="3398"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364"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497" w:type="dxa"/>
                                    <w:tcBorders>
                                      <w:top w:val="single" w:sz="4" w:space="0" w:color="auto"/>
                                      <w:left w:val="single" w:sz="4" w:space="0" w:color="auto"/>
                                      <w:bottom w:val="nil"/>
                                      <w:right w:val="single" w:sz="4" w:space="0" w:color="auto"/>
                                    </w:tcBorders>
                                    <w:shd w:val="clear" w:color="auto" w:fill="FFFFFF"/>
                                    <w:vAlign w:val="bottom"/>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r>
                              <w:tr w:rsidR="003D44CB" w:rsidRPr="003D44CB">
                                <w:trPr>
                                  <w:trHeight w:hRule="exact" w:val="432"/>
                                  <w:jc w:val="center"/>
                                </w:trPr>
                                <w:tc>
                                  <w:tcPr>
                                    <w:tcW w:w="1195"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8416.20.10.00.00</w:t>
                                    </w:r>
                                  </w:p>
                                </w:tc>
                                <w:tc>
                                  <w:tcPr>
                                    <w:tcW w:w="3398"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209"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Sadece gaz için olanlar (</w:t>
                                    </w:r>
                                    <w:proofErr w:type="spellStart"/>
                                    <w:r w:rsidRPr="003D44CB">
                                      <w:rPr>
                                        <w:rFonts w:ascii="Verdana" w:eastAsia="Times New Roman" w:hAnsi="Verdana" w:cs="Times New Roman"/>
                                        <w:color w:val="000000"/>
                                        <w:sz w:val="14"/>
                                        <w:szCs w:val="14"/>
                                        <w:lang w:eastAsia="tr-TR"/>
                                      </w:rPr>
                                      <w:t>monoblok</w:t>
                                    </w:r>
                                    <w:proofErr w:type="spellEnd"/>
                                    <w:r w:rsidRPr="003D44CB">
                                      <w:rPr>
                                        <w:rFonts w:ascii="Verdana" w:eastAsia="Times New Roman" w:hAnsi="Verdana" w:cs="Times New Roman"/>
                                        <w:color w:val="000000"/>
                                        <w:sz w:val="14"/>
                                        <w:szCs w:val="14"/>
                                        <w:lang w:eastAsia="tr-TR"/>
                                      </w:rPr>
                                      <w:t>, bir vantilatör ve bir kontrol cihazı ile birlikte bulunanlar)</w:t>
                                    </w:r>
                                  </w:p>
                                </w:tc>
                                <w:tc>
                                  <w:tcPr>
                                    <w:tcW w:w="22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364"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364" w:type="dxa"/>
                                    <w:tcBorders>
                                      <w:top w:val="single" w:sz="4" w:space="0" w:color="auto"/>
                                      <w:left w:val="single" w:sz="4" w:space="0" w:color="auto"/>
                                      <w:bottom w:val="nil"/>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497" w:type="dxa"/>
                                    <w:tcBorders>
                                      <w:top w:val="single" w:sz="4" w:space="0" w:color="auto"/>
                                      <w:left w:val="single" w:sz="4" w:space="0" w:color="auto"/>
                                      <w:bottom w:val="nil"/>
                                      <w:right w:val="single" w:sz="4" w:space="0" w:color="auto"/>
                                    </w:tcBorders>
                                    <w:shd w:val="clear" w:color="auto" w:fill="FFFFFF"/>
                                    <w:vAlign w:val="center"/>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r>
                              <w:tr w:rsidR="003D44CB" w:rsidRPr="003D44CB">
                                <w:trPr>
                                  <w:trHeight w:hRule="exact" w:val="256"/>
                                  <w:jc w:val="center"/>
                                </w:trPr>
                                <w:tc>
                                  <w:tcPr>
                                    <w:tcW w:w="1195" w:type="dxa"/>
                                    <w:tcBorders>
                                      <w:top w:val="single" w:sz="4" w:space="0" w:color="auto"/>
                                      <w:left w:val="single" w:sz="4" w:space="0" w:color="auto"/>
                                      <w:bottom w:val="nil"/>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8416.20.20.00.11</w:t>
                                    </w:r>
                                  </w:p>
                                </w:tc>
                                <w:tc>
                                  <w:tcPr>
                                    <w:tcW w:w="3398" w:type="dxa"/>
                                    <w:tcBorders>
                                      <w:top w:val="single" w:sz="4" w:space="0" w:color="auto"/>
                                      <w:left w:val="single" w:sz="4" w:space="0" w:color="auto"/>
                                      <w:bottom w:val="nil"/>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 xml:space="preserve">Tozlaştırılmış katı yakıt </w:t>
                                    </w:r>
                                    <w:proofErr w:type="spellStart"/>
                                    <w:r w:rsidRPr="003D44CB">
                                      <w:rPr>
                                        <w:rFonts w:ascii="Verdana" w:eastAsia="Times New Roman" w:hAnsi="Verdana" w:cs="Times New Roman"/>
                                        <w:color w:val="000000"/>
                                        <w:sz w:val="14"/>
                                        <w:szCs w:val="14"/>
                                        <w:lang w:eastAsia="tr-TR"/>
                                      </w:rPr>
                                      <w:t>bıülörleri</w:t>
                                    </w:r>
                                    <w:proofErr w:type="spellEnd"/>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367" w:type="dxa"/>
                                    <w:tcBorders>
                                      <w:top w:val="single" w:sz="4" w:space="0" w:color="auto"/>
                                      <w:left w:val="single" w:sz="4" w:space="0" w:color="auto"/>
                                      <w:bottom w:val="nil"/>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364" w:type="dxa"/>
                                    <w:tcBorders>
                                      <w:top w:val="single" w:sz="4" w:space="0" w:color="auto"/>
                                      <w:left w:val="single" w:sz="4" w:space="0" w:color="auto"/>
                                      <w:bottom w:val="nil"/>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364" w:type="dxa"/>
                                    <w:tcBorders>
                                      <w:top w:val="single" w:sz="4" w:space="0" w:color="auto"/>
                                      <w:left w:val="single" w:sz="4" w:space="0" w:color="auto"/>
                                      <w:bottom w:val="nil"/>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497" w:type="dxa"/>
                                    <w:tcBorders>
                                      <w:top w:val="single" w:sz="4" w:space="0" w:color="auto"/>
                                      <w:left w:val="single" w:sz="4" w:space="0" w:color="auto"/>
                                      <w:bottom w:val="nil"/>
                                      <w:right w:val="single" w:sz="4" w:space="0" w:color="auto"/>
                                    </w:tcBorders>
                                    <w:shd w:val="clear" w:color="auto" w:fill="FFFFFF"/>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r>
                              <w:tr w:rsidR="003D44CB" w:rsidRPr="003D44CB">
                                <w:trPr>
                                  <w:trHeight w:hRule="exact" w:val="274"/>
                                  <w:jc w:val="center"/>
                                </w:trPr>
                                <w:tc>
                                  <w:tcPr>
                                    <w:tcW w:w="1195" w:type="dxa"/>
                                    <w:tcBorders>
                                      <w:top w:val="single" w:sz="4" w:space="0" w:color="auto"/>
                                      <w:left w:val="single" w:sz="4" w:space="0" w:color="auto"/>
                                      <w:bottom w:val="single" w:sz="4" w:space="0" w:color="auto"/>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8416.20.20.00.19</w:t>
                                    </w:r>
                                  </w:p>
                                </w:tc>
                                <w:tc>
                                  <w:tcPr>
                                    <w:tcW w:w="3398" w:type="dxa"/>
                                    <w:tcBorders>
                                      <w:top w:val="single" w:sz="4" w:space="0" w:color="auto"/>
                                      <w:left w:val="single" w:sz="4" w:space="0" w:color="auto"/>
                                      <w:bottom w:val="single" w:sz="4" w:space="0" w:color="auto"/>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Diğerleri</w:t>
                                    </w:r>
                                  </w:p>
                                </w:tc>
                                <w:tc>
                                  <w:tcPr>
                                    <w:tcW w:w="227" w:type="dxa"/>
                                    <w:tcBorders>
                                      <w:top w:val="single" w:sz="4" w:space="0" w:color="auto"/>
                                      <w:left w:val="single" w:sz="4" w:space="0" w:color="auto"/>
                                      <w:bottom w:val="single" w:sz="4" w:space="0" w:color="auto"/>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7" w:type="dxa"/>
                                    <w:tcBorders>
                                      <w:top w:val="single" w:sz="4" w:space="0" w:color="auto"/>
                                      <w:left w:val="single" w:sz="4" w:space="0" w:color="auto"/>
                                      <w:bottom w:val="single" w:sz="4" w:space="0" w:color="auto"/>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223" w:type="dxa"/>
                                    <w:tcBorders>
                                      <w:top w:val="single" w:sz="4" w:space="0" w:color="auto"/>
                                      <w:left w:val="single" w:sz="4" w:space="0" w:color="auto"/>
                                      <w:bottom w:val="single" w:sz="4" w:space="0" w:color="auto"/>
                                      <w:right w:val="nil"/>
                                    </w:tcBorders>
                                    <w:shd w:val="clear" w:color="auto" w:fill="FFFFFF"/>
                                    <w:vAlign w:val="center"/>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0</w:t>
                                    </w:r>
                                  </w:p>
                                </w:tc>
                                <w:tc>
                                  <w:tcPr>
                                    <w:tcW w:w="731" w:type="dxa"/>
                                    <w:gridSpan w:val="2"/>
                                    <w:tcBorders>
                                      <w:top w:val="single" w:sz="4" w:space="0" w:color="auto"/>
                                      <w:left w:val="single" w:sz="4" w:space="0" w:color="auto"/>
                                      <w:bottom w:val="single" w:sz="4" w:space="0" w:color="auto"/>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proofErr w:type="gramStart"/>
                                    <w:r w:rsidRPr="003D44CB">
                                      <w:rPr>
                                        <w:rFonts w:ascii="Verdana" w:eastAsia="Times New Roman" w:hAnsi="Verdana" w:cs="Times New Roman"/>
                                        <w:color w:val="000000"/>
                                        <w:sz w:val="14"/>
                                        <w:szCs w:val="14"/>
                                        <w:lang w:eastAsia="tr-TR"/>
                                      </w:rPr>
                                      <w:t>14,9114,9</w:t>
                                    </w:r>
                                    <w:proofErr w:type="gramEnd"/>
                                  </w:p>
                                </w:tc>
                                <w:tc>
                                  <w:tcPr>
                                    <w:tcW w:w="364" w:type="dxa"/>
                                    <w:tcBorders>
                                      <w:top w:val="single" w:sz="4" w:space="0" w:color="auto"/>
                                      <w:left w:val="single" w:sz="4" w:space="0" w:color="auto"/>
                                      <w:bottom w:val="single" w:sz="4" w:space="0" w:color="auto"/>
                                      <w:right w:val="nil"/>
                                    </w:tcBorders>
                                    <w:shd w:val="clear" w:color="auto" w:fill="FFFFFF"/>
                                    <w:hideMark/>
                                  </w:tcPr>
                                  <w:p w:rsidR="003D44CB" w:rsidRPr="003D44CB" w:rsidRDefault="003D44CB" w:rsidP="003D44CB">
                                    <w:pPr>
                                      <w:spacing w:after="0" w:line="140" w:lineRule="exact"/>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c>
                                  <w:tcPr>
                                    <w:tcW w:w="497" w:type="dxa"/>
                                    <w:tcBorders>
                                      <w:top w:val="single" w:sz="4" w:space="0" w:color="auto"/>
                                      <w:left w:val="single" w:sz="4" w:space="0" w:color="auto"/>
                                      <w:bottom w:val="single" w:sz="4" w:space="0" w:color="auto"/>
                                      <w:right w:val="single" w:sz="4" w:space="0" w:color="auto"/>
                                    </w:tcBorders>
                                    <w:shd w:val="clear" w:color="auto" w:fill="FFFFFF"/>
                                    <w:hideMark/>
                                  </w:tcPr>
                                  <w:p w:rsidR="003D44CB" w:rsidRPr="003D44CB" w:rsidRDefault="003D44CB" w:rsidP="003D44CB">
                                    <w:pPr>
                                      <w:spacing w:after="0" w:line="140" w:lineRule="exact"/>
                                      <w:ind w:left="140"/>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4"/>
                                        <w:szCs w:val="14"/>
                                        <w:lang w:eastAsia="tr-TR"/>
                                      </w:rPr>
                                      <w:t>14,9</w:t>
                                    </w:r>
                                  </w:p>
                                </w:tc>
                              </w:tr>
                            </w:tbl>
                            <w:p w:rsidR="003D44CB" w:rsidRPr="003D44CB" w:rsidRDefault="003D44CB" w:rsidP="003D44CB">
                              <w:pPr>
                                <w:spacing w:after="0" w:line="240" w:lineRule="auto"/>
                                <w:rPr>
                                  <w:rFonts w:ascii="Verdana" w:eastAsia="Arial Unicode MS" w:hAnsi="Verdana" w:cs="Times New Roman"/>
                                  <w:color w:val="000000"/>
                                  <w:sz w:val="20"/>
                                  <w:szCs w:val="20"/>
                                  <w:lang w:eastAsia="tr-TR"/>
                                </w:rPr>
                              </w:pPr>
                              <w:r w:rsidRPr="003D44CB">
                                <w:rPr>
                                  <w:rFonts w:ascii="Verdana" w:eastAsia="Arial Unicode MS" w:hAnsi="Verdana" w:cs="Times New Roman"/>
                                  <w:color w:val="000000"/>
                                  <w:sz w:val="20"/>
                                  <w:szCs w:val="20"/>
                                  <w:lang w:eastAsia="tr-TR"/>
                                </w:rPr>
                                <w:br w:type="textWrapping" w:clear="all"/>
                              </w:r>
                            </w:p>
                            <w:p w:rsidR="003D44CB" w:rsidRPr="003D44CB" w:rsidRDefault="003D44CB" w:rsidP="003D44CB">
                              <w:pPr>
                                <w:framePr w:w="6862" w:wrap="notBeside" w:vAnchor="text" w:hAnchor="text" w:xAlign="center" w:y="1"/>
                                <w:spacing w:after="0" w:line="240" w:lineRule="auto"/>
                                <w:rPr>
                                  <w:rFonts w:ascii="Verdana" w:eastAsia="Arial Unicode MS" w:hAnsi="Verdana" w:cs="Times New Roman"/>
                                  <w:sz w:val="2"/>
                                  <w:szCs w:val="2"/>
                                  <w:lang w:eastAsia="tr-TR"/>
                                </w:rPr>
                              </w:pPr>
                            </w:p>
                            <w:p w:rsidR="003D44CB" w:rsidRPr="003D44CB" w:rsidRDefault="003D44CB" w:rsidP="003D44CB">
                              <w:pPr>
                                <w:spacing w:after="0" w:line="240" w:lineRule="auto"/>
                                <w:rPr>
                                  <w:rFonts w:ascii="Verdana" w:eastAsia="Arial Unicode MS" w:hAnsi="Verdana" w:cs="Times New Roman"/>
                                  <w:color w:val="000000"/>
                                  <w:sz w:val="20"/>
                                  <w:szCs w:val="20"/>
                                  <w:lang w:eastAsia="tr-TR"/>
                                </w:rPr>
                              </w:pPr>
                              <w:r w:rsidRPr="003D44CB">
                                <w:rPr>
                                  <w:rFonts w:ascii="Verdana" w:eastAsia="Arial Unicode MS" w:hAnsi="Verdana" w:cs="Times New Roman"/>
                                  <w:color w:val="000000"/>
                                  <w:sz w:val="20"/>
                                  <w:szCs w:val="20"/>
                                  <w:lang w:eastAsia="tr-TR"/>
                                </w:rPr>
                                <w:br w:type="textWrapping" w:clear="all"/>
                              </w:r>
                            </w:p>
                            <w:p w:rsidR="003D44CB" w:rsidRPr="003D44CB" w:rsidRDefault="003D44CB" w:rsidP="003D44CB">
                              <w:pPr>
                                <w:spacing w:after="0" w:line="240" w:lineRule="auto"/>
                                <w:rPr>
                                  <w:rFonts w:ascii="Verdana" w:eastAsia="Arial Unicode MS" w:hAnsi="Verdana" w:cs="Times New Roman"/>
                                  <w:sz w:val="2"/>
                                  <w:szCs w:val="2"/>
                                  <w:lang w:eastAsia="tr-TR"/>
                                </w:rPr>
                              </w:pPr>
                            </w:p>
                            <w:p w:rsidR="003D44CB" w:rsidRPr="003D44CB" w:rsidRDefault="003D44CB" w:rsidP="003D44CB">
                              <w:pPr>
                                <w:spacing w:before="100" w:beforeAutospacing="1" w:after="100" w:afterAutospacing="1" w:line="240" w:lineRule="auto"/>
                                <w:rPr>
                                  <w:rFonts w:ascii="Verdana" w:eastAsia="Arial Unicode MS" w:hAnsi="Verdana" w:cs="Times New Roman"/>
                                  <w:color w:val="000000"/>
                                  <w:sz w:val="2"/>
                                  <w:szCs w:val="2"/>
                                  <w:lang w:eastAsia="tr-TR"/>
                                </w:rPr>
                                <w:sectPr w:rsidR="003D44CB" w:rsidRPr="003D44CB">
                                  <w:pgSz w:w="12240" w:h="15840"/>
                                  <w:pgMar w:top="1417" w:right="1417" w:bottom="1417" w:left="1417" w:header="708" w:footer="708" w:gutter="0"/>
                                  <w:cols w:space="708"/>
                                </w:sectPr>
                              </w:pPr>
                            </w:p>
                            <w:p w:rsidR="003D44CB" w:rsidRPr="003D44CB" w:rsidRDefault="003D44CB" w:rsidP="003D44CB">
                              <w:pPr>
                                <w:spacing w:before="100" w:beforeAutospacing="1" w:after="100" w:afterAutospacing="1" w:line="240" w:lineRule="auto"/>
                                <w:rPr>
                                  <w:rFonts w:ascii="Verdana" w:eastAsia="Arial Unicode MS" w:hAnsi="Verdana" w:cs="Times New Roman"/>
                                  <w:color w:val="000000"/>
                                  <w:sz w:val="18"/>
                                  <w:szCs w:val="18"/>
                                  <w:lang w:eastAsia="tr-TR"/>
                                </w:rPr>
                              </w:pPr>
                              <w:r w:rsidRPr="003D44CB">
                                <w:rPr>
                                  <w:rFonts w:ascii="Verdana" w:eastAsia="Arial Unicode MS" w:hAnsi="Verdana" w:cs="Times New Roman"/>
                                  <w:color w:val="000000"/>
                                  <w:sz w:val="18"/>
                                  <w:szCs w:val="18"/>
                                  <w:lang w:eastAsia="tr-TR"/>
                                </w:rPr>
                                <w:t> </w:t>
                              </w:r>
                            </w:p>
                            <w:p w:rsidR="003D44CB" w:rsidRPr="003D44CB" w:rsidRDefault="003D44CB" w:rsidP="003D44CB">
                              <w:pPr>
                                <w:spacing w:after="0" w:line="360" w:lineRule="exact"/>
                                <w:rPr>
                                  <w:rFonts w:ascii="Verdana" w:eastAsia="Arial Unicode MS" w:hAnsi="Verdana" w:cs="Times New Roman"/>
                                  <w:color w:val="000000"/>
                                  <w:sz w:val="20"/>
                                  <w:szCs w:val="20"/>
                                  <w:lang w:eastAsia="tr-TR"/>
                                </w:rPr>
                              </w:pPr>
                              <w:r w:rsidRPr="003D44CB">
                                <w:rPr>
                                  <w:rFonts w:ascii="Verdana" w:eastAsia="Arial Unicode MS" w:hAnsi="Verdana" w:cs="Times New Roman"/>
                                  <w:noProof/>
                                  <w:color w:val="000000"/>
                                  <w:sz w:val="20"/>
                                  <w:szCs w:val="20"/>
                                  <w:lang w:eastAsia="tr-TR"/>
                                </w:rPr>
                                <mc:AlternateContent>
                                  <mc:Choice Requires="wps">
                                    <w:drawing>
                                      <wp:anchor distT="0" distB="0" distL="63500" distR="63500" simplePos="0" relativeHeight="251659264" behindDoc="0" locked="0" layoutInCell="1" allowOverlap="1" wp14:anchorId="18EECCFA" wp14:editId="2F7D92DE">
                                        <wp:simplePos x="0" y="0"/>
                                        <wp:positionH relativeFrom="margin">
                                          <wp:posOffset>635</wp:posOffset>
                                        </wp:positionH>
                                        <wp:positionV relativeFrom="paragraph">
                                          <wp:posOffset>0</wp:posOffset>
                                        </wp:positionV>
                                        <wp:extent cx="4281805" cy="2333625"/>
                                        <wp:effectExtent l="63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805"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4A0" w:firstRow="1" w:lastRow="0" w:firstColumn="1" w:lastColumn="0" w:noHBand="0" w:noVBand="1"/>
                                                    </w:tblPr>
                                                    <w:tblGrid>
                                                      <w:gridCol w:w="1177"/>
                                                      <w:gridCol w:w="3341"/>
                                                      <w:gridCol w:w="2224"/>
                                                      <w:gridCol w:w="227"/>
                                                      <w:gridCol w:w="223"/>
                                                      <w:gridCol w:w="1083"/>
                                                      <w:gridCol w:w="360"/>
                                                      <w:gridCol w:w="356"/>
                                                      <w:gridCol w:w="464"/>
                                                    </w:tblGrid>
                                                    <w:tr w:rsidR="003D44CB">
                                                      <w:trPr>
                                                        <w:trHeight w:hRule="exact" w:val="400"/>
                                                        <w:jc w:val="center"/>
                                                      </w:trPr>
                                                      <w:tc>
                                                        <w:tcPr>
                                                          <w:tcW w:w="1177" w:type="dxa"/>
                                                          <w:vMerge w:val="restart"/>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proofErr w:type="gramStart"/>
                                                          <w:r>
                                                            <w:rPr>
                                                              <w:rStyle w:val="gvdemetni275pt"/>
                                                              <w:rFonts w:ascii="Times New Roman" w:hAnsi="Times New Roman"/>
                                                              <w:sz w:val="15"/>
                                                              <w:szCs w:val="15"/>
                                                            </w:rPr>
                                                            <w:t>G.T.Î</w:t>
                                                          </w:r>
                                                          <w:proofErr w:type="gramEnd"/>
                                                          <w:r>
                                                            <w:rPr>
                                                              <w:rStyle w:val="gvdemetni275pt"/>
                                                              <w:rFonts w:ascii="Times New Roman" w:hAnsi="Times New Roman"/>
                                                              <w:sz w:val="15"/>
                                                              <w:szCs w:val="15"/>
                                                            </w:rPr>
                                                            <w:t>.F,</w:t>
                                                          </w:r>
                                                        </w:p>
                                                      </w:tc>
                                                      <w:tc>
                                                        <w:tcPr>
                                                          <w:tcW w:w="3341" w:type="dxa"/>
                                                          <w:vMerge w:val="restart"/>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MADDE İSMİ</w:t>
                                                          </w:r>
                                                        </w:p>
                                                      </w:tc>
                                                      <w:tc>
                                                        <w:tcPr>
                                                          <w:tcW w:w="2224" w:type="dxa"/>
                                                          <w:gridSpan w:val="7"/>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87" w:lineRule="exact"/>
                                                          </w:pPr>
                                                          <w:r>
                                                            <w:rPr>
                                                              <w:rStyle w:val="gvdemetni275pt"/>
                                                              <w:rFonts w:ascii="Times New Roman" w:hAnsi="Times New Roman"/>
                                                              <w:sz w:val="15"/>
                                                              <w:szCs w:val="15"/>
                                                            </w:rPr>
                                                            <w:t>İLAVE GÜMRÜK VERGİSİ ORANI* (%)</w:t>
                                                          </w:r>
                                                        </w:p>
                                                      </w:tc>
                                                    </w:tr>
                                                    <w:tr w:rsidR="003D44CB">
                                                      <w:trPr>
                                                        <w:trHeight w:val="223"/>
                                                        <w:jc w:val="center"/>
                                                      </w:trPr>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227" w:type="dxa"/>
                                                          <w:vMerge w:val="restart"/>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w:t>
                                                          </w:r>
                                                        </w:p>
                                                      </w:tc>
                                                      <w:tc>
                                                        <w:tcPr>
                                                          <w:tcW w:w="227" w:type="dxa"/>
                                                          <w:vMerge w:val="restart"/>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2</w:t>
                                                          </w:r>
                                                        </w:p>
                                                      </w:tc>
                                                      <w:tc>
                                                        <w:tcPr>
                                                          <w:tcW w:w="223" w:type="dxa"/>
                                                          <w:vMerge w:val="restart"/>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3</w:t>
                                                          </w:r>
                                                        </w:p>
                                                      </w:tc>
                                                      <w:tc>
                                                        <w:tcPr>
                                                          <w:tcW w:w="1083" w:type="dxa"/>
                                                          <w:gridSpan w:val="3"/>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4</w:t>
                                                          </w:r>
                                                        </w:p>
                                                      </w:tc>
                                                      <w:tc>
                                                        <w:tcPr>
                                                          <w:tcW w:w="464" w:type="dxa"/>
                                                          <w:vMerge w:val="restart"/>
                                                          <w:tcBorders>
                                                            <w:top w:val="single" w:sz="4" w:space="0" w:color="auto"/>
                                                            <w:left w:val="single" w:sz="4" w:space="0" w:color="auto"/>
                                                            <w:bottom w:val="nil"/>
                                                            <w:right w:val="single" w:sz="4" w:space="0" w:color="auto"/>
                                                          </w:tcBorders>
                                                          <w:shd w:val="clear" w:color="auto" w:fill="FFFFFF"/>
                                                          <w:vAlign w:val="center"/>
                                                          <w:hideMark/>
                                                        </w:tcPr>
                                                        <w:p w:rsidR="003D44CB" w:rsidRDefault="003D44CB">
                                                          <w:pPr>
                                                            <w:pStyle w:val="gvdemetni20"/>
                                                            <w:spacing w:before="0" w:beforeAutospacing="0" w:after="0" w:afterAutospacing="0" w:line="150" w:lineRule="exact"/>
                                                            <w:ind w:left="160"/>
                                                          </w:pPr>
                                                          <w:r>
                                                            <w:rPr>
                                                              <w:rStyle w:val="gvdemetni275pt"/>
                                                              <w:rFonts w:ascii="Times New Roman" w:hAnsi="Times New Roman"/>
                                                              <w:sz w:val="15"/>
                                                              <w:szCs w:val="15"/>
                                                            </w:rPr>
                                                            <w:t>8</w:t>
                                                          </w:r>
                                                        </w:p>
                                                      </w:tc>
                                                    </w:tr>
                                                    <w:tr w:rsidR="003D44CB">
                                                      <w:trPr>
                                                        <w:trHeight w:hRule="exact" w:val="238"/>
                                                        <w:jc w:val="center"/>
                                                      </w:trPr>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5</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w:t>
                                                          </w:r>
                                                        </w:p>
                                                      </w:tc>
                                                      <w:tc>
                                                        <w:tcPr>
                                                          <w:tcW w:w="0" w:type="auto"/>
                                                          <w:vMerge/>
                                                          <w:tcBorders>
                                                            <w:top w:val="single" w:sz="4" w:space="0" w:color="auto"/>
                                                            <w:left w:val="single" w:sz="4" w:space="0" w:color="auto"/>
                                                            <w:bottom w:val="nil"/>
                                                            <w:right w:val="single" w:sz="4" w:space="0" w:color="auto"/>
                                                          </w:tcBorders>
                                                          <w:vAlign w:val="center"/>
                                                          <w:hideMark/>
                                                        </w:tcPr>
                                                        <w:p w:rsidR="003D44CB" w:rsidRDefault="003D44CB">
                                                          <w:pPr>
                                                            <w:rPr>
                                                              <w:rFonts w:ascii="Verdana" w:hAnsi="Verdana"/>
                                                              <w:color w:val="000000"/>
                                                              <w:sz w:val="18"/>
                                                              <w:szCs w:val="18"/>
                                                            </w:rPr>
                                                          </w:pP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8416.20.80.00.11</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Tozlaştırılmış katı yakıt brülörleri</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proofErr w:type="gramStart"/>
                                                          <w:r>
                                                            <w:rPr>
                                                              <w:rStyle w:val="gvdemetni275pt"/>
                                                              <w:rFonts w:ascii="Times New Roman" w:hAnsi="Times New Roman"/>
                                                              <w:sz w:val="15"/>
                                                              <w:szCs w:val="15"/>
                                                            </w:rPr>
                                                            <w:t>i</w:t>
                                                          </w:r>
                                                          <w:proofErr w:type="gramEnd"/>
                                                          <w:r>
                                                            <w:rPr>
                                                              <w:rStyle w:val="gvdemetni275pt"/>
                                                              <w:rFonts w:ascii="Times New Roman" w:hAnsi="Times New Roman"/>
                                                              <w:sz w:val="15"/>
                                                              <w:szCs w:val="15"/>
                                                            </w:rPr>
                                                            <w:t xml:space="preserve"> 4,9</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8416.20.80.00.19</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r>
                                                    <w:tr w:rsidR="003D44CB">
                                                      <w:trPr>
                                                        <w:trHeight w:hRule="exact" w:val="576"/>
                                                        <w:jc w:val="center"/>
                                                      </w:trPr>
                                                      <w:tc>
                                                        <w:tcPr>
                                                          <w:tcW w:w="117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8416.30.00.00.00</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87" w:lineRule="exact"/>
                                                            <w:jc w:val="both"/>
                                                          </w:pPr>
                                                          <w:r>
                                                            <w:rPr>
                                                              <w:rStyle w:val="gvdemetni275pt"/>
                                                              <w:rFonts w:ascii="Times New Roman" w:hAnsi="Times New Roman"/>
                                                              <w:sz w:val="15"/>
                                                              <w:szCs w:val="15"/>
                                                            </w:rPr>
                                                            <w:t xml:space="preserve">Mekanik kömür taşıyıcılar (bunların mekanik ızgaraları, mekanik kül boşaltıcıları ve benzeri cihazları </w:t>
                                                          </w:r>
                                                          <w:proofErr w:type="gramStart"/>
                                                          <w:r>
                                                            <w:rPr>
                                                              <w:rStyle w:val="gvdemetni275pt"/>
                                                              <w:rFonts w:ascii="Times New Roman" w:hAnsi="Times New Roman"/>
                                                              <w:sz w:val="15"/>
                                                              <w:szCs w:val="15"/>
                                                            </w:rPr>
                                                            <w:t>dahil</w:t>
                                                          </w:r>
                                                          <w:proofErr w:type="gramEnd"/>
                                                          <w:r>
                                                            <w:rPr>
                                                              <w:rStyle w:val="gvdemetni275pt"/>
                                                              <w:rFonts w:ascii="Times New Roman" w:hAnsi="Times New Roman"/>
                                                              <w:sz w:val="15"/>
                                                              <w:szCs w:val="15"/>
                                                            </w:rPr>
                                                            <w:t>)</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40" w:lineRule="exact"/>
                                                          </w:pPr>
                                                          <w:r>
                                                            <w:rPr>
                                                              <w:rStyle w:val="Gl"/>
                                                              <w:rFonts w:ascii="Times New Roman" w:hAnsi="Times New Roman"/>
                                                              <w:sz w:val="14"/>
                                                              <w:szCs w:val="14"/>
                                                            </w:rPr>
                                                            <w:t>14,9</w:t>
                                                          </w:r>
                                                        </w:p>
                                                      </w:tc>
                                                      <w:tc>
                                                        <w:tcPr>
                                                          <w:tcW w:w="360"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356"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464" w:type="dxa"/>
                                                          <w:tcBorders>
                                                            <w:top w:val="single" w:sz="4" w:space="0" w:color="auto"/>
                                                            <w:left w:val="single" w:sz="4" w:space="0" w:color="auto"/>
                                                            <w:bottom w:val="nil"/>
                                                            <w:right w:val="single" w:sz="4" w:space="0" w:color="auto"/>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40" w:lineRule="exact"/>
                                                          </w:pPr>
                                                          <w:r>
                                                            <w:rPr>
                                                              <w:rStyle w:val="Gl"/>
                                                              <w:rFonts w:ascii="Times New Roman" w:hAnsi="Times New Roman"/>
                                                              <w:sz w:val="14"/>
                                                              <w:szCs w:val="14"/>
                                                              <w:lang w:val="en-US" w:eastAsia="en-US"/>
                                                            </w:rPr>
                                                            <w:t>8416.90.00.00.il</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proofErr w:type="spellStart"/>
                                                          <w:r>
                                                            <w:rPr>
                                                              <w:rStyle w:val="gvdemetni275pt"/>
                                                              <w:rFonts w:ascii="Times New Roman" w:hAnsi="Times New Roman"/>
                                                              <w:sz w:val="15"/>
                                                              <w:szCs w:val="15"/>
                                                            </w:rPr>
                                                            <w:t>BrülÖrlere</w:t>
                                                          </w:r>
                                                          <w:proofErr w:type="spellEnd"/>
                                                          <w:r>
                                                            <w:rPr>
                                                              <w:rStyle w:val="gvdemetni275pt"/>
                                                              <w:rFonts w:ascii="Times New Roman" w:hAnsi="Times New Roman"/>
                                                              <w:sz w:val="15"/>
                                                              <w:szCs w:val="15"/>
                                                            </w:rPr>
                                                            <w:t xml:space="preserve"> ait olanlar</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8416.90.00.00.19</w:t>
                                                          </w:r>
                                                        </w:p>
                                                      </w:tc>
                                                      <w:tc>
                                                        <w:tcPr>
                                                          <w:tcW w:w="3341"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360"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356"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464" w:type="dxa"/>
                                                          <w:tcBorders>
                                                            <w:top w:val="single" w:sz="4" w:space="0" w:color="auto"/>
                                                            <w:left w:val="single" w:sz="4" w:space="0" w:color="auto"/>
                                                            <w:bottom w:val="nil"/>
                                                            <w:right w:val="single" w:sz="4" w:space="0" w:color="auto"/>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8428.10.20.90.11</w:t>
                                                          </w:r>
                                                        </w:p>
                                                      </w:tc>
                                                      <w:tc>
                                                        <w:tcPr>
                                                          <w:tcW w:w="3341"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İnsan taşımaya mahsus olanlar</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8428.10.20.90.12</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Yük taşımaya mahsus olanlar</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8428.10.20.90.19</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74"/>
                                                        <w:jc w:val="center"/>
                                                      </w:trPr>
                                                      <w:tc>
                                                        <w:tcPr>
                                                          <w:tcW w:w="117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8428.10.80.90.00</w:t>
                                                          </w:r>
                                                        </w:p>
                                                      </w:tc>
                                                      <w:tc>
                                                        <w:tcPr>
                                                          <w:tcW w:w="3341"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Diğerleri</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8428.40.00.00.00</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Yürüyen merdiven ve yürüyen platformlar</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389"/>
                                                        <w:jc w:val="center"/>
                                                      </w:trPr>
                                                      <w:tc>
                                                        <w:tcPr>
                                                          <w:tcW w:w="117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8431.31.00.00.11</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87" w:lineRule="exact"/>
                                                          </w:pPr>
                                                          <w:r>
                                                            <w:rPr>
                                                              <w:rStyle w:val="gvdemetni275pt"/>
                                                              <w:rFonts w:ascii="Times New Roman" w:hAnsi="Times New Roman"/>
                                                              <w:sz w:val="15"/>
                                                              <w:szCs w:val="15"/>
                                                            </w:rPr>
                                                            <w:t>Boyu 1 metre ve üzeri asansör ışık perdesi (boy fotoseli)</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23"/>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40" w:lineRule="exact"/>
                                                          </w:pPr>
                                                          <w:r>
                                                            <w:rPr>
                                                              <w:rStyle w:val="Gl"/>
                                                              <w:rFonts w:ascii="Times New Roman" w:hAnsi="Times New Roman"/>
                                                              <w:sz w:val="14"/>
                                                              <w:szCs w:val="14"/>
                                                            </w:rPr>
                                                            <w:t>8431.31.00.00.12</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Asansör kılavuz rayları</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8431.31.00.00.19</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45"/>
                                                        <w:jc w:val="center"/>
                                                      </w:trPr>
                                                      <w:tc>
                                                        <w:tcPr>
                                                          <w:tcW w:w="1177" w:type="dxa"/>
                                                          <w:tcBorders>
                                                            <w:top w:val="single" w:sz="4" w:space="0" w:color="auto"/>
                                                            <w:left w:val="single" w:sz="4" w:space="0" w:color="auto"/>
                                                            <w:bottom w:val="single" w:sz="4" w:space="0" w:color="auto"/>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8539.50.00.00.00</w:t>
                                                          </w:r>
                                                        </w:p>
                                                      </w:tc>
                                                      <w:tc>
                                                        <w:tcPr>
                                                          <w:tcW w:w="3341" w:type="dxa"/>
                                                          <w:tcBorders>
                                                            <w:top w:val="single" w:sz="4" w:space="0" w:color="auto"/>
                                                            <w:left w:val="single" w:sz="4" w:space="0" w:color="auto"/>
                                                            <w:bottom w:val="single" w:sz="4" w:space="0" w:color="auto"/>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LED ampuller</w:t>
                                                          </w:r>
                                                        </w:p>
                                                      </w:tc>
                                                      <w:tc>
                                                        <w:tcPr>
                                                          <w:tcW w:w="227"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20</w:t>
                                                          </w:r>
                                                        </w:p>
                                                      </w:tc>
                                                      <w:tc>
                                                        <w:tcPr>
                                                          <w:tcW w:w="360"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20</w:t>
                                                          </w:r>
                                                        </w:p>
                                                      </w:tc>
                                                      <w:tc>
                                                        <w:tcPr>
                                                          <w:tcW w:w="356"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20</w:t>
                                                          </w:r>
                                                        </w:p>
                                                      </w:tc>
                                                      <w:tc>
                                                        <w:tcPr>
                                                          <w:tcW w:w="46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ind w:left="160"/>
                                                          </w:pPr>
                                                          <w:r>
                                                            <w:rPr>
                                                              <w:rStyle w:val="gvdemetni275pt"/>
                                                              <w:rFonts w:ascii="Times New Roman" w:hAnsi="Times New Roman"/>
                                                              <w:sz w:val="15"/>
                                                              <w:szCs w:val="15"/>
                                                            </w:rPr>
                                                            <w:t>20</w:t>
                                                          </w:r>
                                                        </w:p>
                                                      </w:tc>
                                                    </w:tr>
                                                  </w:tbl>
                                                  <w:p w:rsidR="003D44CB" w:rsidRDefault="003D44CB" w:rsidP="003D44C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EECCFA" id="_x0000_t202" coordsize="21600,21600" o:spt="202" path="m,l,21600r21600,l21600,xe">
                                        <v:stroke joinstyle="miter"/>
                                        <v:path gradientshapeok="t" o:connecttype="rect"/>
                                      </v:shapetype>
                                      <v:shape id="Text Box 2" o:spid="_x0000_s1026" type="#_x0000_t202" style="position:absolute;margin-left:.05pt;margin-top:0;width:337.15pt;height:183.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RbrA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" filled="f" stroked="f">
                                        <v:textbox style="mso-fit-shape-to-text:t" inset="0,0,0,0">
                                          <w:txbxContent>
                                            <w:tbl>
                                              <w:tblPr>
                                                <w:tblW w:w="0" w:type="auto"/>
                                                <w:jc w:val="center"/>
                                                <w:tblLayout w:type="fixed"/>
                                                <w:tblCellMar>
                                                  <w:left w:w="0" w:type="dxa"/>
                                                  <w:right w:w="0" w:type="dxa"/>
                                                </w:tblCellMar>
                                                <w:tblLook w:val="04A0" w:firstRow="1" w:lastRow="0" w:firstColumn="1" w:lastColumn="0" w:noHBand="0" w:noVBand="1"/>
                                              </w:tblPr>
                                              <w:tblGrid>
                                                <w:gridCol w:w="1177"/>
                                                <w:gridCol w:w="3341"/>
                                                <w:gridCol w:w="2224"/>
                                                <w:gridCol w:w="227"/>
                                                <w:gridCol w:w="223"/>
                                                <w:gridCol w:w="1083"/>
                                                <w:gridCol w:w="360"/>
                                                <w:gridCol w:w="356"/>
                                                <w:gridCol w:w="464"/>
                                              </w:tblGrid>
                                              <w:tr w:rsidR="003D44CB">
                                                <w:trPr>
                                                  <w:trHeight w:hRule="exact" w:val="400"/>
                                                  <w:jc w:val="center"/>
                                                </w:trPr>
                                                <w:tc>
                                                  <w:tcPr>
                                                    <w:tcW w:w="1177" w:type="dxa"/>
                                                    <w:vMerge w:val="restart"/>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proofErr w:type="gramStart"/>
                                                    <w:r>
                                                      <w:rPr>
                                                        <w:rStyle w:val="gvdemetni275pt"/>
                                                        <w:rFonts w:ascii="Times New Roman" w:hAnsi="Times New Roman"/>
                                                        <w:sz w:val="15"/>
                                                        <w:szCs w:val="15"/>
                                                      </w:rPr>
                                                      <w:t>G.T.Î</w:t>
                                                    </w:r>
                                                    <w:proofErr w:type="gramEnd"/>
                                                    <w:r>
                                                      <w:rPr>
                                                        <w:rStyle w:val="gvdemetni275pt"/>
                                                        <w:rFonts w:ascii="Times New Roman" w:hAnsi="Times New Roman"/>
                                                        <w:sz w:val="15"/>
                                                        <w:szCs w:val="15"/>
                                                      </w:rPr>
                                                      <w:t>.F,</w:t>
                                                    </w:r>
                                                  </w:p>
                                                </w:tc>
                                                <w:tc>
                                                  <w:tcPr>
                                                    <w:tcW w:w="3341" w:type="dxa"/>
                                                    <w:vMerge w:val="restart"/>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MADDE İSMİ</w:t>
                                                    </w:r>
                                                  </w:p>
                                                </w:tc>
                                                <w:tc>
                                                  <w:tcPr>
                                                    <w:tcW w:w="2224" w:type="dxa"/>
                                                    <w:gridSpan w:val="7"/>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87" w:lineRule="exact"/>
                                                    </w:pPr>
                                                    <w:r>
                                                      <w:rPr>
                                                        <w:rStyle w:val="gvdemetni275pt"/>
                                                        <w:rFonts w:ascii="Times New Roman" w:hAnsi="Times New Roman"/>
                                                        <w:sz w:val="15"/>
                                                        <w:szCs w:val="15"/>
                                                      </w:rPr>
                                                      <w:t>İLAVE GÜMRÜK VERGİSİ ORANI* (%)</w:t>
                                                    </w:r>
                                                  </w:p>
                                                </w:tc>
                                              </w:tr>
                                              <w:tr w:rsidR="003D44CB">
                                                <w:trPr>
                                                  <w:trHeight w:val="223"/>
                                                  <w:jc w:val="center"/>
                                                </w:trPr>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227" w:type="dxa"/>
                                                    <w:vMerge w:val="restart"/>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w:t>
                                                    </w:r>
                                                  </w:p>
                                                </w:tc>
                                                <w:tc>
                                                  <w:tcPr>
                                                    <w:tcW w:w="227" w:type="dxa"/>
                                                    <w:vMerge w:val="restart"/>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2</w:t>
                                                    </w:r>
                                                  </w:p>
                                                </w:tc>
                                                <w:tc>
                                                  <w:tcPr>
                                                    <w:tcW w:w="223" w:type="dxa"/>
                                                    <w:vMerge w:val="restart"/>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3</w:t>
                                                    </w:r>
                                                  </w:p>
                                                </w:tc>
                                                <w:tc>
                                                  <w:tcPr>
                                                    <w:tcW w:w="1083" w:type="dxa"/>
                                                    <w:gridSpan w:val="3"/>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4</w:t>
                                                    </w:r>
                                                  </w:p>
                                                </w:tc>
                                                <w:tc>
                                                  <w:tcPr>
                                                    <w:tcW w:w="464" w:type="dxa"/>
                                                    <w:vMerge w:val="restart"/>
                                                    <w:tcBorders>
                                                      <w:top w:val="single" w:sz="4" w:space="0" w:color="auto"/>
                                                      <w:left w:val="single" w:sz="4" w:space="0" w:color="auto"/>
                                                      <w:bottom w:val="nil"/>
                                                      <w:right w:val="single" w:sz="4" w:space="0" w:color="auto"/>
                                                    </w:tcBorders>
                                                    <w:shd w:val="clear" w:color="auto" w:fill="FFFFFF"/>
                                                    <w:vAlign w:val="center"/>
                                                    <w:hideMark/>
                                                  </w:tcPr>
                                                  <w:p w:rsidR="003D44CB" w:rsidRDefault="003D44CB">
                                                    <w:pPr>
                                                      <w:pStyle w:val="gvdemetni20"/>
                                                      <w:spacing w:before="0" w:beforeAutospacing="0" w:after="0" w:afterAutospacing="0" w:line="150" w:lineRule="exact"/>
                                                      <w:ind w:left="160"/>
                                                    </w:pPr>
                                                    <w:r>
                                                      <w:rPr>
                                                        <w:rStyle w:val="gvdemetni275pt"/>
                                                        <w:rFonts w:ascii="Times New Roman" w:hAnsi="Times New Roman"/>
                                                        <w:sz w:val="15"/>
                                                        <w:szCs w:val="15"/>
                                                      </w:rPr>
                                                      <w:t>8</w:t>
                                                    </w:r>
                                                  </w:p>
                                                </w:tc>
                                              </w:tr>
                                              <w:tr w:rsidR="003D44CB">
                                                <w:trPr>
                                                  <w:trHeight w:hRule="exact" w:val="238"/>
                                                  <w:jc w:val="center"/>
                                                </w:trPr>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0" w:type="auto"/>
                                                    <w:vMerge/>
                                                    <w:tcBorders>
                                                      <w:top w:val="single" w:sz="4" w:space="0" w:color="auto"/>
                                                      <w:left w:val="single" w:sz="4" w:space="0" w:color="auto"/>
                                                      <w:bottom w:val="nil"/>
                                                      <w:right w:val="nil"/>
                                                    </w:tcBorders>
                                                    <w:vAlign w:val="center"/>
                                                    <w:hideMark/>
                                                  </w:tcPr>
                                                  <w:p w:rsidR="003D44CB" w:rsidRDefault="003D44CB">
                                                    <w:pPr>
                                                      <w:rPr>
                                                        <w:rFonts w:ascii="Verdana" w:hAnsi="Verdana"/>
                                                        <w:color w:val="000000"/>
                                                        <w:sz w:val="18"/>
                                                        <w:szCs w:val="18"/>
                                                      </w:rPr>
                                                    </w:pP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5</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w:t>
                                                    </w:r>
                                                  </w:p>
                                                </w:tc>
                                                <w:tc>
                                                  <w:tcPr>
                                                    <w:tcW w:w="0" w:type="auto"/>
                                                    <w:vMerge/>
                                                    <w:tcBorders>
                                                      <w:top w:val="single" w:sz="4" w:space="0" w:color="auto"/>
                                                      <w:left w:val="single" w:sz="4" w:space="0" w:color="auto"/>
                                                      <w:bottom w:val="nil"/>
                                                      <w:right w:val="single" w:sz="4" w:space="0" w:color="auto"/>
                                                    </w:tcBorders>
                                                    <w:vAlign w:val="center"/>
                                                    <w:hideMark/>
                                                  </w:tcPr>
                                                  <w:p w:rsidR="003D44CB" w:rsidRDefault="003D44CB">
                                                    <w:pPr>
                                                      <w:rPr>
                                                        <w:rFonts w:ascii="Verdana" w:hAnsi="Verdana"/>
                                                        <w:color w:val="000000"/>
                                                        <w:sz w:val="18"/>
                                                        <w:szCs w:val="18"/>
                                                      </w:rPr>
                                                    </w:pP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8416.20.80.00.11</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Tozlaştırılmış katı yakıt brülörleri</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proofErr w:type="gramStart"/>
                                                    <w:r>
                                                      <w:rPr>
                                                        <w:rStyle w:val="gvdemetni275pt"/>
                                                        <w:rFonts w:ascii="Times New Roman" w:hAnsi="Times New Roman"/>
                                                        <w:sz w:val="15"/>
                                                        <w:szCs w:val="15"/>
                                                      </w:rPr>
                                                      <w:t>i</w:t>
                                                    </w:r>
                                                    <w:proofErr w:type="gramEnd"/>
                                                    <w:r>
                                                      <w:rPr>
                                                        <w:rStyle w:val="gvdemetni275pt"/>
                                                        <w:rFonts w:ascii="Times New Roman" w:hAnsi="Times New Roman"/>
                                                        <w:sz w:val="15"/>
                                                        <w:szCs w:val="15"/>
                                                      </w:rPr>
                                                      <w:t xml:space="preserve"> 4,9</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8416.20.80.00.19</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r>
                                              <w:tr w:rsidR="003D44CB">
                                                <w:trPr>
                                                  <w:trHeight w:hRule="exact" w:val="576"/>
                                                  <w:jc w:val="center"/>
                                                </w:trPr>
                                                <w:tc>
                                                  <w:tcPr>
                                                    <w:tcW w:w="117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8416.30.00.00.00</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87" w:lineRule="exact"/>
                                                      <w:jc w:val="both"/>
                                                    </w:pPr>
                                                    <w:r>
                                                      <w:rPr>
                                                        <w:rStyle w:val="gvdemetni275pt"/>
                                                        <w:rFonts w:ascii="Times New Roman" w:hAnsi="Times New Roman"/>
                                                        <w:sz w:val="15"/>
                                                        <w:szCs w:val="15"/>
                                                      </w:rPr>
                                                      <w:t xml:space="preserve">Mekanik kömür taşıyıcılar (bunların mekanik ızgaraları, mekanik kül boşaltıcıları ve benzeri cihazları </w:t>
                                                    </w:r>
                                                    <w:proofErr w:type="gramStart"/>
                                                    <w:r>
                                                      <w:rPr>
                                                        <w:rStyle w:val="gvdemetni275pt"/>
                                                        <w:rFonts w:ascii="Times New Roman" w:hAnsi="Times New Roman"/>
                                                        <w:sz w:val="15"/>
                                                        <w:szCs w:val="15"/>
                                                      </w:rPr>
                                                      <w:t>dahil</w:t>
                                                    </w:r>
                                                    <w:proofErr w:type="gramEnd"/>
                                                    <w:r>
                                                      <w:rPr>
                                                        <w:rStyle w:val="gvdemetni275pt"/>
                                                        <w:rFonts w:ascii="Times New Roman" w:hAnsi="Times New Roman"/>
                                                        <w:sz w:val="15"/>
                                                        <w:szCs w:val="15"/>
                                                      </w:rPr>
                                                      <w:t>)</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40" w:lineRule="exact"/>
                                                    </w:pPr>
                                                    <w:r>
                                                      <w:rPr>
                                                        <w:rStyle w:val="Gl"/>
                                                        <w:rFonts w:ascii="Times New Roman" w:hAnsi="Times New Roman"/>
                                                        <w:sz w:val="14"/>
                                                        <w:szCs w:val="14"/>
                                                      </w:rPr>
                                                      <w:t>14,9</w:t>
                                                    </w:r>
                                                  </w:p>
                                                </w:tc>
                                                <w:tc>
                                                  <w:tcPr>
                                                    <w:tcW w:w="360"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356"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c>
                                                  <w:tcPr>
                                                    <w:tcW w:w="464" w:type="dxa"/>
                                                    <w:tcBorders>
                                                      <w:top w:val="single" w:sz="4" w:space="0" w:color="auto"/>
                                                      <w:left w:val="single" w:sz="4" w:space="0" w:color="auto"/>
                                                      <w:bottom w:val="nil"/>
                                                      <w:right w:val="single" w:sz="4" w:space="0" w:color="auto"/>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14,9</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40" w:lineRule="exact"/>
                                                    </w:pPr>
                                                    <w:r>
                                                      <w:rPr>
                                                        <w:rStyle w:val="Gl"/>
                                                        <w:rFonts w:ascii="Times New Roman" w:hAnsi="Times New Roman"/>
                                                        <w:sz w:val="14"/>
                                                        <w:szCs w:val="14"/>
                                                        <w:lang w:val="en-US" w:eastAsia="en-US"/>
                                                      </w:rPr>
                                                      <w:t>8416.90.00.00.il</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proofErr w:type="spellStart"/>
                                                    <w:r>
                                                      <w:rPr>
                                                        <w:rStyle w:val="gvdemetni275pt"/>
                                                        <w:rFonts w:ascii="Times New Roman" w:hAnsi="Times New Roman"/>
                                                        <w:sz w:val="15"/>
                                                        <w:szCs w:val="15"/>
                                                      </w:rPr>
                                                      <w:t>BrülÖrlere</w:t>
                                                    </w:r>
                                                    <w:proofErr w:type="spellEnd"/>
                                                    <w:r>
                                                      <w:rPr>
                                                        <w:rStyle w:val="gvdemetni275pt"/>
                                                        <w:rFonts w:ascii="Times New Roman" w:hAnsi="Times New Roman"/>
                                                        <w:sz w:val="15"/>
                                                        <w:szCs w:val="15"/>
                                                      </w:rPr>
                                                      <w:t xml:space="preserve"> ait olanlar</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8416.90.00.00.19</w:t>
                                                    </w:r>
                                                  </w:p>
                                                </w:tc>
                                                <w:tc>
                                                  <w:tcPr>
                                                    <w:tcW w:w="3341"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360"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356"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c>
                                                  <w:tcPr>
                                                    <w:tcW w:w="464" w:type="dxa"/>
                                                    <w:tcBorders>
                                                      <w:top w:val="single" w:sz="4" w:space="0" w:color="auto"/>
                                                      <w:left w:val="single" w:sz="4" w:space="0" w:color="auto"/>
                                                      <w:bottom w:val="nil"/>
                                                      <w:right w:val="single" w:sz="4" w:space="0" w:color="auto"/>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7,5</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8428.10.20.90.11</w:t>
                                                    </w:r>
                                                  </w:p>
                                                </w:tc>
                                                <w:tc>
                                                  <w:tcPr>
                                                    <w:tcW w:w="3341"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İnsan taşımaya mahsus olanlar</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8428.10.20.90.12</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Yük taşımaya mahsus olanlar</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8428.10.20.90.19</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74"/>
                                                  <w:jc w:val="center"/>
                                                </w:trPr>
                                                <w:tc>
                                                  <w:tcPr>
                                                    <w:tcW w:w="117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8428.10.80.90.00</w:t>
                                                    </w:r>
                                                  </w:p>
                                                </w:tc>
                                                <w:tc>
                                                  <w:tcPr>
                                                    <w:tcW w:w="3341"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Diğerleri</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8428.40.00.00.00</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Yürüyen merdiven ve yürüyen platformlar</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389"/>
                                                  <w:jc w:val="center"/>
                                                </w:trPr>
                                                <w:tc>
                                                  <w:tcPr>
                                                    <w:tcW w:w="117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8431.31.00.00.11</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87" w:lineRule="exact"/>
                                                    </w:pPr>
                                                    <w:r>
                                                      <w:rPr>
                                                        <w:rStyle w:val="gvdemetni275pt"/>
                                                        <w:rFonts w:ascii="Times New Roman" w:hAnsi="Times New Roman"/>
                                                        <w:sz w:val="15"/>
                                                        <w:szCs w:val="15"/>
                                                      </w:rPr>
                                                      <w:t>Boyu 1 metre ve üzeri asansör ışık perdesi (boy fotoseli)</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23"/>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40" w:lineRule="exact"/>
                                                    </w:pPr>
                                                    <w:r>
                                                      <w:rPr>
                                                        <w:rStyle w:val="Gl"/>
                                                        <w:rFonts w:ascii="Times New Roman" w:hAnsi="Times New Roman"/>
                                                        <w:sz w:val="14"/>
                                                        <w:szCs w:val="14"/>
                                                      </w:rPr>
                                                      <w:t>8431.31.00.00.12</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Asansör kılavuz rayları</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27"/>
                                                  <w:jc w:val="center"/>
                                                </w:trPr>
                                                <w:tc>
                                                  <w:tcPr>
                                                    <w:tcW w:w="117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8431.31.00.00.19</w:t>
                                                    </w:r>
                                                  </w:p>
                                                </w:tc>
                                                <w:tc>
                                                  <w:tcPr>
                                                    <w:tcW w:w="3341"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Diğerleri</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60"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356" w:type="dxa"/>
                                                    <w:tcBorders>
                                                      <w:top w:val="single" w:sz="4" w:space="0" w:color="auto"/>
                                                      <w:left w:val="single" w:sz="4" w:space="0" w:color="auto"/>
                                                      <w:bottom w:val="nil"/>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c>
                                                  <w:tcPr>
                                                    <w:tcW w:w="464" w:type="dxa"/>
                                                    <w:tcBorders>
                                                      <w:top w:val="single" w:sz="4" w:space="0" w:color="auto"/>
                                                      <w:left w:val="single" w:sz="4" w:space="0" w:color="auto"/>
                                                      <w:bottom w:val="nil"/>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7,6</w:t>
                                                    </w:r>
                                                  </w:p>
                                                </w:tc>
                                              </w:tr>
                                              <w:tr w:rsidR="003D44CB">
                                                <w:trPr>
                                                  <w:trHeight w:hRule="exact" w:val="245"/>
                                                  <w:jc w:val="center"/>
                                                </w:trPr>
                                                <w:tc>
                                                  <w:tcPr>
                                                    <w:tcW w:w="1177" w:type="dxa"/>
                                                    <w:tcBorders>
                                                      <w:top w:val="single" w:sz="4" w:space="0" w:color="auto"/>
                                                      <w:left w:val="single" w:sz="4" w:space="0" w:color="auto"/>
                                                      <w:bottom w:val="single" w:sz="4" w:space="0" w:color="auto"/>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8539.50.00.00.00</w:t>
                                                    </w:r>
                                                  </w:p>
                                                </w:tc>
                                                <w:tc>
                                                  <w:tcPr>
                                                    <w:tcW w:w="3341" w:type="dxa"/>
                                                    <w:tcBorders>
                                                      <w:top w:val="single" w:sz="4" w:space="0" w:color="auto"/>
                                                      <w:left w:val="single" w:sz="4" w:space="0" w:color="auto"/>
                                                      <w:bottom w:val="single" w:sz="4" w:space="0" w:color="auto"/>
                                                      <w:right w:val="nil"/>
                                                    </w:tcBorders>
                                                    <w:shd w:val="clear" w:color="auto" w:fill="FFFFFF"/>
                                                    <w:vAlign w:val="center"/>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LED ampuller</w:t>
                                                    </w:r>
                                                  </w:p>
                                                </w:tc>
                                                <w:tc>
                                                  <w:tcPr>
                                                    <w:tcW w:w="227"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7"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223"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0</w:t>
                                                    </w:r>
                                                  </w:p>
                                                </w:tc>
                                                <w:tc>
                                                  <w:tcPr>
                                                    <w:tcW w:w="367"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20</w:t>
                                                    </w:r>
                                                  </w:p>
                                                </w:tc>
                                                <w:tc>
                                                  <w:tcPr>
                                                    <w:tcW w:w="360"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20</w:t>
                                                    </w:r>
                                                  </w:p>
                                                </w:tc>
                                                <w:tc>
                                                  <w:tcPr>
                                                    <w:tcW w:w="356" w:type="dxa"/>
                                                    <w:tcBorders>
                                                      <w:top w:val="single" w:sz="4" w:space="0" w:color="auto"/>
                                                      <w:left w:val="single" w:sz="4" w:space="0" w:color="auto"/>
                                                      <w:bottom w:val="single" w:sz="4" w:space="0" w:color="auto"/>
                                                      <w:right w:val="nil"/>
                                                    </w:tcBorders>
                                                    <w:shd w:val="clear" w:color="auto" w:fill="FFFFFF"/>
                                                    <w:vAlign w:val="bottom"/>
                                                    <w:hideMark/>
                                                  </w:tcPr>
                                                  <w:p w:rsidR="003D44CB" w:rsidRDefault="003D44CB">
                                                    <w:pPr>
                                                      <w:pStyle w:val="gvdemetni20"/>
                                                      <w:spacing w:before="0" w:beforeAutospacing="0" w:after="0" w:afterAutospacing="0" w:line="150" w:lineRule="exact"/>
                                                    </w:pPr>
                                                    <w:r>
                                                      <w:rPr>
                                                        <w:rStyle w:val="gvdemetni275pt"/>
                                                        <w:rFonts w:ascii="Times New Roman" w:hAnsi="Times New Roman"/>
                                                        <w:sz w:val="15"/>
                                                        <w:szCs w:val="15"/>
                                                      </w:rPr>
                                                      <w:t>20</w:t>
                                                    </w:r>
                                                  </w:p>
                                                </w:tc>
                                                <w:tc>
                                                  <w:tcPr>
                                                    <w:tcW w:w="46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D44CB" w:rsidRDefault="003D44CB">
                                                    <w:pPr>
                                                      <w:pStyle w:val="gvdemetni20"/>
                                                      <w:spacing w:before="0" w:beforeAutospacing="0" w:after="0" w:afterAutospacing="0" w:line="150" w:lineRule="exact"/>
                                                      <w:ind w:left="160"/>
                                                    </w:pPr>
                                                    <w:r>
                                                      <w:rPr>
                                                        <w:rStyle w:val="gvdemetni275pt"/>
                                                        <w:rFonts w:ascii="Times New Roman" w:hAnsi="Times New Roman"/>
                                                        <w:sz w:val="15"/>
                                                        <w:szCs w:val="15"/>
                                                      </w:rPr>
                                                      <w:t>20</w:t>
                                                    </w:r>
                                                  </w:p>
                                                </w:tc>
                                              </w:tr>
                                            </w:tbl>
                                            <w:p w:rsidR="003D44CB" w:rsidRDefault="003D44CB" w:rsidP="003D44CB">
                                              <w:pPr>
                                                <w:rPr>
                                                  <w:sz w:val="2"/>
                                                  <w:szCs w:val="2"/>
                                                </w:rPr>
                                              </w:pPr>
                                            </w:p>
                                          </w:txbxContent>
                                        </v:textbox>
                                        <w10:wrap anchorx="margin"/>
                                      </v:shape>
                                    </w:pict>
                                  </mc:Fallback>
                                </mc:AlternateContent>
                              </w:r>
                            </w:p>
                            <w:p w:rsidR="003D44CB" w:rsidRPr="003D44CB" w:rsidRDefault="003D44CB" w:rsidP="003D44CB">
                              <w:pPr>
                                <w:spacing w:after="0" w:line="216" w:lineRule="exact"/>
                                <w:rPr>
                                  <w:rFonts w:ascii="Verdana" w:eastAsia="Arial Unicode MS" w:hAnsi="Verdana" w:cs="Times New Roman"/>
                                  <w:color w:val="000000"/>
                                  <w:sz w:val="18"/>
                                  <w:szCs w:val="18"/>
                                  <w:lang w:eastAsia="tr-TR"/>
                                </w:rPr>
                              </w:pPr>
                              <w:r w:rsidRPr="003D44CB">
                                <w:rPr>
                                  <w:rFonts w:ascii="Times New Roman" w:eastAsia="Arial Unicode MS" w:hAnsi="Times New Roman" w:cs="Times New Roman"/>
                                  <w:color w:val="000000"/>
                                  <w:sz w:val="15"/>
                                  <w:szCs w:val="15"/>
                                  <w:lang w:eastAsia="tr-TR"/>
                                </w:rPr>
                                <w:t xml:space="preserve">*1: AB Üyesi Ülkeler, EFTA Üyesi Ülkeler. </w:t>
                              </w:r>
                              <w:proofErr w:type="gramStart"/>
                              <w:r w:rsidRPr="003D44CB">
                                <w:rPr>
                                  <w:rFonts w:ascii="Times New Roman" w:eastAsia="Arial Unicode MS" w:hAnsi="Times New Roman" w:cs="Times New Roman"/>
                                  <w:color w:val="000000"/>
                                  <w:sz w:val="15"/>
                                  <w:szCs w:val="15"/>
                                  <w:lang w:eastAsia="tr-TR"/>
                                </w:rPr>
                                <w:t xml:space="preserve">İsrail, Makedonya, Bosna-Hersek, Fas, Batı Şeria ve Gazze Şeridi, Tunus, Mısır, Gürcistan, Arnavutluk, Ürdün, Şili, Sırbistan, Karadağ, Kosova, </w:t>
                              </w:r>
                              <w:proofErr w:type="spellStart"/>
                              <w:r w:rsidRPr="003D44CB">
                                <w:rPr>
                                  <w:rFonts w:ascii="Times New Roman" w:eastAsia="Arial Unicode MS" w:hAnsi="Times New Roman" w:cs="Times New Roman"/>
                                  <w:color w:val="000000"/>
                                  <w:sz w:val="15"/>
                                  <w:szCs w:val="15"/>
                                  <w:lang w:eastAsia="tr-TR"/>
                                </w:rPr>
                                <w:t>Morityus</w:t>
                              </w:r>
                              <w:proofErr w:type="spellEnd"/>
                              <w:r w:rsidRPr="003D44CB">
                                <w:rPr>
                                  <w:rFonts w:ascii="Times New Roman" w:eastAsia="Arial Unicode MS" w:hAnsi="Times New Roman" w:cs="Times New Roman"/>
                                  <w:color w:val="000000"/>
                                  <w:sz w:val="15"/>
                                  <w:szCs w:val="15"/>
                                  <w:lang w:eastAsia="tr-TR"/>
                                </w:rPr>
                                <w:t>, Moldova; 2: Güney Kore, 3: Malezya, 4: Genelleştirilmiş Tercihler Sisteminden Yararlanacak Ülkeler Grubu, 5: En Az Gelişmiş Ülkeler, 6; Özel Teşvik Düzenlemelerinden Yararlanacak Ülkeler, 7: Gelişme Yolundaki Ülkeler, 8: Diğer Ülkeler</w:t>
                              </w:r>
                              <w:proofErr w:type="gramEnd"/>
                            </w:p>
                            <w:p w:rsidR="003D44CB" w:rsidRPr="003D44CB" w:rsidRDefault="003D44CB" w:rsidP="003D44CB">
                              <w:pPr>
                                <w:spacing w:after="0" w:line="360" w:lineRule="exact"/>
                                <w:rPr>
                                  <w:rFonts w:ascii="Verdana" w:eastAsia="Arial Unicode MS" w:hAnsi="Verdana" w:cs="Times New Roman"/>
                                  <w:sz w:val="20"/>
                                  <w:szCs w:val="20"/>
                                  <w:lang w:eastAsia="tr-TR"/>
                                </w:rPr>
                              </w:pPr>
                              <w:r w:rsidRPr="003D44CB">
                                <w:rPr>
                                  <w:rFonts w:ascii="Verdana" w:eastAsia="Arial Unicode MS" w:hAnsi="Verdana" w:cs="Times New Roman"/>
                                  <w:noProof/>
                                  <w:color w:val="000000"/>
                                  <w:sz w:val="20"/>
                                  <w:szCs w:val="20"/>
                                  <w:lang w:eastAsia="tr-TR"/>
                                </w:rPr>
                                <mc:AlternateContent>
                                  <mc:Choice Requires="wps">
                                    <w:drawing>
                                      <wp:anchor distT="0" distB="0" distL="63500" distR="63500" simplePos="0" relativeHeight="251660288" behindDoc="0" locked="0" layoutInCell="1" allowOverlap="1" wp14:anchorId="1C3A54AF" wp14:editId="34A8D5E9">
                                        <wp:simplePos x="0" y="0"/>
                                        <wp:positionH relativeFrom="margin">
                                          <wp:posOffset>38735</wp:posOffset>
                                        </wp:positionH>
                                        <wp:positionV relativeFrom="paragraph">
                                          <wp:posOffset>3113405</wp:posOffset>
                                        </wp:positionV>
                                        <wp:extent cx="4201795" cy="666750"/>
                                        <wp:effectExtent l="635"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4CB" w:rsidRDefault="003D44CB" w:rsidP="003D44CB">
                                                    <w:pPr>
                                                      <w:pStyle w:val="gvdemetni51"/>
                                                      <w:spacing w:before="0" w:beforeAutospacing="0" w:after="0" w:afterAutospacing="0" w:line="216" w:lineRule="exact"/>
                                                    </w:pPr>
                                                    <w: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A54AF" id="Text Box 3" o:spid="_x0000_s1027" type="#_x0000_t202" style="position:absolute;margin-left:3.05pt;margin-top:245.15pt;width:330.85pt;height:52.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HsAIAALA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" filled="f" stroked="f">
                                        <v:textbox style="mso-fit-shape-to-text:t" inset="0,0,0,0">
                                          <w:txbxContent>
                                            <w:p w:rsidR="003D44CB" w:rsidRDefault="003D44CB" w:rsidP="003D44CB">
                                              <w:pPr>
                                                <w:pStyle w:val="gvdemetni51"/>
                                                <w:spacing w:before="0" w:beforeAutospacing="0" w:after="0" w:afterAutospacing="0" w:line="216" w:lineRule="exact"/>
                                              </w:pPr>
                                              <w:r>
                                                <w:t> </w:t>
                                              </w:r>
                                            </w:p>
                                          </w:txbxContent>
                                        </v:textbox>
                                        <w10:wrap anchorx="margin"/>
                                      </v:shape>
                                    </w:pict>
                                  </mc:Fallback>
                                </mc:AlternateContent>
                              </w: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360" w:lineRule="exact"/>
                                <w:rPr>
                                  <w:rFonts w:ascii="Verdana" w:eastAsia="Arial Unicode MS" w:hAnsi="Verdana" w:cs="Times New Roman"/>
                                  <w:sz w:val="20"/>
                                  <w:szCs w:val="20"/>
                                  <w:lang w:eastAsia="tr-TR"/>
                                </w:rPr>
                              </w:pPr>
                            </w:p>
                            <w:p w:rsidR="003D44CB" w:rsidRPr="003D44CB" w:rsidRDefault="003D44CB" w:rsidP="003D44CB">
                              <w:pPr>
                                <w:spacing w:after="0" w:line="626" w:lineRule="exact"/>
                                <w:rPr>
                                  <w:rFonts w:ascii="Verdana" w:eastAsia="Arial Unicode MS" w:hAnsi="Verdana" w:cs="Times New Roman"/>
                                  <w:sz w:val="20"/>
                                  <w:szCs w:val="20"/>
                                  <w:lang w:eastAsia="tr-TR"/>
                                </w:rPr>
                              </w:pPr>
                            </w:p>
                            <w:p w:rsidR="003D44CB" w:rsidRPr="003D44CB" w:rsidRDefault="003D44CB" w:rsidP="003D44CB">
                              <w:pPr>
                                <w:spacing w:after="0" w:line="240" w:lineRule="auto"/>
                                <w:rPr>
                                  <w:rFonts w:ascii="Verdana" w:eastAsia="Arial Unicode MS" w:hAnsi="Verdana" w:cs="Times New Roman"/>
                                  <w:sz w:val="2"/>
                                  <w:szCs w:val="2"/>
                                  <w:lang w:eastAsia="tr-TR"/>
                                </w:rPr>
                              </w:pPr>
                            </w:p>
                            <w:p w:rsidR="003D44CB" w:rsidRPr="003D44CB" w:rsidRDefault="003D44CB" w:rsidP="003D44CB">
                              <w:pPr>
                                <w:spacing w:before="100" w:beforeAutospacing="1" w:after="100" w:afterAutospacing="1" w:line="240" w:lineRule="auto"/>
                                <w:rPr>
                                  <w:rFonts w:ascii="Verdana" w:eastAsia="Times New Roman" w:hAnsi="Verdana" w:cs="Times New Roman"/>
                                  <w:color w:val="000000"/>
                                  <w:sz w:val="18"/>
                                  <w:szCs w:val="18"/>
                                  <w:lang w:eastAsia="tr-TR"/>
                                </w:rPr>
                              </w:pPr>
                              <w:r w:rsidRPr="003D44CB">
                                <w:rPr>
                                  <w:rFonts w:ascii="Verdana" w:eastAsia="Times New Roman" w:hAnsi="Verdana" w:cs="Times New Roman"/>
                                  <w:color w:val="000000"/>
                                  <w:sz w:val="18"/>
                                  <w:szCs w:val="18"/>
                                  <w:lang w:eastAsia="tr-TR"/>
                                </w:rPr>
                                <w:t> </w:t>
                              </w:r>
                            </w:p>
                          </w:tc>
                        </w:tr>
                      </w:tbl>
                      <w:p w:rsidR="003D44CB" w:rsidRPr="003D44CB" w:rsidRDefault="003D44CB" w:rsidP="003D44CB">
                        <w:pPr>
                          <w:spacing w:after="0" w:line="240" w:lineRule="auto"/>
                          <w:rPr>
                            <w:rFonts w:ascii="Verdana" w:eastAsia="Times New Roman" w:hAnsi="Verdana" w:cs="Times New Roman"/>
                            <w:color w:val="FFFFFF"/>
                            <w:sz w:val="18"/>
                            <w:szCs w:val="18"/>
                            <w:lang w:eastAsia="tr-TR"/>
                          </w:rPr>
                        </w:pPr>
                      </w:p>
                    </w:tc>
                  </w:tr>
                  <w:tr w:rsidR="003D44CB" w:rsidRPr="003D44CB">
                    <w:trPr>
                      <w:trHeight w:val="180"/>
                      <w:tblCellSpacing w:w="0" w:type="dxa"/>
                      <w:hidden/>
                    </w:trPr>
                    <w:tc>
                      <w:tcPr>
                        <w:tcW w:w="0" w:type="auto"/>
                        <w:shd w:val="clear" w:color="auto" w:fill="104E83"/>
                        <w:hideMark/>
                      </w:tcPr>
                      <w:p w:rsidR="003D44CB" w:rsidRPr="003D44CB" w:rsidRDefault="003D44CB" w:rsidP="003D44CB">
                        <w:pPr>
                          <w:spacing w:after="0" w:line="240" w:lineRule="auto"/>
                          <w:rPr>
                            <w:rFonts w:ascii="Verdana" w:eastAsia="Times New Roman" w:hAnsi="Verdana" w:cs="Times New Roman"/>
                            <w:vanish/>
                            <w:color w:val="FFFFFF"/>
                            <w:sz w:val="18"/>
                            <w:szCs w:val="18"/>
                            <w:lang w:eastAsia="tr-TR"/>
                          </w:rPr>
                        </w:pPr>
                        <w:r w:rsidRPr="003D44CB">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4" o:title=""/>
                            </v:shape>
                            <w:control r:id="rId5" w:name="DefaultOcxName" w:shapeid="_x0000_i1038"/>
                          </w:object>
                        </w:r>
                        <w:r w:rsidRPr="003D44CB">
                          <w:rPr>
                            <w:rFonts w:ascii="Verdana" w:eastAsia="Times New Roman" w:hAnsi="Verdana" w:cs="Times New Roman"/>
                            <w:vanish/>
                            <w:color w:val="FFFFFF"/>
                            <w:sz w:val="18"/>
                            <w:szCs w:val="18"/>
                            <w:lang w:eastAsia="tr-TR"/>
                          </w:rPr>
                          <w:t>  İlgili Mevzuatları Göster</w:t>
                        </w:r>
                      </w:p>
                    </w:tc>
                  </w:tr>
                  <w:tr w:rsidR="003D44CB" w:rsidRPr="003D44CB">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400"/>
                        </w:tblGrid>
                        <w:tr w:rsidR="003D44CB" w:rsidRPr="003D44CB">
                          <w:trPr>
                            <w:hidden/>
                          </w:trPr>
                          <w:tc>
                            <w:tcPr>
                              <w:tcW w:w="0" w:type="auto"/>
                              <w:vAlign w:val="center"/>
                              <w:hideMark/>
                            </w:tcPr>
                            <w:p w:rsidR="003D44CB" w:rsidRPr="003D44CB" w:rsidRDefault="003D44CB" w:rsidP="003D44CB">
                              <w:pPr>
                                <w:spacing w:after="0" w:line="240" w:lineRule="auto"/>
                                <w:rPr>
                                  <w:rFonts w:ascii="Verdana" w:eastAsia="Times New Roman" w:hAnsi="Verdana" w:cs="Times New Roman"/>
                                  <w:vanish/>
                                  <w:color w:val="FFFFFF"/>
                                  <w:sz w:val="18"/>
                                  <w:szCs w:val="18"/>
                                  <w:lang w:eastAsia="tr-TR"/>
                                </w:rPr>
                              </w:pPr>
                            </w:p>
                          </w:tc>
                        </w:tr>
                      </w:tbl>
                      <w:p w:rsidR="003D44CB" w:rsidRPr="003D44CB" w:rsidRDefault="003D44CB" w:rsidP="003D44CB">
                        <w:pPr>
                          <w:spacing w:after="0" w:line="240" w:lineRule="auto"/>
                          <w:rPr>
                            <w:rFonts w:ascii="Verdana" w:eastAsia="Times New Roman" w:hAnsi="Verdana" w:cs="Times New Roman"/>
                            <w:vanish/>
                            <w:color w:val="7AA6D3"/>
                            <w:sz w:val="18"/>
                            <w:szCs w:val="18"/>
                            <w:lang w:eastAsia="tr-TR"/>
                          </w:rPr>
                        </w:pPr>
                      </w:p>
                    </w:tc>
                  </w:tr>
                  <w:tr w:rsidR="003D44CB" w:rsidRPr="003D44CB">
                    <w:trPr>
                      <w:trHeight w:val="180"/>
                      <w:tblCellSpacing w:w="0" w:type="dxa"/>
                      <w:hidden/>
                    </w:trPr>
                    <w:tc>
                      <w:tcPr>
                        <w:tcW w:w="0" w:type="auto"/>
                        <w:shd w:val="clear" w:color="auto" w:fill="104E83"/>
                        <w:hideMark/>
                      </w:tcPr>
                      <w:p w:rsidR="003D44CB" w:rsidRPr="003D44CB" w:rsidRDefault="003D44CB" w:rsidP="003D44CB">
                        <w:pPr>
                          <w:spacing w:after="0" w:line="240" w:lineRule="auto"/>
                          <w:rPr>
                            <w:rFonts w:ascii="Verdana" w:eastAsia="Times New Roman" w:hAnsi="Verdana" w:cs="Times New Roman"/>
                            <w:vanish/>
                            <w:color w:val="FFFFFF"/>
                            <w:sz w:val="18"/>
                            <w:szCs w:val="18"/>
                            <w:lang w:eastAsia="tr-TR"/>
                          </w:rPr>
                        </w:pPr>
                        <w:r w:rsidRPr="003D44CB">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4" o:title=""/>
                            </v:shape>
                            <w:control r:id="rId6" w:name="DefaultOcxName1" w:shapeid="_x0000_i1037"/>
                          </w:object>
                        </w:r>
                        <w:r w:rsidRPr="003D44CB">
                          <w:rPr>
                            <w:rFonts w:ascii="Verdana" w:eastAsia="Times New Roman" w:hAnsi="Verdana" w:cs="Times New Roman"/>
                            <w:vanish/>
                            <w:color w:val="FFFFFF"/>
                            <w:sz w:val="18"/>
                            <w:szCs w:val="18"/>
                            <w:lang w:eastAsia="tr-TR"/>
                          </w:rPr>
                          <w:t>Bu Mevzuatın Yürürlükten Kaldırdığı/Değiştirdiği Mevzuatları Göster</w:t>
                        </w:r>
                      </w:p>
                    </w:tc>
                  </w:tr>
                  <w:tr w:rsidR="003D44CB" w:rsidRPr="003D44CB">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400"/>
                        </w:tblGrid>
                        <w:tr w:rsidR="003D44CB" w:rsidRPr="003D44CB">
                          <w:trPr>
                            <w:hidden/>
                          </w:trPr>
                          <w:tc>
                            <w:tcPr>
                              <w:tcW w:w="0" w:type="auto"/>
                              <w:vAlign w:val="center"/>
                              <w:hideMark/>
                            </w:tcPr>
                            <w:p w:rsidR="003D44CB" w:rsidRPr="003D44CB" w:rsidRDefault="003D44CB" w:rsidP="003D44CB">
                              <w:pPr>
                                <w:spacing w:after="0" w:line="240" w:lineRule="auto"/>
                                <w:rPr>
                                  <w:rFonts w:ascii="Verdana" w:eastAsia="Times New Roman" w:hAnsi="Verdana" w:cs="Times New Roman"/>
                                  <w:vanish/>
                                  <w:color w:val="FFFFFF"/>
                                  <w:sz w:val="18"/>
                                  <w:szCs w:val="18"/>
                                  <w:lang w:eastAsia="tr-TR"/>
                                </w:rPr>
                              </w:pPr>
                            </w:p>
                          </w:tc>
                        </w:tr>
                      </w:tbl>
                      <w:p w:rsidR="003D44CB" w:rsidRPr="003D44CB" w:rsidRDefault="003D44CB" w:rsidP="003D44CB">
                        <w:pPr>
                          <w:spacing w:after="0" w:line="240" w:lineRule="auto"/>
                          <w:rPr>
                            <w:rFonts w:ascii="Verdana" w:eastAsia="Times New Roman" w:hAnsi="Verdana" w:cs="Times New Roman"/>
                            <w:vanish/>
                            <w:color w:val="7AA6D3"/>
                            <w:sz w:val="18"/>
                            <w:szCs w:val="18"/>
                            <w:lang w:eastAsia="tr-TR"/>
                          </w:rPr>
                        </w:pPr>
                      </w:p>
                    </w:tc>
                  </w:tr>
                </w:tbl>
                <w:p w:rsidR="003D44CB" w:rsidRPr="003D44CB" w:rsidRDefault="003D44CB" w:rsidP="003D44CB">
                  <w:pPr>
                    <w:spacing w:after="0" w:line="240" w:lineRule="auto"/>
                    <w:rPr>
                      <w:rFonts w:ascii="Times New Roman" w:eastAsia="Times New Roman" w:hAnsi="Times New Roman" w:cs="Times New Roman"/>
                      <w:sz w:val="24"/>
                      <w:szCs w:val="24"/>
                      <w:lang w:eastAsia="tr-TR"/>
                    </w:rPr>
                  </w:pPr>
                </w:p>
              </w:tc>
            </w:tr>
          </w:tbl>
          <w:p w:rsidR="003D44CB" w:rsidRPr="003D44CB" w:rsidRDefault="003D44CB" w:rsidP="003D44CB">
            <w:pPr>
              <w:spacing w:after="0" w:line="240" w:lineRule="auto"/>
              <w:rPr>
                <w:rFonts w:ascii="Times New Roman" w:eastAsia="Times New Roman" w:hAnsi="Times New Roman" w:cs="Times New Roman"/>
                <w:sz w:val="24"/>
                <w:szCs w:val="24"/>
                <w:lang w:eastAsia="tr-TR"/>
              </w:rPr>
            </w:pPr>
          </w:p>
        </w:tc>
      </w:tr>
    </w:tbl>
    <w:p w:rsidR="003D44CB" w:rsidRPr="003D44CB" w:rsidRDefault="003D44CB" w:rsidP="003D44CB">
      <w:pPr>
        <w:spacing w:after="0" w:line="240" w:lineRule="auto"/>
        <w:rPr>
          <w:rFonts w:ascii="Times New Roman" w:eastAsia="Times New Roman" w:hAnsi="Times New Roman" w:cs="Times New Roman"/>
          <w:sz w:val="24"/>
          <w:szCs w:val="24"/>
          <w:lang w:eastAsia="tr-TR"/>
        </w:rPr>
      </w:pPr>
      <w:r w:rsidRPr="003D44CB">
        <w:rPr>
          <w:rFonts w:ascii="Times New Roman" w:eastAsia="Times New Roman" w:hAnsi="Times New Roman" w:cs="Times New Roman"/>
          <w:sz w:val="24"/>
          <w:szCs w:val="24"/>
          <w:lang w:eastAsia="tr-TR"/>
        </w:rPr>
        <w:t xml:space="preserve">    </w:t>
      </w:r>
    </w:p>
    <w:p w:rsidR="003D44CB" w:rsidRPr="003D44CB" w:rsidRDefault="003D44CB" w:rsidP="003D44CB">
      <w:pPr>
        <w:spacing w:after="0" w:line="240" w:lineRule="auto"/>
        <w:rPr>
          <w:rFonts w:ascii="Times New Roman" w:eastAsia="Times New Roman" w:hAnsi="Times New Roman" w:cs="Times New Roman"/>
          <w:vanish/>
          <w:sz w:val="24"/>
          <w:szCs w:val="24"/>
          <w:lang w:eastAsia="tr-TR"/>
        </w:rPr>
      </w:pPr>
      <w:r w:rsidRPr="003D44CB">
        <w:rPr>
          <w:rFonts w:ascii="Times New Roman" w:eastAsia="Times New Roman" w:hAnsi="Times New Roman" w:cs="Times New Roman"/>
          <w:vanish/>
          <w:sz w:val="24"/>
          <w:szCs w:val="24"/>
          <w:lang w:eastAsia="tr-TR"/>
        </w:rPr>
        <w:object w:dxaOrig="1440" w:dyaOrig="1440">
          <v:shape id="_x0000_i1036" type="#_x0000_t75" style="width:36pt;height:22.5pt" o:ole="">
            <v:imagedata r:id="rId7" o:title=""/>
          </v:shape>
          <w:control r:id="rId8" w:name="DefaultOcxName2" w:shapeid="_x0000_i1036"/>
        </w:object>
      </w:r>
      <w:r w:rsidRPr="003D44CB">
        <w:rPr>
          <w:rFonts w:ascii="Times New Roman" w:eastAsia="Times New Roman" w:hAnsi="Times New Roman" w:cs="Times New Roman"/>
          <w:vanish/>
          <w:sz w:val="24"/>
          <w:szCs w:val="24"/>
          <w:lang w:eastAsia="tr-TR"/>
        </w:rPr>
        <w:object w:dxaOrig="1440" w:dyaOrig="1440">
          <v:shape id="_x0000_i1035" type="#_x0000_t75" style="width:1in;height:18pt" o:ole="">
            <v:imagedata r:id="rId9" o:title=""/>
          </v:shape>
          <w:control r:id="rId10" w:name="DefaultOcxName3" w:shapeid="_x0000_i1035"/>
        </w:object>
      </w:r>
    </w:p>
    <w:p w:rsidR="00034FB2" w:rsidRDefault="003D44CB" w:rsidP="003D44CB">
      <w:r w:rsidRPr="003D44CB">
        <w:rPr>
          <w:rFonts w:ascii="Times New Roman" w:eastAsia="Times New Roman" w:hAnsi="Times New Roman" w:cs="Times New Roman"/>
          <w:vanish/>
          <w:sz w:val="24"/>
          <w:szCs w:val="24"/>
          <w:lang w:eastAsia="tr-TR"/>
        </w:rPr>
        <w:pict/>
      </w:r>
      <w:bookmarkStart w:id="0" w:name="_GoBack"/>
      <w:bookmarkEnd w:id="0"/>
    </w:p>
    <w:sectPr w:rsidR="00034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C1"/>
    <w:rsid w:val="00034FB2"/>
    <w:rsid w:val="000630C1"/>
    <w:rsid w:val="003D4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C3B73-F186-4D89-B80D-4D6238BE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D44CB"/>
    <w:rPr>
      <w:b/>
      <w:bCs/>
    </w:rPr>
  </w:style>
  <w:style w:type="paragraph" w:customStyle="1" w:styleId="gvdemetni20">
    <w:name w:val="gvdemetni20"/>
    <w:basedOn w:val="Normal"/>
    <w:rsid w:val="003D44CB"/>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gvdemetni51">
    <w:name w:val="gvdemetni51"/>
    <w:basedOn w:val="Normal"/>
    <w:rsid w:val="003D44CB"/>
    <w:pPr>
      <w:spacing w:before="100" w:beforeAutospacing="1" w:after="100" w:afterAutospacing="1" w:line="240" w:lineRule="auto"/>
    </w:pPr>
    <w:rPr>
      <w:rFonts w:ascii="Verdana" w:eastAsia="Times New Roman" w:hAnsi="Verdana" w:cs="Times New Roman"/>
      <w:color w:val="000000"/>
      <w:sz w:val="18"/>
      <w:szCs w:val="18"/>
      <w:lang w:eastAsia="tr-TR"/>
    </w:rPr>
  </w:style>
  <w:style w:type="character" w:customStyle="1" w:styleId="gvdemetni275pt">
    <w:name w:val="gvdemetni275pt"/>
    <w:basedOn w:val="VarsaylanParagrafYazTipi"/>
    <w:rsid w:val="003D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88310">
      <w:bodyDiv w:val="1"/>
      <w:marLeft w:val="0"/>
      <w:marRight w:val="0"/>
      <w:marTop w:val="0"/>
      <w:marBottom w:val="0"/>
      <w:divBdr>
        <w:top w:val="none" w:sz="0" w:space="0" w:color="auto"/>
        <w:left w:val="none" w:sz="0" w:space="0" w:color="auto"/>
        <w:bottom w:val="none" w:sz="0" w:space="0" w:color="auto"/>
        <w:right w:val="none" w:sz="0" w:space="0" w:color="auto"/>
      </w:divBdr>
      <w:divsChild>
        <w:div w:id="338390248">
          <w:marLeft w:val="0"/>
          <w:marRight w:val="0"/>
          <w:marTop w:val="0"/>
          <w:marBottom w:val="0"/>
          <w:divBdr>
            <w:top w:val="none" w:sz="0" w:space="0" w:color="auto"/>
            <w:left w:val="none" w:sz="0" w:space="0" w:color="auto"/>
            <w:bottom w:val="none" w:sz="0" w:space="0" w:color="auto"/>
            <w:right w:val="none" w:sz="0" w:space="0" w:color="auto"/>
          </w:divBdr>
        </w:div>
        <w:div w:id="2041659303">
          <w:marLeft w:val="0"/>
          <w:marRight w:val="0"/>
          <w:marTop w:val="0"/>
          <w:marBottom w:val="0"/>
          <w:divBdr>
            <w:top w:val="none" w:sz="0" w:space="0" w:color="auto"/>
            <w:left w:val="none" w:sz="0" w:space="0" w:color="auto"/>
            <w:bottom w:val="none" w:sz="0" w:space="0" w:color="auto"/>
            <w:right w:val="none" w:sz="0" w:space="0" w:color="auto"/>
          </w:divBdr>
        </w:div>
        <w:div w:id="2122256955">
          <w:marLeft w:val="0"/>
          <w:marRight w:val="0"/>
          <w:marTop w:val="0"/>
          <w:marBottom w:val="0"/>
          <w:divBdr>
            <w:top w:val="none" w:sz="0" w:space="0" w:color="auto"/>
            <w:left w:val="none" w:sz="0" w:space="0" w:color="auto"/>
            <w:bottom w:val="none" w:sz="0" w:space="0" w:color="auto"/>
            <w:right w:val="none" w:sz="0" w:space="0" w:color="auto"/>
          </w:divBdr>
        </w:div>
        <w:div w:id="738989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control" Target="activeX/activeX4.xml"/><Relationship Id="rId4" Type="http://schemas.openxmlformats.org/officeDocument/2006/relationships/image" Target="media/image1.wmf"/><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2017-08-17T05:35:00Z</dcterms:created>
  <dcterms:modified xsi:type="dcterms:W3CDTF">2017-08-17T05:35:00Z</dcterms:modified>
</cp:coreProperties>
</file>