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E97" w:rsidRDefault="00717E97" w:rsidP="00717E97"/>
    <w:tbl>
      <w:tblPr>
        <w:tblW w:w="5000" w:type="pct"/>
        <w:tblCellMar>
          <w:left w:w="0" w:type="dxa"/>
          <w:right w:w="0" w:type="dxa"/>
        </w:tblCellMar>
        <w:tblLook w:val="04A0" w:firstRow="1" w:lastRow="0" w:firstColumn="1" w:lastColumn="0" w:noHBand="0" w:noVBand="1"/>
      </w:tblPr>
      <w:tblGrid>
        <w:gridCol w:w="9072"/>
      </w:tblGrid>
      <w:tr w:rsidR="00717E97" w:rsidTr="00717E97">
        <w:tc>
          <w:tcPr>
            <w:tcW w:w="5000" w:type="pct"/>
            <w:vAlign w:val="center"/>
          </w:tcPr>
          <w:p w:rsidR="00717E97" w:rsidRDefault="00717E97">
            <w:pPr>
              <w:spacing w:before="100" w:beforeAutospacing="1" w:after="100" w:afterAutospacing="1"/>
              <w:jc w:val="center"/>
              <w:rPr>
                <w:rFonts w:ascii="Arial" w:hAnsi="Arial" w:cs="Arial"/>
                <w:color w:val="000000"/>
                <w:sz w:val="18"/>
                <w:szCs w:val="18"/>
                <w:lang w:eastAsia="tr-TR"/>
              </w:rPr>
            </w:pPr>
            <w:r>
              <w:rPr>
                <w:rFonts w:ascii="Arial" w:hAnsi="Arial" w:cs="Arial"/>
                <w:b/>
                <w:bCs/>
                <w:color w:val="000000"/>
                <w:sz w:val="18"/>
                <w:szCs w:val="18"/>
                <w:lang w:eastAsia="tr-TR"/>
              </w:rPr>
              <w:t>T.C.</w:t>
            </w:r>
          </w:p>
          <w:p w:rsidR="00717E97" w:rsidRDefault="00717E97">
            <w:pPr>
              <w:spacing w:before="100" w:beforeAutospacing="1" w:after="100" w:afterAutospacing="1"/>
              <w:jc w:val="center"/>
              <w:rPr>
                <w:rFonts w:ascii="Arial" w:hAnsi="Arial" w:cs="Arial"/>
                <w:b/>
                <w:bCs/>
                <w:color w:val="000000"/>
                <w:sz w:val="18"/>
                <w:szCs w:val="18"/>
                <w:lang w:eastAsia="tr-TR"/>
              </w:rPr>
            </w:pPr>
          </w:p>
          <w:p w:rsidR="00717E97" w:rsidRDefault="00717E97">
            <w:pPr>
              <w:spacing w:before="100" w:beforeAutospacing="1" w:after="100" w:afterAutospacing="1"/>
              <w:jc w:val="center"/>
              <w:rPr>
                <w:rFonts w:ascii="Arial" w:hAnsi="Arial" w:cs="Arial"/>
                <w:b/>
                <w:bCs/>
                <w:color w:val="000000"/>
                <w:sz w:val="18"/>
                <w:szCs w:val="18"/>
                <w:lang w:eastAsia="tr-TR"/>
              </w:rPr>
            </w:pPr>
          </w:p>
          <w:p w:rsidR="00717E97" w:rsidRDefault="00717E97">
            <w:pPr>
              <w:spacing w:before="100" w:beforeAutospacing="1" w:after="100" w:afterAutospacing="1"/>
              <w:jc w:val="center"/>
              <w:rPr>
                <w:rFonts w:ascii="Arial" w:hAnsi="Arial" w:cs="Arial"/>
                <w:color w:val="000000"/>
                <w:sz w:val="18"/>
                <w:szCs w:val="18"/>
                <w:lang w:eastAsia="tr-TR"/>
              </w:rPr>
            </w:pPr>
            <w:r>
              <w:rPr>
                <w:rFonts w:ascii="Arial" w:hAnsi="Arial" w:cs="Arial"/>
                <w:b/>
                <w:bCs/>
                <w:color w:val="000000"/>
                <w:sz w:val="18"/>
                <w:szCs w:val="18"/>
                <w:lang w:eastAsia="tr-TR"/>
              </w:rPr>
              <w:t>GÜMRÜK VE TİCARET BAKANLIĞI</w:t>
            </w:r>
          </w:p>
          <w:p w:rsidR="00717E97" w:rsidRDefault="00717E97">
            <w:pPr>
              <w:spacing w:before="100" w:beforeAutospacing="1" w:after="100" w:afterAutospacing="1"/>
              <w:jc w:val="center"/>
              <w:rPr>
                <w:rFonts w:ascii="Arial" w:hAnsi="Arial" w:cs="Arial"/>
                <w:color w:val="000000"/>
                <w:sz w:val="18"/>
                <w:szCs w:val="18"/>
                <w:lang w:eastAsia="tr-TR"/>
              </w:rPr>
            </w:pPr>
            <w:r>
              <w:rPr>
                <w:rFonts w:ascii="Arial" w:hAnsi="Arial" w:cs="Arial"/>
                <w:b/>
                <w:bCs/>
                <w:color w:val="000000"/>
                <w:sz w:val="18"/>
                <w:szCs w:val="18"/>
                <w:lang w:eastAsia="tr-TR"/>
              </w:rPr>
              <w:t>Risk Yönetimi ve Kontrol Genel Müdürlüğü</w:t>
            </w:r>
          </w:p>
          <w:p w:rsidR="00717E97" w:rsidRDefault="00717E97">
            <w:pPr>
              <w:spacing w:before="100" w:beforeAutospacing="1" w:after="100" w:afterAutospacing="1"/>
              <w:rPr>
                <w:rFonts w:ascii="Arial" w:hAnsi="Arial" w:cs="Arial"/>
                <w:color w:val="000000"/>
                <w:sz w:val="18"/>
                <w:szCs w:val="18"/>
                <w:lang w:eastAsia="tr-TR"/>
              </w:rPr>
            </w:pPr>
            <w:proofErr w:type="gramStart"/>
            <w:r>
              <w:rPr>
                <w:rFonts w:ascii="Arial" w:hAnsi="Arial" w:cs="Arial"/>
                <w:b/>
                <w:bCs/>
                <w:color w:val="000000"/>
                <w:sz w:val="18"/>
                <w:szCs w:val="18"/>
                <w:lang w:eastAsia="tr-TR"/>
              </w:rPr>
              <w:t>Sayı     :</w:t>
            </w:r>
            <w:r>
              <w:rPr>
                <w:rFonts w:ascii="Arial" w:hAnsi="Arial" w:cs="Arial"/>
                <w:color w:val="000000"/>
                <w:sz w:val="18"/>
                <w:szCs w:val="18"/>
                <w:lang w:eastAsia="tr-TR"/>
              </w:rPr>
              <w:t>73421605</w:t>
            </w:r>
            <w:proofErr w:type="gramEnd"/>
            <w:r>
              <w:rPr>
                <w:rFonts w:ascii="Arial" w:hAnsi="Arial" w:cs="Arial"/>
                <w:color w:val="000000"/>
                <w:sz w:val="18"/>
                <w:szCs w:val="18"/>
                <w:lang w:eastAsia="tr-TR"/>
              </w:rPr>
              <w:t>-120.99</w:t>
            </w:r>
          </w:p>
          <w:p w:rsidR="00717E97" w:rsidRDefault="00717E97">
            <w:pPr>
              <w:spacing w:before="100" w:beforeAutospacing="1" w:after="100" w:afterAutospacing="1"/>
              <w:rPr>
                <w:rFonts w:ascii="Arial" w:hAnsi="Arial" w:cs="Arial"/>
                <w:color w:val="000000"/>
                <w:sz w:val="18"/>
                <w:szCs w:val="18"/>
                <w:lang w:eastAsia="tr-TR"/>
              </w:rPr>
            </w:pPr>
            <w:proofErr w:type="gramStart"/>
            <w:r>
              <w:rPr>
                <w:rFonts w:ascii="Arial" w:hAnsi="Arial" w:cs="Arial"/>
                <w:b/>
                <w:bCs/>
                <w:color w:val="000000"/>
                <w:sz w:val="18"/>
                <w:szCs w:val="18"/>
                <w:lang w:eastAsia="tr-TR"/>
              </w:rPr>
              <w:t>Konu   :</w:t>
            </w:r>
            <w:bookmarkStart w:id="0" w:name="_GoBack"/>
            <w:r>
              <w:rPr>
                <w:rFonts w:ascii="Arial" w:hAnsi="Arial" w:cs="Arial"/>
                <w:color w:val="000000"/>
                <w:sz w:val="18"/>
                <w:szCs w:val="18"/>
                <w:lang w:eastAsia="tr-TR"/>
              </w:rPr>
              <w:t>Detaylı</w:t>
            </w:r>
            <w:proofErr w:type="gramEnd"/>
            <w:r>
              <w:rPr>
                <w:rFonts w:ascii="Arial" w:hAnsi="Arial" w:cs="Arial"/>
                <w:color w:val="000000"/>
                <w:sz w:val="18"/>
                <w:szCs w:val="18"/>
                <w:lang w:eastAsia="tr-TR"/>
              </w:rPr>
              <w:t xml:space="preserve"> Beyan Transit</w:t>
            </w:r>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color w:val="000000"/>
                <w:sz w:val="18"/>
                <w:szCs w:val="18"/>
                <w:lang w:eastAsia="tr-TR"/>
              </w:rPr>
              <w:t> Uygulamasının Kaldırılması</w:t>
            </w:r>
            <w:bookmarkEnd w:id="0"/>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b/>
                <w:bCs/>
                <w:color w:val="000000"/>
                <w:sz w:val="18"/>
                <w:szCs w:val="18"/>
                <w:lang w:eastAsia="tr-TR"/>
              </w:rPr>
              <w:t> </w:t>
            </w:r>
          </w:p>
          <w:p w:rsidR="00717E97" w:rsidRDefault="00717E97">
            <w:pPr>
              <w:spacing w:before="100" w:beforeAutospacing="1" w:after="100" w:afterAutospacing="1"/>
              <w:jc w:val="center"/>
              <w:rPr>
                <w:rFonts w:ascii="Arial" w:hAnsi="Arial" w:cs="Arial"/>
                <w:color w:val="000000"/>
                <w:sz w:val="18"/>
                <w:szCs w:val="18"/>
                <w:lang w:eastAsia="tr-TR"/>
              </w:rPr>
            </w:pPr>
            <w:r>
              <w:rPr>
                <w:rFonts w:ascii="Arial" w:hAnsi="Arial" w:cs="Arial"/>
                <w:b/>
                <w:bCs/>
                <w:color w:val="000000"/>
                <w:sz w:val="18"/>
                <w:szCs w:val="18"/>
                <w:lang w:eastAsia="tr-TR"/>
              </w:rPr>
              <w:t xml:space="preserve">08.09.2017 / </w:t>
            </w:r>
            <w:proofErr w:type="gramStart"/>
            <w:r>
              <w:rPr>
                <w:rFonts w:ascii="Arial" w:hAnsi="Arial" w:cs="Arial"/>
                <w:b/>
                <w:bCs/>
                <w:color w:val="000000"/>
                <w:sz w:val="18"/>
                <w:szCs w:val="18"/>
                <w:lang w:eastAsia="tr-TR"/>
              </w:rPr>
              <w:t>27740613</w:t>
            </w:r>
            <w:proofErr w:type="gramEnd"/>
          </w:p>
          <w:p w:rsidR="00717E97" w:rsidRDefault="00717E97">
            <w:pPr>
              <w:spacing w:before="100" w:beforeAutospacing="1" w:after="100" w:afterAutospacing="1"/>
              <w:jc w:val="center"/>
              <w:rPr>
                <w:rFonts w:ascii="Arial" w:hAnsi="Arial" w:cs="Arial"/>
                <w:color w:val="000000"/>
                <w:sz w:val="18"/>
                <w:szCs w:val="18"/>
                <w:lang w:eastAsia="tr-TR"/>
              </w:rPr>
            </w:pPr>
            <w:r>
              <w:rPr>
                <w:rFonts w:ascii="Arial" w:hAnsi="Arial" w:cs="Arial"/>
                <w:b/>
                <w:bCs/>
                <w:color w:val="000000"/>
                <w:sz w:val="18"/>
                <w:szCs w:val="18"/>
                <w:lang w:eastAsia="tr-TR"/>
              </w:rPr>
              <w:t>DAĞITIM YERLERİNE</w:t>
            </w:r>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b/>
                <w:bCs/>
                <w:color w:val="000000"/>
                <w:sz w:val="18"/>
                <w:szCs w:val="18"/>
                <w:lang w:eastAsia="tr-TR"/>
              </w:rPr>
              <w:t> </w:t>
            </w:r>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b/>
                <w:bCs/>
                <w:color w:val="000000"/>
                <w:sz w:val="18"/>
                <w:szCs w:val="18"/>
                <w:lang w:eastAsia="tr-TR"/>
              </w:rPr>
              <w:t> </w:t>
            </w:r>
          </w:p>
          <w:p w:rsidR="00717E97" w:rsidRDefault="00717E97">
            <w:pPr>
              <w:spacing w:before="100" w:beforeAutospacing="1" w:after="100" w:afterAutospacing="1"/>
              <w:rPr>
                <w:rFonts w:ascii="Arial" w:hAnsi="Arial" w:cs="Arial"/>
                <w:color w:val="000000"/>
                <w:sz w:val="18"/>
                <w:szCs w:val="18"/>
                <w:lang w:eastAsia="tr-TR"/>
              </w:rPr>
            </w:pPr>
            <w:proofErr w:type="gramStart"/>
            <w:r>
              <w:rPr>
                <w:rFonts w:ascii="Arial" w:hAnsi="Arial" w:cs="Arial"/>
                <w:color w:val="000000"/>
                <w:sz w:val="18"/>
                <w:szCs w:val="18"/>
                <w:lang w:eastAsia="tr-TR"/>
              </w:rPr>
              <w:t xml:space="preserve">01.08.2017 tarihli Resmi Gazetede yayımlanan Gümrük Yönetmeliğinde Değişiklik Yapılmasına Dair Yönetmeliğin 214/1 inci maddesinde ortak ve ulusal transit rejimlerinde eşyanın hareket gümrük idaresince serbest bırakıldığı andan itibaren eşyaya ve taşımaya eşlik etmek üzere transit refakat belgesinin kullanılacağı, 213 üncü maddesinde ise transit beyanı olarak hangi belgelerin kullanılacağı hususları hükme bağlanmıştır. </w:t>
            </w:r>
            <w:proofErr w:type="gramEnd"/>
            <w:r>
              <w:rPr>
                <w:rFonts w:ascii="Arial" w:hAnsi="Arial" w:cs="Arial"/>
                <w:color w:val="000000"/>
                <w:sz w:val="18"/>
                <w:szCs w:val="18"/>
                <w:lang w:eastAsia="tr-TR"/>
              </w:rPr>
              <w:t>Buna ilave olarak, anılan Yönetmeliğin 493 üncü maddesinin birinci ve dördüncü fıkralarında yapılan değişiklikle, toplu ve götürü teminatın 01.11.2017 tarihi itibarıyla transit rejiminde kullanımına son verilmektedir.</w:t>
            </w:r>
          </w:p>
          <w:p w:rsidR="00717E97" w:rsidRDefault="00717E97">
            <w:pPr>
              <w:spacing w:before="100" w:beforeAutospacing="1" w:after="100" w:afterAutospacing="1"/>
              <w:rPr>
                <w:rFonts w:ascii="Arial" w:hAnsi="Arial" w:cs="Arial"/>
                <w:color w:val="FF0000"/>
                <w:sz w:val="18"/>
                <w:szCs w:val="18"/>
                <w:lang w:eastAsia="tr-TR"/>
              </w:rPr>
            </w:pPr>
            <w:r>
              <w:rPr>
                <w:rFonts w:ascii="Arial" w:hAnsi="Arial" w:cs="Arial"/>
                <w:color w:val="FF0000"/>
                <w:sz w:val="18"/>
                <w:szCs w:val="18"/>
                <w:highlight w:val="yellow"/>
                <w:lang w:eastAsia="tr-TR"/>
              </w:rPr>
              <w:t xml:space="preserve">Bu itibarla, yapılan mevzuat değişikliklerine uygun olarak tüm ulusal transit işlemlerinin NCTS sistemine taşınmasını </w:t>
            </w:r>
            <w:proofErr w:type="spellStart"/>
            <w:r>
              <w:rPr>
                <w:rFonts w:ascii="Arial" w:hAnsi="Arial" w:cs="Arial"/>
                <w:color w:val="FF0000"/>
                <w:sz w:val="18"/>
                <w:szCs w:val="18"/>
                <w:highlight w:val="yellow"/>
                <w:lang w:eastAsia="tr-TR"/>
              </w:rPr>
              <w:t>teminen</w:t>
            </w:r>
            <w:proofErr w:type="spellEnd"/>
            <w:r>
              <w:rPr>
                <w:rFonts w:ascii="Arial" w:hAnsi="Arial" w:cs="Arial"/>
                <w:color w:val="FF0000"/>
                <w:sz w:val="18"/>
                <w:szCs w:val="18"/>
                <w:highlight w:val="yellow"/>
                <w:lang w:eastAsia="tr-TR"/>
              </w:rPr>
              <w:t xml:space="preserve"> 09.10.2017 tarihi itibariyle;</w:t>
            </w:r>
          </w:p>
          <w:p w:rsidR="00717E97" w:rsidRDefault="00717E97">
            <w:pPr>
              <w:spacing w:before="100" w:beforeAutospacing="1" w:after="100" w:afterAutospacing="1"/>
              <w:rPr>
                <w:rFonts w:ascii="Arial" w:hAnsi="Arial" w:cs="Arial"/>
                <w:color w:val="FF0000"/>
                <w:sz w:val="18"/>
                <w:szCs w:val="18"/>
                <w:lang w:eastAsia="tr-TR"/>
              </w:rPr>
            </w:pPr>
            <w:r>
              <w:rPr>
                <w:rFonts w:ascii="Arial" w:hAnsi="Arial" w:cs="Arial"/>
                <w:color w:val="000000"/>
                <w:sz w:val="18"/>
                <w:szCs w:val="18"/>
                <w:lang w:eastAsia="tr-TR"/>
              </w:rPr>
              <w:t>1</w:t>
            </w:r>
            <w:r>
              <w:rPr>
                <w:rFonts w:ascii="Arial" w:hAnsi="Arial" w:cs="Arial"/>
                <w:color w:val="FF0000"/>
                <w:sz w:val="18"/>
                <w:szCs w:val="18"/>
                <w:highlight w:val="yellow"/>
                <w:lang w:eastAsia="tr-TR"/>
              </w:rPr>
              <w:t>. TCGB Detaylı Beyan Transit Uygulaması (TRIM/TREX) kaldırılacak,</w:t>
            </w:r>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color w:val="000000"/>
                <w:sz w:val="18"/>
                <w:szCs w:val="18"/>
                <w:lang w:eastAsia="tr-TR"/>
              </w:rPr>
              <w:t xml:space="preserve">2. Yükümlü Kayıt ve Takip Sistemi ile NCTS arasında </w:t>
            </w:r>
            <w:proofErr w:type="gramStart"/>
            <w:r>
              <w:rPr>
                <w:rFonts w:ascii="Arial" w:hAnsi="Arial" w:cs="Arial"/>
                <w:color w:val="000000"/>
                <w:sz w:val="18"/>
                <w:szCs w:val="18"/>
                <w:lang w:eastAsia="tr-TR"/>
              </w:rPr>
              <w:t>entegrasyon</w:t>
            </w:r>
            <w:proofErr w:type="gramEnd"/>
            <w:r>
              <w:rPr>
                <w:rFonts w:ascii="Arial" w:hAnsi="Arial" w:cs="Arial"/>
                <w:color w:val="000000"/>
                <w:sz w:val="18"/>
                <w:szCs w:val="18"/>
                <w:lang w:eastAsia="tr-TR"/>
              </w:rPr>
              <w:t xml:space="preserve"> sağlanacak,</w:t>
            </w:r>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color w:val="000000"/>
                <w:sz w:val="18"/>
                <w:szCs w:val="18"/>
                <w:lang w:eastAsia="tr-TR"/>
              </w:rPr>
              <w:t xml:space="preserve">3. Gümrük müşavirlerinin dolaylı temsilci sıfatıyla transit beyannamesi tescil edilebilmelerine </w:t>
            </w:r>
            <w:proofErr w:type="gramStart"/>
            <w:r>
              <w:rPr>
                <w:rFonts w:ascii="Arial" w:hAnsi="Arial" w:cs="Arial"/>
                <w:color w:val="000000"/>
                <w:sz w:val="18"/>
                <w:szCs w:val="18"/>
                <w:lang w:eastAsia="tr-TR"/>
              </w:rPr>
              <w:t>imkan</w:t>
            </w:r>
            <w:proofErr w:type="gramEnd"/>
            <w:r>
              <w:rPr>
                <w:rFonts w:ascii="Arial" w:hAnsi="Arial" w:cs="Arial"/>
                <w:color w:val="000000"/>
                <w:sz w:val="18"/>
                <w:szCs w:val="18"/>
                <w:lang w:eastAsia="tr-TR"/>
              </w:rPr>
              <w:t xml:space="preserve"> verilecek,</w:t>
            </w:r>
          </w:p>
          <w:p w:rsidR="00717E97" w:rsidRDefault="00717E97">
            <w:pPr>
              <w:spacing w:before="100" w:beforeAutospacing="1" w:after="100" w:afterAutospacing="1"/>
              <w:rPr>
                <w:rFonts w:ascii="Arial" w:hAnsi="Arial" w:cs="Arial"/>
                <w:color w:val="FF0000"/>
                <w:sz w:val="18"/>
                <w:szCs w:val="18"/>
                <w:lang w:eastAsia="tr-TR"/>
              </w:rPr>
            </w:pPr>
            <w:r>
              <w:rPr>
                <w:rFonts w:ascii="Arial" w:hAnsi="Arial" w:cs="Arial"/>
                <w:color w:val="000000"/>
                <w:sz w:val="18"/>
                <w:szCs w:val="18"/>
                <w:lang w:eastAsia="tr-TR"/>
              </w:rPr>
              <w:t xml:space="preserve">4. </w:t>
            </w:r>
            <w:r>
              <w:rPr>
                <w:rFonts w:ascii="Arial" w:hAnsi="Arial" w:cs="Arial"/>
                <w:color w:val="FF0000"/>
                <w:sz w:val="18"/>
                <w:szCs w:val="18"/>
                <w:highlight w:val="yellow"/>
                <w:lang w:eastAsia="tr-TR"/>
              </w:rPr>
              <w:t>NCTS üzerinden ulusal transit kapsamında işlem gören transit beyannamelerine kıymet alanı eklenecek ve Bakanlık tarafından belirlenen liste kapsamındaki eşyanın, bir kara sınır kapısından bir iç gümrüğe sevk edilmesi halinde kıymet alanının doldurulması zorunlu hale getirilecek,</w:t>
            </w:r>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color w:val="000000"/>
                <w:sz w:val="18"/>
                <w:szCs w:val="18"/>
                <w:lang w:eastAsia="tr-TR"/>
              </w:rPr>
              <w:t xml:space="preserve">5. Hareket gümrük idaresinde eşyaya ilişkin yapılan tespitlerin sisteme kaydedilmesini </w:t>
            </w:r>
            <w:proofErr w:type="spellStart"/>
            <w:r>
              <w:rPr>
                <w:rFonts w:ascii="Arial" w:hAnsi="Arial" w:cs="Arial"/>
                <w:color w:val="000000"/>
                <w:sz w:val="18"/>
                <w:szCs w:val="18"/>
                <w:lang w:eastAsia="tr-TR"/>
              </w:rPr>
              <w:t>teminen</w:t>
            </w:r>
            <w:proofErr w:type="spellEnd"/>
            <w:r>
              <w:rPr>
                <w:rFonts w:ascii="Arial" w:hAnsi="Arial" w:cs="Arial"/>
                <w:color w:val="000000"/>
                <w:sz w:val="18"/>
                <w:szCs w:val="18"/>
                <w:lang w:eastAsia="tr-TR"/>
              </w:rPr>
              <w:t xml:space="preserve"> </w:t>
            </w:r>
            <w:r>
              <w:rPr>
                <w:rFonts w:ascii="Arial" w:hAnsi="Arial" w:cs="Arial"/>
                <w:color w:val="FF0000"/>
                <w:sz w:val="18"/>
                <w:szCs w:val="18"/>
                <w:highlight w:val="yellow"/>
                <w:lang w:eastAsia="tr-TR"/>
              </w:rPr>
              <w:t>NCTS hareket gümrük idaresi kontrolü ekranına hat ayrımı olmaksızın “Muayene Tespit” ekranı eklenecek,</w:t>
            </w:r>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color w:val="000000"/>
                <w:sz w:val="18"/>
                <w:szCs w:val="18"/>
                <w:lang w:eastAsia="tr-TR"/>
              </w:rPr>
              <w:t>6. Hareket gümrük idaresince “Muayene Tespit” ekranına girilen bilgilerin varış gümrük idaresince görüntülenebilmesi sağlanacaktır.</w:t>
            </w:r>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color w:val="000000"/>
                <w:sz w:val="18"/>
                <w:szCs w:val="18"/>
                <w:lang w:eastAsia="tr-TR"/>
              </w:rPr>
              <w:t>Bu kapsamda bağlantı gümrük idarelerinizce yapılacak değişikliklere ilişkin gerekli hazırlıkların yapılması geçiş sürecinde sorun yaşanmaması adına önem arz etmektedir.</w:t>
            </w:r>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color w:val="000000"/>
                <w:sz w:val="18"/>
                <w:szCs w:val="18"/>
                <w:lang w:eastAsia="tr-TR"/>
              </w:rPr>
              <w:t>Bilgi ve gereğini rica ederim.</w:t>
            </w:r>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color w:val="000000"/>
                <w:sz w:val="18"/>
                <w:szCs w:val="18"/>
                <w:lang w:eastAsia="tr-TR"/>
              </w:rPr>
              <w:t> </w:t>
            </w:r>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color w:val="000000"/>
                <w:sz w:val="18"/>
                <w:szCs w:val="18"/>
                <w:lang w:eastAsia="tr-TR"/>
              </w:rPr>
              <w:t> </w:t>
            </w:r>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color w:val="000000"/>
                <w:sz w:val="18"/>
                <w:szCs w:val="18"/>
                <w:lang w:eastAsia="tr-TR"/>
              </w:rPr>
              <w:t>H. Hasan Murat ÖZSOY</w:t>
            </w:r>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color w:val="000000"/>
                <w:sz w:val="18"/>
                <w:szCs w:val="18"/>
                <w:lang w:eastAsia="tr-TR"/>
              </w:rPr>
              <w:t>Bakan a.</w:t>
            </w:r>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color w:val="000000"/>
                <w:sz w:val="18"/>
                <w:szCs w:val="18"/>
                <w:lang w:eastAsia="tr-TR"/>
              </w:rPr>
              <w:t>Genel Müdür</w:t>
            </w:r>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color w:val="000000"/>
                <w:sz w:val="18"/>
                <w:szCs w:val="18"/>
                <w:lang w:eastAsia="tr-TR"/>
              </w:rPr>
              <w:t> </w:t>
            </w:r>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color w:val="000000"/>
                <w:sz w:val="18"/>
                <w:szCs w:val="18"/>
                <w:lang w:eastAsia="tr-TR"/>
              </w:rPr>
              <w:t> </w:t>
            </w:r>
          </w:p>
          <w:p w:rsidR="00717E97" w:rsidRDefault="00717E97">
            <w:pPr>
              <w:spacing w:before="100" w:beforeAutospacing="1" w:after="100" w:afterAutospacing="1"/>
              <w:rPr>
                <w:rFonts w:ascii="Arial" w:hAnsi="Arial" w:cs="Arial"/>
                <w:color w:val="000000"/>
                <w:sz w:val="18"/>
                <w:szCs w:val="18"/>
                <w:lang w:eastAsia="tr-TR"/>
              </w:rPr>
            </w:pPr>
            <w:r>
              <w:rPr>
                <w:rFonts w:ascii="Arial" w:hAnsi="Arial" w:cs="Arial"/>
                <w:b/>
                <w:bCs/>
                <w:color w:val="000000"/>
                <w:sz w:val="18"/>
                <w:szCs w:val="18"/>
                <w:lang w:eastAsia="tr-TR"/>
              </w:rPr>
              <w:t xml:space="preserve">Dağıtım: </w:t>
            </w:r>
            <w:r>
              <w:rPr>
                <w:rFonts w:ascii="Arial" w:hAnsi="Arial" w:cs="Arial"/>
                <w:color w:val="000000"/>
                <w:sz w:val="18"/>
                <w:szCs w:val="18"/>
                <w:lang w:eastAsia="tr-TR"/>
              </w:rPr>
              <w:t>Tüm Gümrük ve Ticaret Bölge Müdürlükleri</w:t>
            </w:r>
          </w:p>
        </w:tc>
      </w:tr>
    </w:tbl>
    <w:p w:rsidR="00D700CD" w:rsidRDefault="00D700CD"/>
    <w:sectPr w:rsidR="00D70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F8"/>
    <w:rsid w:val="004F6EF8"/>
    <w:rsid w:val="00717E97"/>
    <w:rsid w:val="00D700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F9C50-1BA4-4889-8B46-42D09EA8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E97"/>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0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2017-09-11T14:24:00Z</dcterms:created>
  <dcterms:modified xsi:type="dcterms:W3CDTF">2017-09-11T14:24:00Z</dcterms:modified>
</cp:coreProperties>
</file>