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B6A4" w14:textId="5B97AA49" w:rsidR="007D7D16" w:rsidRDefault="007D7D16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D7D16" w:rsidRPr="007D7D16" w14:paraId="786C2AA1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7D7D16" w:rsidRPr="007D7D16" w14:paraId="7DE59610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F56126" w14:textId="77777777" w:rsidR="007D7D16" w:rsidRPr="007D7D16" w:rsidRDefault="007D7D16" w:rsidP="007D7D16">
                  <w:r w:rsidRPr="007D7D16">
                    <w:t>1 Mayıs 2026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9CAB6D" w14:textId="77777777" w:rsidR="007D7D16" w:rsidRPr="007D7D16" w:rsidRDefault="007D7D16" w:rsidP="007D7D16">
                  <w:r w:rsidRPr="007D7D16">
                    <w:rPr>
                      <w:b/>
                      <w:bCs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69260E" w14:textId="77777777" w:rsidR="007D7D16" w:rsidRPr="007D7D16" w:rsidRDefault="007D7D16" w:rsidP="007D7D16">
                  <w:r w:rsidRPr="007D7D16">
                    <w:t>Sayı : 33240</w:t>
                  </w:r>
                </w:p>
              </w:tc>
            </w:tr>
            <w:tr w:rsidR="007D7D16" w:rsidRPr="007D7D16" w14:paraId="7CDFA2AE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BAEB3E" w14:textId="77777777" w:rsidR="007D7D16" w:rsidRPr="007D7D16" w:rsidRDefault="007D7D16" w:rsidP="007D7D16">
                  <w:r w:rsidRPr="007D7D16">
                    <w:rPr>
                      <w:b/>
                      <w:bCs/>
                    </w:rPr>
                    <w:t>TEBLİĞ</w:t>
                  </w:r>
                </w:p>
              </w:tc>
            </w:tr>
            <w:tr w:rsidR="007D7D16" w:rsidRPr="007D7D16" w14:paraId="764C59B0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70E27A" w14:textId="77777777" w:rsidR="007D7D16" w:rsidRPr="007D7D16" w:rsidRDefault="007D7D16" w:rsidP="007D7D16">
                  <w:pPr>
                    <w:rPr>
                      <w:u w:val="single"/>
                    </w:rPr>
                  </w:pPr>
                  <w:r w:rsidRPr="007D7D16">
                    <w:rPr>
                      <w:u w:val="single"/>
                    </w:rPr>
                    <w:t>Türkiye Cumhuriyet Merkez Bankasından:</w:t>
                  </w:r>
                </w:p>
                <w:p w14:paraId="47AD2023" w14:textId="77777777" w:rsidR="007D7D16" w:rsidRPr="007D7D16" w:rsidRDefault="007D7D16" w:rsidP="007D7D16">
                  <w:pPr>
                    <w:rPr>
                      <w:b/>
                      <w:bCs/>
                    </w:rPr>
                  </w:pPr>
                  <w:r w:rsidRPr="007D7D16">
                    <w:rPr>
                      <w:b/>
                      <w:bCs/>
                    </w:rPr>
                    <w:t>FİRMALARIN YURT DIŞI KAYNAKLI DÖVİZLERİNİN TÜRK LİRASINA</w:t>
                  </w:r>
                </w:p>
                <w:p w14:paraId="57B6B2EF" w14:textId="77777777" w:rsidR="007D7D16" w:rsidRPr="007D7D16" w:rsidRDefault="007D7D16" w:rsidP="007D7D16">
                  <w:pPr>
                    <w:rPr>
                      <w:b/>
                      <w:bCs/>
                    </w:rPr>
                  </w:pPr>
                  <w:r w:rsidRPr="007D7D16">
                    <w:rPr>
                      <w:b/>
                      <w:bCs/>
                    </w:rPr>
                    <w:t>DÖNÜŞÜMÜNÜN DESTEKLENMESİ HAKKINDA TEBLİĞ (SAYI: 2023/5)’DE</w:t>
                  </w:r>
                </w:p>
                <w:p w14:paraId="16FB5AF6" w14:textId="77777777" w:rsidR="007D7D16" w:rsidRPr="007D7D16" w:rsidRDefault="007D7D16" w:rsidP="007D7D16">
                  <w:pPr>
                    <w:rPr>
                      <w:b/>
                      <w:bCs/>
                    </w:rPr>
                  </w:pPr>
                  <w:r w:rsidRPr="007D7D16">
                    <w:rPr>
                      <w:b/>
                      <w:bCs/>
                    </w:rPr>
                    <w:t>DEĞİŞİKLİK YAPILMASINA DAİR TEBLİĞ</w:t>
                  </w:r>
                </w:p>
                <w:p w14:paraId="43DD4491" w14:textId="77777777" w:rsidR="007D7D16" w:rsidRPr="007D7D16" w:rsidRDefault="007D7D16" w:rsidP="007D7D16">
                  <w:pPr>
                    <w:rPr>
                      <w:b/>
                      <w:bCs/>
                    </w:rPr>
                  </w:pPr>
                  <w:r w:rsidRPr="007D7D16">
                    <w:rPr>
                      <w:b/>
                      <w:bCs/>
                    </w:rPr>
                    <w:t>(SAYI: 2026/8)</w:t>
                  </w:r>
                </w:p>
                <w:p w14:paraId="1A9C472B" w14:textId="77777777" w:rsidR="007D7D16" w:rsidRPr="007D7D16" w:rsidRDefault="007D7D16" w:rsidP="007D7D16">
                  <w:r w:rsidRPr="007D7D16">
                    <w:rPr>
                      <w:b/>
                      <w:bCs/>
                    </w:rPr>
                    <w:t>MADDE 1-</w:t>
                  </w:r>
                  <w:r w:rsidRPr="007D7D16">
                    <w:t xml:space="preserve"> 26/1/2023 tarihli ve 32085 sayılı Resmî </w:t>
                  </w:r>
                  <w:proofErr w:type="spellStart"/>
                  <w:r w:rsidRPr="007D7D16">
                    <w:t>Gazete’de</w:t>
                  </w:r>
                  <w:proofErr w:type="spellEnd"/>
                  <w:r w:rsidRPr="007D7D16">
                    <w:t xml:space="preserve"> yayımlanan Firmaların Yurt Dışı Kaynaklı Dövizlerinin Türk </w:t>
                  </w:r>
                  <w:proofErr w:type="gramStart"/>
                  <w:r w:rsidRPr="007D7D16">
                    <w:t>Lirasına</w:t>
                  </w:r>
                  <w:proofErr w:type="gramEnd"/>
                  <w:r w:rsidRPr="007D7D16">
                    <w:t xml:space="preserve"> Dönüşümünün Desteklenmesi Hakkında Tebliğ (Sayı: 2023/5)’in geçici 1 inci maddesinin birinci fıkrasında yer alan “30/4/2026” ibaresi “31/7/2026” şeklinde değiştirilmiştir.</w:t>
                  </w:r>
                </w:p>
                <w:p w14:paraId="786303F3" w14:textId="77777777" w:rsidR="007D7D16" w:rsidRPr="007D7D16" w:rsidRDefault="007D7D16" w:rsidP="007D7D16">
                  <w:r w:rsidRPr="007D7D16">
                    <w:rPr>
                      <w:b/>
                      <w:bCs/>
                    </w:rPr>
                    <w:t>MADDE 2-</w:t>
                  </w:r>
                  <w:r w:rsidRPr="007D7D16">
                    <w:t> Bu Tebliğ yayımı tarihinde yürürlüğe girer.</w:t>
                  </w:r>
                </w:p>
                <w:p w14:paraId="099B7E7C" w14:textId="77777777" w:rsidR="007D7D16" w:rsidRPr="007D7D16" w:rsidRDefault="007D7D16" w:rsidP="007D7D16">
                  <w:r w:rsidRPr="007D7D16">
                    <w:rPr>
                      <w:b/>
                      <w:bCs/>
                    </w:rPr>
                    <w:t>MADDE 3-</w:t>
                  </w:r>
                  <w:r w:rsidRPr="007D7D16">
                    <w:t> Bu Tebliğ hükümlerini Türkiye Cumhuriyet Merkez Bankası Başkanı yürütür.</w:t>
                  </w:r>
                </w:p>
                <w:p w14:paraId="2D50229B" w14:textId="77777777" w:rsidR="007D7D16" w:rsidRPr="007D7D16" w:rsidRDefault="007D7D16" w:rsidP="007D7D16">
                  <w:pPr>
                    <w:rPr>
                      <w:b/>
                      <w:bCs/>
                    </w:rPr>
                  </w:pPr>
                  <w:r w:rsidRPr="007D7D16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6A19BCC8" w14:textId="77777777" w:rsidR="007D7D16" w:rsidRPr="007D7D16" w:rsidRDefault="007D7D16" w:rsidP="007D7D16"/>
        </w:tc>
      </w:tr>
    </w:tbl>
    <w:p w14:paraId="68AC6ADB" w14:textId="77777777" w:rsidR="007D7D16" w:rsidRPr="007D7D16" w:rsidRDefault="007D7D16" w:rsidP="007D7D16">
      <w:r w:rsidRPr="007D7D16">
        <w:t> </w:t>
      </w:r>
    </w:p>
    <w:p w14:paraId="72D634AB" w14:textId="77777777" w:rsidR="007D7D16" w:rsidRDefault="007D7D16"/>
    <w:sectPr w:rsidR="007D7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BA"/>
    <w:rsid w:val="0015107E"/>
    <w:rsid w:val="00321E8D"/>
    <w:rsid w:val="007D7D16"/>
    <w:rsid w:val="009A391C"/>
    <w:rsid w:val="00AC54E2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608D"/>
  <w15:chartTrackingRefBased/>
  <w15:docId w15:val="{295E75D4-4BAC-4E18-A16F-D97E1848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6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6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6F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6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6F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6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6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6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6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6F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6F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6F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6FB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6FB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6F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6F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6F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6F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6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6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6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6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6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6F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6FB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6FB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6F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6FB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6F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613</Characters>
  <Application>Microsoft Office Word</Application>
  <DocSecurity>0</DocSecurity>
  <Lines>19</Lines>
  <Paragraphs>14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4</cp:revision>
  <dcterms:created xsi:type="dcterms:W3CDTF">2026-05-03T17:12:00Z</dcterms:created>
  <dcterms:modified xsi:type="dcterms:W3CDTF">2026-05-03T17:12:00Z</dcterms:modified>
</cp:coreProperties>
</file>