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B2" w:rsidRDefault="00D703B2">
      <w:bookmarkStart w:id="0" w:name="_GoBack"/>
      <w:bookmarkEnd w:id="0"/>
    </w:p>
    <w:tbl>
      <w:tblPr>
        <w:tblW w:w="0" w:type="auto"/>
        <w:jc w:val="center"/>
        <w:tblCellMar>
          <w:left w:w="0" w:type="dxa"/>
          <w:right w:w="0" w:type="dxa"/>
        </w:tblCellMar>
        <w:tblLook w:val="04A0" w:firstRow="1" w:lastRow="0" w:firstColumn="1" w:lastColumn="0" w:noHBand="0" w:noVBand="1"/>
      </w:tblPr>
      <w:tblGrid>
        <w:gridCol w:w="9072"/>
      </w:tblGrid>
      <w:tr w:rsidR="00944316" w:rsidRPr="00944316" w:rsidTr="0094431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44316" w:rsidRPr="0094431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44316" w:rsidRPr="00944316" w:rsidRDefault="00944316" w:rsidP="00944316">
                  <w:pPr>
                    <w:spacing w:after="0" w:line="240" w:lineRule="atLeast"/>
                    <w:rPr>
                      <w:rFonts w:ascii="Times New Roman" w:eastAsia="Times New Roman" w:hAnsi="Times New Roman" w:cs="Times New Roman"/>
                      <w:sz w:val="24"/>
                      <w:szCs w:val="24"/>
                      <w:lang w:eastAsia="tr-TR"/>
                    </w:rPr>
                  </w:pPr>
                  <w:r w:rsidRPr="00944316">
                    <w:rPr>
                      <w:rFonts w:ascii="Arial" w:eastAsia="Times New Roman" w:hAnsi="Arial" w:cs="Arial"/>
                      <w:sz w:val="16"/>
                      <w:szCs w:val="16"/>
                      <w:lang w:eastAsia="tr-TR"/>
                    </w:rPr>
                    <w:t>9 Haziran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44316" w:rsidRPr="00944316" w:rsidRDefault="00944316" w:rsidP="00944316">
                  <w:pPr>
                    <w:spacing w:after="0" w:line="240" w:lineRule="atLeast"/>
                    <w:jc w:val="center"/>
                    <w:rPr>
                      <w:rFonts w:ascii="Times New Roman" w:eastAsia="Times New Roman" w:hAnsi="Times New Roman" w:cs="Times New Roman"/>
                      <w:sz w:val="24"/>
                      <w:szCs w:val="24"/>
                      <w:lang w:eastAsia="tr-TR"/>
                    </w:rPr>
                  </w:pPr>
                  <w:r w:rsidRPr="00944316">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44316" w:rsidRPr="00944316" w:rsidRDefault="00944316" w:rsidP="0094431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44316">
                    <w:rPr>
                      <w:rFonts w:ascii="Arial" w:eastAsia="Times New Roman" w:hAnsi="Arial" w:cs="Arial"/>
                      <w:sz w:val="16"/>
                      <w:szCs w:val="16"/>
                      <w:lang w:eastAsia="tr-TR"/>
                    </w:rPr>
                    <w:t>Sayı : 32931</w:t>
                  </w:r>
                  <w:proofErr w:type="gramEnd"/>
                </w:p>
              </w:tc>
            </w:tr>
            <w:tr w:rsidR="00944316" w:rsidRPr="00944316">
              <w:trPr>
                <w:trHeight w:val="480"/>
                <w:jc w:val="center"/>
              </w:trPr>
              <w:tc>
                <w:tcPr>
                  <w:tcW w:w="8789" w:type="dxa"/>
                  <w:gridSpan w:val="3"/>
                  <w:tcMar>
                    <w:top w:w="0" w:type="dxa"/>
                    <w:left w:w="108" w:type="dxa"/>
                    <w:bottom w:w="0" w:type="dxa"/>
                    <w:right w:w="108" w:type="dxa"/>
                  </w:tcMar>
                  <w:vAlign w:val="center"/>
                  <w:hideMark/>
                </w:tcPr>
                <w:p w:rsidR="00944316" w:rsidRPr="00944316" w:rsidRDefault="00944316" w:rsidP="009443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316">
                    <w:rPr>
                      <w:rFonts w:ascii="Arial" w:eastAsia="Times New Roman" w:hAnsi="Arial" w:cs="Arial"/>
                      <w:b/>
                      <w:bCs/>
                      <w:color w:val="000080"/>
                      <w:sz w:val="18"/>
                      <w:szCs w:val="18"/>
                      <w:lang w:eastAsia="tr-TR"/>
                    </w:rPr>
                    <w:t>TEBLİĞ</w:t>
                  </w:r>
                </w:p>
              </w:tc>
            </w:tr>
            <w:tr w:rsidR="00944316" w:rsidRPr="00944316">
              <w:trPr>
                <w:trHeight w:val="480"/>
                <w:jc w:val="center"/>
              </w:trPr>
              <w:tc>
                <w:tcPr>
                  <w:tcW w:w="8789" w:type="dxa"/>
                  <w:gridSpan w:val="3"/>
                  <w:tcMar>
                    <w:top w:w="0" w:type="dxa"/>
                    <w:left w:w="108" w:type="dxa"/>
                    <w:bottom w:w="0" w:type="dxa"/>
                    <w:right w:w="108" w:type="dxa"/>
                  </w:tcMar>
                  <w:vAlign w:val="center"/>
                  <w:hideMark/>
                </w:tcPr>
                <w:p w:rsidR="00944316" w:rsidRPr="00944316" w:rsidRDefault="00944316" w:rsidP="00944316">
                  <w:pPr>
                    <w:spacing w:after="0" w:line="240" w:lineRule="atLeast"/>
                    <w:ind w:firstLine="566"/>
                    <w:jc w:val="both"/>
                    <w:rPr>
                      <w:rFonts w:ascii="Times New Roman" w:eastAsia="Times New Roman" w:hAnsi="Times New Roman" w:cs="Times New Roman"/>
                      <w:u w:val="single"/>
                      <w:lang w:eastAsia="tr-TR"/>
                    </w:rPr>
                  </w:pPr>
                  <w:r w:rsidRPr="00944316">
                    <w:rPr>
                      <w:rFonts w:ascii="Times New Roman" w:eastAsia="Times New Roman" w:hAnsi="Times New Roman" w:cs="Times New Roman"/>
                      <w:sz w:val="18"/>
                      <w:szCs w:val="18"/>
                      <w:u w:val="single"/>
                      <w:lang w:eastAsia="tr-TR"/>
                    </w:rPr>
                    <w:t>Ticaret Bakanlığından:</w:t>
                  </w:r>
                </w:p>
                <w:p w:rsidR="00944316" w:rsidRPr="00944316" w:rsidRDefault="00944316" w:rsidP="00944316">
                  <w:pPr>
                    <w:spacing w:after="0" w:line="240" w:lineRule="atLeast"/>
                    <w:jc w:val="center"/>
                    <w:rPr>
                      <w:rFonts w:ascii="Times New Roman" w:eastAsia="Times New Roman" w:hAnsi="Times New Roman" w:cs="Times New Roman"/>
                      <w:b/>
                      <w:bCs/>
                      <w:sz w:val="19"/>
                      <w:szCs w:val="19"/>
                      <w:lang w:eastAsia="tr-TR"/>
                    </w:rPr>
                  </w:pPr>
                  <w:r w:rsidRPr="00944316">
                    <w:rPr>
                      <w:rFonts w:ascii="Times New Roman" w:eastAsia="Times New Roman" w:hAnsi="Times New Roman" w:cs="Times New Roman"/>
                      <w:b/>
                      <w:bCs/>
                      <w:sz w:val="18"/>
                      <w:szCs w:val="18"/>
                      <w:lang w:eastAsia="tr-TR"/>
                    </w:rPr>
                    <w:t>İTHALATTA KOTA VE TARİFE KONTENJANI İDARESİNE İLİŞKİN TEBLİĞ</w:t>
                  </w:r>
                </w:p>
                <w:p w:rsidR="00944316" w:rsidRPr="00944316" w:rsidRDefault="00944316" w:rsidP="00944316">
                  <w:pPr>
                    <w:spacing w:after="0" w:line="240" w:lineRule="atLeast"/>
                    <w:jc w:val="center"/>
                    <w:rPr>
                      <w:rFonts w:ascii="Times New Roman" w:eastAsia="Times New Roman" w:hAnsi="Times New Roman" w:cs="Times New Roman"/>
                      <w:b/>
                      <w:bCs/>
                      <w:sz w:val="19"/>
                      <w:szCs w:val="19"/>
                      <w:lang w:eastAsia="tr-TR"/>
                    </w:rPr>
                  </w:pPr>
                  <w:r w:rsidRPr="00944316">
                    <w:rPr>
                      <w:rFonts w:ascii="Times New Roman" w:eastAsia="Times New Roman" w:hAnsi="Times New Roman" w:cs="Times New Roman"/>
                      <w:b/>
                      <w:bCs/>
                      <w:sz w:val="18"/>
                      <w:szCs w:val="18"/>
                      <w:lang w:eastAsia="tr-TR"/>
                    </w:rPr>
                    <w:t>(TEBLİĞ NO: 2025/4)</w:t>
                  </w:r>
                </w:p>
                <w:p w:rsidR="00944316" w:rsidRPr="00944316" w:rsidRDefault="00944316" w:rsidP="00944316">
                  <w:pPr>
                    <w:spacing w:after="0" w:line="240" w:lineRule="atLeast"/>
                    <w:jc w:val="center"/>
                    <w:rPr>
                      <w:rFonts w:ascii="Times New Roman" w:eastAsia="Times New Roman" w:hAnsi="Times New Roman" w:cs="Times New Roman"/>
                      <w:b/>
                      <w:bCs/>
                      <w:sz w:val="19"/>
                      <w:szCs w:val="19"/>
                      <w:lang w:eastAsia="tr-TR"/>
                    </w:rPr>
                  </w:pPr>
                  <w:r w:rsidRPr="00944316">
                    <w:rPr>
                      <w:rFonts w:ascii="Times New Roman" w:eastAsia="Times New Roman" w:hAnsi="Times New Roman" w:cs="Times New Roman"/>
                      <w:b/>
                      <w:bCs/>
                      <w:sz w:val="18"/>
                      <w:szCs w:val="18"/>
                      <w:lang w:eastAsia="tr-TR"/>
                    </w:rPr>
                    <w:t> </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Amaç ve kapsam</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proofErr w:type="gramStart"/>
                  <w:r w:rsidRPr="00944316">
                    <w:rPr>
                      <w:rFonts w:ascii="Times New Roman" w:eastAsia="Times New Roman" w:hAnsi="Times New Roman" w:cs="Times New Roman"/>
                      <w:b/>
                      <w:bCs/>
                      <w:sz w:val="18"/>
                      <w:szCs w:val="18"/>
                      <w:lang w:eastAsia="tr-TR"/>
                    </w:rPr>
                    <w:t>MADDE 1- </w:t>
                  </w:r>
                  <w:r w:rsidRPr="00944316">
                    <w:rPr>
                      <w:rFonts w:ascii="Times New Roman" w:eastAsia="Times New Roman" w:hAnsi="Times New Roman" w:cs="Times New Roman"/>
                      <w:sz w:val="18"/>
                      <w:szCs w:val="18"/>
                      <w:lang w:eastAsia="tr-TR"/>
                    </w:rPr>
                    <w:t>(1) Bu Tebliğin amacı, 2915.31.00.00.00 Gümrük Tarife İstatistik Pozisyonlu ve “etil asetat” tanımlı eşyanın ithalatında 22/5/2025 tarihli ve 9873 sayılı Cumhurbaşkanı Kararı ile yürürlüğe konulan Etil Asetat İthalatında Korunma Önlemi Uygulanmasına İlişkin Karar kapsamında ek mali yükümlülük şeklinde uygulanan korunma önleminden muafiyet sağlanması amacıyla açılan genel tarife kontenjanının kullanım usul ve esaslarının düzenlenmesidir.</w:t>
                  </w:r>
                  <w:proofErr w:type="gramEnd"/>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Dayanak</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proofErr w:type="gramStart"/>
                  <w:r w:rsidRPr="00944316">
                    <w:rPr>
                      <w:rFonts w:ascii="Times New Roman" w:eastAsia="Times New Roman" w:hAnsi="Times New Roman" w:cs="Times New Roman"/>
                      <w:b/>
                      <w:bCs/>
                      <w:sz w:val="18"/>
                      <w:szCs w:val="18"/>
                      <w:lang w:eastAsia="tr-TR"/>
                    </w:rPr>
                    <w:t>MADDE 2- </w:t>
                  </w:r>
                  <w:r w:rsidRPr="00944316">
                    <w:rPr>
                      <w:rFonts w:ascii="Times New Roman" w:eastAsia="Times New Roman" w:hAnsi="Times New Roman" w:cs="Times New Roman"/>
                      <w:sz w:val="18"/>
                      <w:szCs w:val="18"/>
                      <w:lang w:eastAsia="tr-TR"/>
                    </w:rPr>
                    <w:t>(1) Bu Tebliğ, 14/4/2010 tarihli ve 2010/339 sayılı Bakanlar Kurulu Kararı ile yürürlüğe konulan İthalatta Kota ve Tarife Kontenjanı İdaresi Hakkında Karar ile 22/5/2025 tarihli ve 9873 sayılı Cumhurbaşkanı Kararı ile yürürlüğe konulan Etil Asetat İthalatında Korunma Önlemi Uygulanmasına İlişkin Karara dayanılarak hazırlanmıştır.</w:t>
                  </w:r>
                  <w:proofErr w:type="gramEnd"/>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Genel tarife kontenjanı</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MADDE 3- </w:t>
                  </w:r>
                  <w:r w:rsidRPr="00944316">
                    <w:rPr>
                      <w:rFonts w:ascii="Times New Roman" w:eastAsia="Times New Roman" w:hAnsi="Times New Roman" w:cs="Times New Roman"/>
                      <w:sz w:val="18"/>
                      <w:szCs w:val="18"/>
                      <w:lang w:eastAsia="tr-TR"/>
                    </w:rPr>
                    <w:t xml:space="preserve">(1) 1 inci maddede belirtilen eşyanın ithalatında, ek mali yükümlülükten muafiyet sağlamak üzere, ülke ayrımı yapılmaksızın ek mali yükümlülüğün uygulanacağı her bir dönem için belirlenen tarife kontenjanı 10.000 </w:t>
                  </w:r>
                  <w:proofErr w:type="spellStart"/>
                  <w:r w:rsidRPr="00944316">
                    <w:rPr>
                      <w:rFonts w:ascii="Times New Roman" w:eastAsia="Times New Roman" w:hAnsi="Times New Roman" w:cs="Times New Roman"/>
                      <w:sz w:val="18"/>
                      <w:szCs w:val="18"/>
                      <w:lang w:eastAsia="tr-TR"/>
                    </w:rPr>
                    <w:t>ton’dur</w:t>
                  </w:r>
                  <w:proofErr w:type="spellEnd"/>
                  <w:r w:rsidRPr="00944316">
                    <w:rPr>
                      <w:rFonts w:ascii="Times New Roman" w:eastAsia="Times New Roman" w:hAnsi="Times New Roman" w:cs="Times New Roman"/>
                      <w:sz w:val="18"/>
                      <w:szCs w:val="18"/>
                      <w:lang w:eastAsia="tr-TR"/>
                    </w:rPr>
                    <w:t>.</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Başvuru usul ve esasları</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MADDE 4- </w:t>
                  </w:r>
                  <w:r w:rsidRPr="00944316">
                    <w:rPr>
                      <w:rFonts w:ascii="Times New Roman" w:eastAsia="Times New Roman" w:hAnsi="Times New Roman" w:cs="Times New Roman"/>
                      <w:sz w:val="18"/>
                      <w:szCs w:val="18"/>
                      <w:lang w:eastAsia="tr-TR"/>
                    </w:rPr>
                    <w:t>(1) Tarife kontenjanı taleplerine ilişkin başvurular, Ticaret Bakanlığı (Bakanlık) internet sitesinde (www.ticaret.gov.tr) yer alan E-İmza Uygulamaları altındaki “E-imza Uygulamalarına Giriş” bölümünde bulunan “İthalat İşlemleri” kısmında elektronik imza ile yapılır.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t xml:space="preserve">(2) Bu Tebliğ kapsamında elektronik imza sahibi kişilerin firmalar adına başvuru yapmak üzere yetkilendirilmesi, 31/12/2024 tarihli ve 32769 üçüncü mükerrer sayılı Resmî </w:t>
                  </w:r>
                  <w:proofErr w:type="spellStart"/>
                  <w:r w:rsidRPr="00944316">
                    <w:rPr>
                      <w:rFonts w:ascii="Times New Roman" w:eastAsia="Times New Roman" w:hAnsi="Times New Roman" w:cs="Times New Roman"/>
                      <w:sz w:val="18"/>
                      <w:szCs w:val="18"/>
                      <w:lang w:eastAsia="tr-TR"/>
                    </w:rPr>
                    <w:t>Gazete’de</w:t>
                  </w:r>
                  <w:proofErr w:type="spellEnd"/>
                  <w:r w:rsidRPr="00944316">
                    <w:rPr>
                      <w:rFonts w:ascii="Times New Roman" w:eastAsia="Times New Roman" w:hAnsi="Times New Roman" w:cs="Times New Roman"/>
                      <w:sz w:val="18"/>
                      <w:szCs w:val="18"/>
                      <w:lang w:eastAsia="tr-TR"/>
                    </w:rPr>
                    <w:t xml:space="preserve"> yayımlanan İthalat İşlemlerinde Elektronik Başvuru İçin Yetkilendirme Tebliği (İthalat: 2025/19) çerçevesinde yapılır.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t>(3) Bu Tebliğ kapsamında yapılan başvurularda, birinci fıkrada belirtilen “İthalat İşlemleri” sayfasında bulunan “Başvuru İşlemleri” ana başlığı altındaki “Başvuru Girişi” ekranında Belge Türü olarak “TPS-0951-İthal Lisansı (Korunma)”, Tebliğ/Karar olarak bu Tebliğ seçilir. Başvuru formunun elektronik olarak doldurulup Ek-2’de belirtilen belgelerin eksiksiz bir şekilde sisteme yüklenmesinden sonra yetkili kullanıcı tarafından elektronik imza atılması suretiyle başvuru tamamlanır. Bir başvuruda ancak bir ithal lisansı talep edilebilir.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t>(4) Elektronik ortamda yaşanabilecek sıkıntılar nedeniyle başvuru yapılamaması halinde, başvurular fiziksel olarak da yapılabilir. Bu durumda Ek-1’de yer alan başvuru formu kullanılır.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t>(5) Bu Tebliğ kapsamında yapılan beyanın doğruluğuyla ve ithal mallarla ilgili incelemeleri yapmaya veya yaptırmaya Bakanlık yetkilidir. Başvuruda sunulan bilgi ve belgelerde eksiklik veya tutarsızlık tespit edilmesi halinde ek bilgi ve belge istenebilir ve söz konusu eksiklik veya tutarsızlık başvuru sahibi tarafından giderilinceye kadar talep karşılanmaz. Bu Tebliğ kapsamında yapılan başvurulara ilişkin belgelerin asılları Bakanlık tarafından başvuru sahibinden istenebilir.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Tarife kontenjanının dağıtılması</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MADDE 5- </w:t>
                  </w:r>
                  <w:r w:rsidRPr="00944316">
                    <w:rPr>
                      <w:rFonts w:ascii="Times New Roman" w:eastAsia="Times New Roman" w:hAnsi="Times New Roman" w:cs="Times New Roman"/>
                      <w:sz w:val="18"/>
                      <w:szCs w:val="18"/>
                      <w:lang w:eastAsia="tr-TR"/>
                    </w:rPr>
                    <w:t>(1) Tarife kontenjanı, İthalatta Kota ve Tarife Kontenjanı İdaresi Hakkında Kararın 4 üncü maddesi çerçevesinde, ilk gelen ilk alır yöntemiyle dağıtılır.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t>(2) Bir ithal lisansında verilebilecek tarife kontenjanı miktarı 150 tonu geçemez. Bir ithal lisansı sadece bir ülke veya gümrük bölgesi için düzenlenir.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t>(3) Bir başvuru sahibi adına yeni ithal lisansı düzenlenebilmesi için söz konusu başvuru sahibi adına bu Tebliğ kapsamında en son tahsis edilen ithal lisansının belge tarihi üzerinden en az 30 gün geçmiş olması ve daha önce düzenlenen ithal lisansı kapsamındaki eşyanın tüm ithalat işlemlerinin tamamlanmış olması gerekir.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İthal lisansına ve ithal lisansının kullanımına ait bilgiler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MADDE 6- </w:t>
                  </w:r>
                  <w:r w:rsidRPr="00944316">
                    <w:rPr>
                      <w:rFonts w:ascii="Times New Roman" w:eastAsia="Times New Roman" w:hAnsi="Times New Roman" w:cs="Times New Roman"/>
                      <w:sz w:val="18"/>
                      <w:szCs w:val="18"/>
                      <w:lang w:eastAsia="tr-TR"/>
                    </w:rPr>
                    <w:t>(1) Tarife kontenjanı kapsamında yapılacak ithalatta Bakanlıkça düzenlenen ithal lisansı gümrük beyannamesinin tescilinde ilgili gümrük idaresince aranır.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t>(2) Bu Tebliğde belirtilen usul ve esaslar çerçevesinde tarife kontenjanı tahsisatı yapılan başvuru sahibi adına ithal lisansı Bakanlıkça elektronik olarak düzenlenir ve başvuru formunda yer alan e-posta adresine bildirilir. Bildirimde Bakanlıkça elektronik ortamda (Tek Pencere Sistemi) verilen 23 haneli belge numarası ile belge tarihi yer alır. Başvuru sahibine ayrıca yazılı bildirim yapılmaz.</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lastRenderedPageBreak/>
                    <w:t xml:space="preserve">(3) Bildirimde yer alan belge numarası ve belge tarihi yükümlü tarafından beyannamenin 44 </w:t>
                  </w:r>
                  <w:proofErr w:type="spellStart"/>
                  <w:r w:rsidRPr="00944316">
                    <w:rPr>
                      <w:rFonts w:ascii="Times New Roman" w:eastAsia="Times New Roman" w:hAnsi="Times New Roman" w:cs="Times New Roman"/>
                      <w:sz w:val="18"/>
                      <w:szCs w:val="18"/>
                      <w:lang w:eastAsia="tr-TR"/>
                    </w:rPr>
                    <w:t>nolu</w:t>
                  </w:r>
                  <w:proofErr w:type="spellEnd"/>
                  <w:r w:rsidRPr="00944316">
                    <w:rPr>
                      <w:rFonts w:ascii="Times New Roman" w:eastAsia="Times New Roman" w:hAnsi="Times New Roman" w:cs="Times New Roman"/>
                      <w:sz w:val="18"/>
                      <w:szCs w:val="18"/>
                      <w:lang w:eastAsia="tr-TR"/>
                    </w:rPr>
                    <w:t xml:space="preserve"> kutusunda “Belge Referans No” ve “Belge Tarihi” alanlarında beyan edilir. </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t>(4) Başvuru sahibinin gümrük idaresinde kaydının olmaması nedeniyle, ithal lisansının Tek Pencere Sisteminde kaydının onaylanamaması durumunda, başvuru formunda yer alan e-posta adresine Bakanlıkça bildirimde bulunulur. Yapılan bildirim üzerine ithalatçı tarafından 5 (beş) iş günü içinde gümrük sistemine kayıt yaptırılarak Bakanlığa bilgi verilir. Aksi takdirde, yapılmış olan başvuru geçersiz sayılır.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t>(5) Tarife kontenjanı konusu eşya ancak ithal lisansının geçerlilik süresi içerisinde serbest dolaşıma girebilir.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t>(6) İthal lisansı devredilemez.</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Yürürlük</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MADDE 7- </w:t>
                  </w:r>
                  <w:r w:rsidRPr="00944316">
                    <w:rPr>
                      <w:rFonts w:ascii="Times New Roman" w:eastAsia="Times New Roman" w:hAnsi="Times New Roman" w:cs="Times New Roman"/>
                      <w:sz w:val="18"/>
                      <w:szCs w:val="18"/>
                      <w:lang w:eastAsia="tr-TR"/>
                    </w:rPr>
                    <w:t>(1) Bu Tebliğ 22/6/2025 tarihinde yürürlüğe girer.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Yürütme</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b/>
                      <w:bCs/>
                      <w:sz w:val="18"/>
                      <w:szCs w:val="18"/>
                      <w:lang w:eastAsia="tr-TR"/>
                    </w:rPr>
                    <w:t>MADDE 8- </w:t>
                  </w:r>
                  <w:r w:rsidRPr="00944316">
                    <w:rPr>
                      <w:rFonts w:ascii="Times New Roman" w:eastAsia="Times New Roman" w:hAnsi="Times New Roman" w:cs="Times New Roman"/>
                      <w:sz w:val="18"/>
                      <w:szCs w:val="18"/>
                      <w:lang w:eastAsia="tr-TR"/>
                    </w:rPr>
                    <w:t>(1) Bu Tebliğ hükümlerini Ticaret Bakanı yürütür.</w:t>
                  </w:r>
                </w:p>
                <w:p w:rsidR="00944316" w:rsidRPr="00944316" w:rsidRDefault="00944316" w:rsidP="00944316">
                  <w:pPr>
                    <w:spacing w:after="0" w:line="240" w:lineRule="atLeast"/>
                    <w:ind w:firstLine="566"/>
                    <w:jc w:val="both"/>
                    <w:rPr>
                      <w:rFonts w:ascii="Times New Roman" w:eastAsia="Times New Roman" w:hAnsi="Times New Roman" w:cs="Times New Roman"/>
                      <w:sz w:val="19"/>
                      <w:szCs w:val="19"/>
                      <w:lang w:eastAsia="tr-TR"/>
                    </w:rPr>
                  </w:pPr>
                  <w:r w:rsidRPr="00944316">
                    <w:rPr>
                      <w:rFonts w:ascii="Times New Roman" w:eastAsia="Times New Roman" w:hAnsi="Times New Roman" w:cs="Times New Roman"/>
                      <w:sz w:val="18"/>
                      <w:szCs w:val="18"/>
                      <w:lang w:eastAsia="tr-TR"/>
                    </w:rPr>
                    <w:t> </w:t>
                  </w:r>
                </w:p>
                <w:p w:rsidR="00944316" w:rsidRPr="00944316" w:rsidRDefault="006D290E" w:rsidP="00944316">
                  <w:pPr>
                    <w:spacing w:after="0" w:line="240" w:lineRule="atLeast"/>
                    <w:jc w:val="both"/>
                    <w:rPr>
                      <w:rFonts w:ascii="Times New Roman" w:eastAsia="Times New Roman" w:hAnsi="Times New Roman" w:cs="Times New Roman"/>
                      <w:sz w:val="19"/>
                      <w:szCs w:val="19"/>
                      <w:lang w:eastAsia="tr-TR"/>
                    </w:rPr>
                  </w:pPr>
                  <w:hyperlink r:id="rId4" w:history="1">
                    <w:r w:rsidR="00944316" w:rsidRPr="00944316">
                      <w:rPr>
                        <w:rFonts w:ascii="Times New Roman" w:eastAsia="Times New Roman" w:hAnsi="Times New Roman" w:cs="Times New Roman"/>
                        <w:b/>
                        <w:bCs/>
                        <w:color w:val="0000FF"/>
                        <w:sz w:val="18"/>
                        <w:szCs w:val="18"/>
                        <w:u w:val="single"/>
                        <w:lang w:eastAsia="tr-TR"/>
                      </w:rPr>
                      <w:t>Ekleri için tıklayınız.</w:t>
                    </w:r>
                  </w:hyperlink>
                </w:p>
                <w:p w:rsidR="00944316" w:rsidRPr="00944316" w:rsidRDefault="00944316" w:rsidP="009443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316">
                    <w:rPr>
                      <w:rFonts w:ascii="Arial" w:eastAsia="Times New Roman" w:hAnsi="Arial" w:cs="Arial"/>
                      <w:b/>
                      <w:bCs/>
                      <w:color w:val="000080"/>
                      <w:sz w:val="18"/>
                      <w:szCs w:val="18"/>
                      <w:lang w:eastAsia="tr-TR"/>
                    </w:rPr>
                    <w:t> </w:t>
                  </w:r>
                </w:p>
              </w:tc>
            </w:tr>
          </w:tbl>
          <w:p w:rsidR="00944316" w:rsidRPr="00944316" w:rsidRDefault="00944316" w:rsidP="00944316">
            <w:pPr>
              <w:spacing w:after="0" w:line="240" w:lineRule="auto"/>
              <w:rPr>
                <w:rFonts w:ascii="Times New Roman" w:eastAsia="Times New Roman" w:hAnsi="Times New Roman" w:cs="Times New Roman"/>
                <w:sz w:val="24"/>
                <w:szCs w:val="24"/>
                <w:lang w:eastAsia="tr-TR"/>
              </w:rPr>
            </w:pPr>
          </w:p>
        </w:tc>
      </w:tr>
    </w:tbl>
    <w:p w:rsidR="00944316" w:rsidRPr="00944316" w:rsidRDefault="00944316" w:rsidP="00944316">
      <w:pPr>
        <w:spacing w:after="0" w:line="240" w:lineRule="auto"/>
        <w:jc w:val="center"/>
        <w:rPr>
          <w:rFonts w:ascii="Times New Roman" w:eastAsia="Times New Roman" w:hAnsi="Times New Roman" w:cs="Times New Roman"/>
          <w:color w:val="000000"/>
          <w:sz w:val="27"/>
          <w:szCs w:val="27"/>
          <w:lang w:eastAsia="tr-TR"/>
        </w:rPr>
      </w:pPr>
      <w:r w:rsidRPr="00944316">
        <w:rPr>
          <w:rFonts w:ascii="Times New Roman" w:eastAsia="Times New Roman" w:hAnsi="Times New Roman" w:cs="Times New Roman"/>
          <w:color w:val="000000"/>
          <w:sz w:val="27"/>
          <w:szCs w:val="27"/>
          <w:lang w:eastAsia="tr-TR"/>
        </w:rPr>
        <w:lastRenderedPageBreak/>
        <w:t> </w:t>
      </w:r>
    </w:p>
    <w:p w:rsidR="00944316" w:rsidRDefault="00944316"/>
    <w:sectPr w:rsidR="00944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5B"/>
    <w:rsid w:val="00285F5B"/>
    <w:rsid w:val="006D290E"/>
    <w:rsid w:val="00944316"/>
    <w:rsid w:val="00D703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ED08"/>
  <w15:chartTrackingRefBased/>
  <w15:docId w15:val="{10010CD5-53FB-4D94-80BE-A2248885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443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443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443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443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44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6/20250619-5-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GUMRUK / ISTANBUL</dc:creator>
  <cp:keywords/>
  <dc:description/>
  <cp:lastModifiedBy>Önal YILMAZ – ASSET GUMRUK / ISTANBUL</cp:lastModifiedBy>
  <cp:revision>4</cp:revision>
  <dcterms:created xsi:type="dcterms:W3CDTF">2025-06-19T04:56:00Z</dcterms:created>
  <dcterms:modified xsi:type="dcterms:W3CDTF">2025-06-19T04:57:00Z</dcterms:modified>
</cp:coreProperties>
</file>