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A6EC" w14:textId="77777777" w:rsidR="00D24A49" w:rsidRPr="00D24A49" w:rsidRDefault="00D24A49" w:rsidP="00D24A49">
      <w:pPr>
        <w:shd w:val="clear" w:color="auto" w:fill="CCFFFF"/>
        <w:spacing w:after="0" w:line="240" w:lineRule="auto"/>
        <w:jc w:val="center"/>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b/>
          <w:bCs/>
          <w:color w:val="000000"/>
          <w:kern w:val="0"/>
          <w:lang w:eastAsia="tr-TR"/>
          <w14:ligatures w14:val="none"/>
        </w:rPr>
        <w:t>T.C.</w:t>
      </w:r>
    </w:p>
    <w:p w14:paraId="39B66E1F" w14:textId="77777777" w:rsidR="00D24A49" w:rsidRPr="00D24A49" w:rsidRDefault="00D24A49" w:rsidP="00D24A49">
      <w:pPr>
        <w:shd w:val="clear" w:color="auto" w:fill="CCFFFF"/>
        <w:spacing w:after="0" w:line="240" w:lineRule="auto"/>
        <w:jc w:val="center"/>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b/>
          <w:bCs/>
          <w:color w:val="000000"/>
          <w:kern w:val="0"/>
          <w:lang w:eastAsia="tr-TR"/>
          <w14:ligatures w14:val="none"/>
        </w:rPr>
        <w:t>TİCARET BAKANLIĞI</w:t>
      </w:r>
    </w:p>
    <w:p w14:paraId="26AB728E" w14:textId="77777777" w:rsidR="00D24A49" w:rsidRPr="00D24A49" w:rsidRDefault="00D24A49" w:rsidP="00D24A49">
      <w:pPr>
        <w:shd w:val="clear" w:color="auto" w:fill="CCFFFF"/>
        <w:spacing w:after="0" w:line="240" w:lineRule="auto"/>
        <w:jc w:val="center"/>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b/>
          <w:bCs/>
          <w:color w:val="000000"/>
          <w:kern w:val="0"/>
          <w:lang w:eastAsia="tr-TR"/>
          <w14:ligatures w14:val="none"/>
        </w:rPr>
        <w:t>Gümrükler Genel Müdürlüğü</w:t>
      </w:r>
    </w:p>
    <w:p w14:paraId="1A567C84" w14:textId="77777777" w:rsidR="00D24A49" w:rsidRPr="00D24A49" w:rsidRDefault="00D24A49" w:rsidP="00D24A49">
      <w:pPr>
        <w:shd w:val="clear" w:color="auto" w:fill="CCFFFF"/>
        <w:spacing w:before="120"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b/>
          <w:bCs/>
          <w:color w:val="000000"/>
          <w:kern w:val="0"/>
          <w:lang w:eastAsia="tr-TR"/>
          <w14:ligatures w14:val="none"/>
        </w:rPr>
        <w:t>Sayı :</w:t>
      </w:r>
      <w:r w:rsidRPr="00D24A49">
        <w:rPr>
          <w:rFonts w:ascii="Times New Roman" w:eastAsia="Times New Roman" w:hAnsi="Times New Roman" w:cs="Times New Roman"/>
          <w:color w:val="000000"/>
          <w:kern w:val="0"/>
          <w:lang w:eastAsia="tr-TR"/>
          <w14:ligatures w14:val="none"/>
        </w:rPr>
        <w:t>E-21558579-166.99[GGM-01]-00123502530</w:t>
      </w:r>
    </w:p>
    <w:p w14:paraId="02F3A002" w14:textId="77777777" w:rsidR="00D24A49" w:rsidRPr="00D24A49" w:rsidRDefault="00D24A49" w:rsidP="00D24A49">
      <w:pPr>
        <w:shd w:val="clear" w:color="auto" w:fill="CCFFFF"/>
        <w:spacing w:before="120"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b/>
          <w:bCs/>
          <w:color w:val="000000"/>
          <w:kern w:val="0"/>
          <w:lang w:eastAsia="tr-TR"/>
          <w14:ligatures w14:val="none"/>
        </w:rPr>
        <w:t>Konu :</w:t>
      </w:r>
      <w:r w:rsidRPr="00D24A49">
        <w:rPr>
          <w:rFonts w:ascii="Times New Roman" w:eastAsia="Times New Roman" w:hAnsi="Times New Roman" w:cs="Times New Roman"/>
          <w:color w:val="000000"/>
          <w:kern w:val="0"/>
          <w:lang w:eastAsia="tr-TR"/>
          <w14:ligatures w14:val="none"/>
        </w:rPr>
        <w:t>Fazla Çalışma Taleplerinde Firma Statüsü Bakımından</w:t>
      </w:r>
    </w:p>
    <w:p w14:paraId="574E2E36" w14:textId="77777777" w:rsidR="00D24A49" w:rsidRPr="00D24A49" w:rsidRDefault="00D24A49" w:rsidP="00D24A49">
      <w:pPr>
        <w:shd w:val="clear" w:color="auto" w:fill="CCFFFF"/>
        <w:spacing w:after="0" w:line="240" w:lineRule="auto"/>
        <w:ind w:firstLine="708"/>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Ayrım Yapılmaması</w:t>
      </w:r>
    </w:p>
    <w:p w14:paraId="6D4FC461" w14:textId="77777777" w:rsidR="00D24A49" w:rsidRPr="00D24A49" w:rsidRDefault="00D24A49" w:rsidP="00D24A49">
      <w:pPr>
        <w:shd w:val="clear" w:color="auto" w:fill="CCFFFF"/>
        <w:spacing w:before="120"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 </w:t>
      </w:r>
    </w:p>
    <w:p w14:paraId="282DAA43" w14:textId="77777777" w:rsidR="00D24A49" w:rsidRPr="00D24A49" w:rsidRDefault="00D24A49" w:rsidP="00D24A49">
      <w:pPr>
        <w:shd w:val="clear" w:color="auto" w:fill="CCFFFF"/>
        <w:spacing w:before="120"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 </w:t>
      </w:r>
    </w:p>
    <w:p w14:paraId="7AE98AE7" w14:textId="77777777" w:rsidR="00D24A49" w:rsidRPr="00D24A49" w:rsidRDefault="00D24A49" w:rsidP="00D24A49">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b/>
          <w:bCs/>
          <w:color w:val="000000"/>
          <w:kern w:val="0"/>
          <w:lang w:eastAsia="tr-TR"/>
          <w14:ligatures w14:val="none"/>
        </w:rPr>
        <w:t>24.06.2026 / 123502530</w:t>
      </w:r>
    </w:p>
    <w:p w14:paraId="6C82B374" w14:textId="77777777" w:rsidR="00D24A49" w:rsidRPr="00D24A49" w:rsidRDefault="00D24A49" w:rsidP="00D24A49">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b/>
          <w:bCs/>
          <w:color w:val="000000"/>
          <w:kern w:val="0"/>
          <w:lang w:eastAsia="tr-TR"/>
          <w14:ligatures w14:val="none"/>
        </w:rPr>
        <w:t>DAĞITIM YERLERİNE</w:t>
      </w:r>
    </w:p>
    <w:p w14:paraId="6D2B6CF0" w14:textId="77777777" w:rsidR="00D24A49" w:rsidRPr="00D24A49" w:rsidRDefault="00D24A49" w:rsidP="00D24A49">
      <w:pPr>
        <w:shd w:val="clear" w:color="auto" w:fill="CCFFFF"/>
        <w:spacing w:before="120"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 </w:t>
      </w:r>
    </w:p>
    <w:p w14:paraId="35FF2082" w14:textId="77777777" w:rsidR="00D24A49" w:rsidRPr="00D24A49" w:rsidRDefault="00D24A49" w:rsidP="00D24A49">
      <w:pPr>
        <w:shd w:val="clear" w:color="auto" w:fill="CCFFFF"/>
        <w:spacing w:before="120"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 </w:t>
      </w:r>
    </w:p>
    <w:p w14:paraId="178EF5AB" w14:textId="77777777" w:rsidR="00D24A49" w:rsidRPr="00D24A49" w:rsidRDefault="00D24A49" w:rsidP="00D24A4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Bakanlığımıza intikal eden muhtelif başvurularda, fazla mesai uygulamasına tabi olacak gümrük iş ve işlemlerinde fazla mesai taleplerinin gümrük idareleri tarafından firmaların </w:t>
      </w:r>
      <w:hyperlink r:id="rId4" w:tgtFrame="_blank" w:history="1">
        <w:r w:rsidRPr="00D24A49">
          <w:rPr>
            <w:rFonts w:ascii="Times New Roman" w:eastAsia="Times New Roman" w:hAnsi="Times New Roman" w:cs="Times New Roman"/>
            <w:color w:val="467886"/>
            <w:kern w:val="0"/>
            <w:u w:val="single"/>
            <w:lang w:eastAsia="tr-TR"/>
            <w14:ligatures w14:val="none"/>
          </w:rPr>
          <w:t>YYS-OKS</w:t>
        </w:r>
      </w:hyperlink>
      <w:r w:rsidRPr="00D24A49">
        <w:rPr>
          <w:rFonts w:ascii="Times New Roman" w:eastAsia="Times New Roman" w:hAnsi="Times New Roman" w:cs="Times New Roman"/>
          <w:color w:val="000000"/>
          <w:kern w:val="0"/>
          <w:lang w:eastAsia="tr-TR"/>
          <w14:ligatures w14:val="none"/>
        </w:rPr>
        <w:t> gibi statüsüne göre değerlendirildiği, bu nedenle gümrük idareleri arasında uygulama farklılıklarının bulunduğu bilgisi verilerek gerekli düzenlemelerin yapılması talep edilmiştir.</w:t>
      </w:r>
    </w:p>
    <w:p w14:paraId="62735DD0" w14:textId="37507EC6" w:rsidR="00D24A49" w:rsidRPr="00D24A49" w:rsidRDefault="00D24A49" w:rsidP="00D24A4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Bilindiği üzere, </w:t>
      </w:r>
      <w:r>
        <w:rPr>
          <w:rFonts w:ascii="Times New Roman" w:eastAsia="Times New Roman" w:hAnsi="Times New Roman" w:cs="Times New Roman"/>
          <w:color w:val="000000"/>
          <w:kern w:val="0"/>
          <w:lang w:eastAsia="tr-TR"/>
          <w14:ligatures w14:val="none"/>
        </w:rPr>
        <w:t>4458</w:t>
      </w:r>
      <w:r w:rsidRPr="00D24A49">
        <w:rPr>
          <w:rFonts w:ascii="Times New Roman" w:eastAsia="Times New Roman" w:hAnsi="Times New Roman" w:cs="Times New Roman"/>
          <w:color w:val="000000"/>
          <w:kern w:val="0"/>
          <w:lang w:eastAsia="tr-TR"/>
          <w14:ligatures w14:val="none"/>
        </w:rPr>
        <w:t xml:space="preserve"> </w:t>
      </w:r>
      <w:r w:rsidRPr="00D24A49">
        <w:rPr>
          <w:rFonts w:ascii="Times New Roman" w:eastAsia="Times New Roman" w:hAnsi="Times New Roman" w:cs="Times New Roman"/>
          <w:color w:val="000000"/>
          <w:kern w:val="0"/>
          <w:lang w:eastAsia="tr-TR"/>
          <w14:ligatures w14:val="none"/>
        </w:rPr>
        <w:t>sayılı Gümrük Kanunu'nun </w:t>
      </w:r>
      <w:r>
        <w:rPr>
          <w:rFonts w:ascii="Times New Roman" w:eastAsia="Times New Roman" w:hAnsi="Times New Roman" w:cs="Times New Roman"/>
          <w:color w:val="000000"/>
          <w:kern w:val="0"/>
          <w:lang w:eastAsia="tr-TR"/>
          <w14:ligatures w14:val="none"/>
        </w:rPr>
        <w:t>221 ,nci</w:t>
      </w:r>
      <w:r w:rsidRPr="00D24A49">
        <w:rPr>
          <w:rFonts w:ascii="Times New Roman" w:eastAsia="Times New Roman" w:hAnsi="Times New Roman" w:cs="Times New Roman"/>
          <w:color w:val="000000"/>
          <w:kern w:val="0"/>
          <w:lang w:eastAsia="tr-TR"/>
          <w14:ligatures w14:val="none"/>
        </w:rPr>
        <w:t> maddesinde, her türlü gümrük işlemlerinin normal çalışma saatleri içinde yapılması gerektiği, ancak bu saatler dışında veya tatil zamanlarında hizmet talebinde bulunulduğunda, söz konusu taleplerin işin yapılacağı gümrük idarelerince yerinde görülmesi ve çalışacak personelin fazla çalışma ücreti ile varsa hak sahibine ödenecek kanuni yollukları karşılığı tutarların, ilgili muhasebe birimi hesabına yatırılmak koşuluyla kabul edileceği hüküm altına alınmıştır.</w:t>
      </w:r>
    </w:p>
    <w:p w14:paraId="7EE2D358" w14:textId="77777777" w:rsidR="00D24A49" w:rsidRPr="00D24A49" w:rsidRDefault="00D24A49" w:rsidP="00D24A4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Bu itibarla, gümrük iş ve işlemlerinin mümkün olan en kısa süre içerisinde tamamlanması, zaman maliyetinin azaltılması suretiyle iş süreçlerinin hızlandırılarak operasyonel verimliliklerin korunması açısından ülkemiz ihracat hacminin gelişmesine önemli ölçüde katkıda bulunacaktır.</w:t>
      </w:r>
    </w:p>
    <w:p w14:paraId="5ED2CE8E" w14:textId="77777777" w:rsidR="00D24A49" w:rsidRPr="00D24A49" w:rsidRDefault="00D24A49" w:rsidP="00D24A4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Bu çerçevede, ihracat ve bağlantılı çıkış işlemlerinin yerine getirilmesi ile ilgili hizmet alma taleplerine yönelik </w:t>
      </w:r>
      <w:hyperlink r:id="rId5" w:tgtFrame="_blank" w:history="1">
        <w:r w:rsidRPr="00D24A49">
          <w:rPr>
            <w:rFonts w:ascii="Times New Roman" w:eastAsia="Times New Roman" w:hAnsi="Times New Roman" w:cs="Times New Roman"/>
            <w:color w:val="467886"/>
            <w:kern w:val="0"/>
            <w:u w:val="single"/>
            <w:lang w:eastAsia="tr-TR"/>
            <w14:ligatures w14:val="none"/>
          </w:rPr>
          <w:t>2019/38</w:t>
        </w:r>
      </w:hyperlink>
      <w:r w:rsidRPr="00D24A49">
        <w:rPr>
          <w:rFonts w:ascii="Times New Roman" w:eastAsia="Times New Roman" w:hAnsi="Times New Roman" w:cs="Times New Roman"/>
          <w:color w:val="000000"/>
          <w:kern w:val="0"/>
          <w:lang w:eastAsia="tr-TR"/>
          <w14:ligatures w14:val="none"/>
        </w:rPr>
        <w:t> sayılı Genelge hükümlerine riayet edilmesi ile;</w:t>
      </w:r>
    </w:p>
    <w:p w14:paraId="584AF387" w14:textId="77777777" w:rsidR="00D24A49" w:rsidRPr="00D24A49" w:rsidRDefault="00D24A49" w:rsidP="00D24A4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Sanayide ara malı olarak üretim süreçlerine doğrudan katkı sağlayan eşyanın ithalatında, fazla çalışma uygulamasından yararlanma talebinde bulunan yükümlüler tarafından mesai saatleri içerisinde müracaat edilmesi ve fazla çalışma ücretinin yatırılması kaydıyla yükümlü statüleri gözetilmeksizin gümrük idareleri tarafından fazla çalışma taleplerinin karşılanması</w:t>
      </w:r>
    </w:p>
    <w:p w14:paraId="4E6D68FE" w14:textId="77777777" w:rsidR="00D24A49" w:rsidRPr="00D24A49" w:rsidRDefault="00D24A49" w:rsidP="00D24A4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Hususlarında bilgilerini ve gereğini rica ederim.</w:t>
      </w:r>
    </w:p>
    <w:p w14:paraId="5661C824" w14:textId="77777777" w:rsidR="00D24A49" w:rsidRPr="00D24A49" w:rsidRDefault="00D24A49" w:rsidP="00D24A49">
      <w:pPr>
        <w:shd w:val="clear" w:color="auto" w:fill="CCFFFF"/>
        <w:spacing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 </w:t>
      </w:r>
    </w:p>
    <w:p w14:paraId="0047EE30" w14:textId="77777777" w:rsidR="00D24A49" w:rsidRPr="00D24A49" w:rsidRDefault="00D24A49" w:rsidP="00D24A49">
      <w:pPr>
        <w:shd w:val="clear" w:color="auto" w:fill="CCFFFF"/>
        <w:spacing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 </w:t>
      </w:r>
    </w:p>
    <w:p w14:paraId="62896A7F" w14:textId="77777777" w:rsidR="00D24A49" w:rsidRPr="00D24A49" w:rsidRDefault="00D24A49" w:rsidP="00D24A49">
      <w:pPr>
        <w:shd w:val="clear" w:color="auto" w:fill="CCFFFF"/>
        <w:spacing w:after="0" w:line="240" w:lineRule="auto"/>
        <w:jc w:val="right"/>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Mustafa GÜMÜŞ</w:t>
      </w:r>
    </w:p>
    <w:p w14:paraId="4CC779C8" w14:textId="77777777" w:rsidR="00D24A49" w:rsidRPr="00D24A49" w:rsidRDefault="00D24A49" w:rsidP="00D24A49">
      <w:pPr>
        <w:shd w:val="clear" w:color="auto" w:fill="CCFFFF"/>
        <w:spacing w:after="0" w:line="240" w:lineRule="auto"/>
        <w:jc w:val="right"/>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Bakan a.</w:t>
      </w:r>
    </w:p>
    <w:p w14:paraId="1B97C83F" w14:textId="77777777" w:rsidR="00D24A49" w:rsidRPr="00D24A49" w:rsidRDefault="00D24A49" w:rsidP="00D24A49">
      <w:pPr>
        <w:shd w:val="clear" w:color="auto" w:fill="CCFFFF"/>
        <w:spacing w:after="0" w:line="240" w:lineRule="auto"/>
        <w:jc w:val="right"/>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Genel Müdür</w:t>
      </w:r>
    </w:p>
    <w:p w14:paraId="28E9E384" w14:textId="77777777" w:rsidR="00D24A49" w:rsidRPr="00D24A49" w:rsidRDefault="00D24A49" w:rsidP="00D24A49">
      <w:pPr>
        <w:shd w:val="clear" w:color="auto" w:fill="CCFFFF"/>
        <w:spacing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 </w:t>
      </w:r>
    </w:p>
    <w:p w14:paraId="2FCA157F" w14:textId="77777777" w:rsidR="00D24A49" w:rsidRPr="00D24A49" w:rsidRDefault="00D24A49" w:rsidP="00D24A49">
      <w:pPr>
        <w:shd w:val="clear" w:color="auto" w:fill="CCFFFF"/>
        <w:spacing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 </w:t>
      </w:r>
    </w:p>
    <w:p w14:paraId="76A77B1B" w14:textId="77777777" w:rsidR="00D24A49" w:rsidRPr="00D24A49" w:rsidRDefault="00D24A49" w:rsidP="00D24A49">
      <w:pPr>
        <w:shd w:val="clear" w:color="auto" w:fill="CCFFFF"/>
        <w:spacing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b/>
          <w:bCs/>
          <w:color w:val="000000"/>
          <w:kern w:val="0"/>
          <w:lang w:eastAsia="tr-TR"/>
          <w14:ligatures w14:val="none"/>
        </w:rPr>
        <w:t>Dağıtım:</w:t>
      </w:r>
      <w:r w:rsidRPr="00D24A49">
        <w:rPr>
          <w:rFonts w:ascii="Times New Roman" w:eastAsia="Times New Roman" w:hAnsi="Times New Roman" w:cs="Times New Roman"/>
          <w:color w:val="000000"/>
          <w:kern w:val="0"/>
          <w:lang w:eastAsia="tr-TR"/>
          <w14:ligatures w14:val="none"/>
        </w:rPr>
        <w:t> Tüm Gümrük ve Dış Ticaret Bölge Müdürlüklerine</w:t>
      </w:r>
    </w:p>
    <w:p w14:paraId="122AB013" w14:textId="77777777" w:rsidR="00D24A49" w:rsidRPr="00D24A49" w:rsidRDefault="00D24A49" w:rsidP="00D24A49">
      <w:pPr>
        <w:shd w:val="clear" w:color="auto" w:fill="CCFFFF"/>
        <w:spacing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 </w:t>
      </w:r>
    </w:p>
    <w:p w14:paraId="0AB186B9" w14:textId="77777777" w:rsidR="00D24A49" w:rsidRPr="00D24A49" w:rsidRDefault="00D24A49" w:rsidP="00D24A49">
      <w:pPr>
        <w:shd w:val="clear" w:color="auto" w:fill="CCFFFF"/>
        <w:spacing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 </w:t>
      </w:r>
    </w:p>
    <w:p w14:paraId="578A1510" w14:textId="77777777" w:rsidR="00D24A49" w:rsidRPr="00D24A49" w:rsidRDefault="00D24A49" w:rsidP="00D24A49">
      <w:pPr>
        <w:shd w:val="clear" w:color="auto" w:fill="CCFFFF"/>
        <w:spacing w:after="0" w:line="240" w:lineRule="auto"/>
        <w:jc w:val="right"/>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FFFFFF"/>
          <w:kern w:val="0"/>
          <w:lang w:eastAsia="tr-TR"/>
          <w14:ligatures w14:val="none"/>
        </w:rPr>
        <w:t>NB, SE</w:t>
      </w:r>
    </w:p>
    <w:p w14:paraId="6756E6F2" w14:textId="77777777" w:rsidR="00D24A49" w:rsidRPr="00D24A49" w:rsidRDefault="00D24A49" w:rsidP="00D24A49">
      <w:pPr>
        <w:shd w:val="clear" w:color="auto" w:fill="CCFFFF"/>
        <w:spacing w:after="0" w:line="240" w:lineRule="auto"/>
        <w:rPr>
          <w:rFonts w:ascii="Calibri" w:eastAsia="Times New Roman" w:hAnsi="Calibri" w:cs="Calibri"/>
          <w:color w:val="000000"/>
          <w:kern w:val="0"/>
          <w:lang w:eastAsia="tr-TR"/>
          <w14:ligatures w14:val="none"/>
        </w:rPr>
      </w:pPr>
      <w:r w:rsidRPr="00D24A49">
        <w:rPr>
          <w:rFonts w:ascii="Times New Roman" w:eastAsia="Times New Roman" w:hAnsi="Times New Roman" w:cs="Times New Roman"/>
          <w:color w:val="000000"/>
          <w:kern w:val="0"/>
          <w:lang w:eastAsia="tr-TR"/>
          <w14:ligatures w14:val="none"/>
        </w:rPr>
        <w:t> </w:t>
      </w:r>
    </w:p>
    <w:p w14:paraId="79B5E224"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27"/>
    <w:rsid w:val="002000F2"/>
    <w:rsid w:val="00321E8D"/>
    <w:rsid w:val="009A391C"/>
    <w:rsid w:val="00B02027"/>
    <w:rsid w:val="00D24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87C1"/>
  <w15:chartTrackingRefBased/>
  <w15:docId w15:val="{27BE19BD-D309-45CA-8FB2-814B8F25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020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B020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02027"/>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02027"/>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02027"/>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0202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0202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0202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0202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0202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B0202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0202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0202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0202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0202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0202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0202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02027"/>
    <w:rPr>
      <w:rFonts w:eastAsiaTheme="majorEastAsia" w:cstheme="majorBidi"/>
      <w:color w:val="272727" w:themeColor="text1" w:themeTint="D8"/>
    </w:rPr>
  </w:style>
  <w:style w:type="paragraph" w:styleId="KonuBal">
    <w:name w:val="Title"/>
    <w:basedOn w:val="Normal"/>
    <w:next w:val="Normal"/>
    <w:link w:val="KonuBalChar"/>
    <w:uiPriority w:val="10"/>
    <w:qFormat/>
    <w:rsid w:val="00B02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0202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0202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0202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0202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02027"/>
    <w:rPr>
      <w:i/>
      <w:iCs/>
      <w:color w:val="404040" w:themeColor="text1" w:themeTint="BF"/>
    </w:rPr>
  </w:style>
  <w:style w:type="paragraph" w:styleId="ListeParagraf">
    <w:name w:val="List Paragraph"/>
    <w:basedOn w:val="Normal"/>
    <w:uiPriority w:val="34"/>
    <w:qFormat/>
    <w:rsid w:val="00B02027"/>
    <w:pPr>
      <w:ind w:left="720"/>
      <w:contextualSpacing/>
    </w:pPr>
  </w:style>
  <w:style w:type="character" w:styleId="GlVurgulama">
    <w:name w:val="Intense Emphasis"/>
    <w:basedOn w:val="VarsaylanParagrafYazTipi"/>
    <w:uiPriority w:val="21"/>
    <w:qFormat/>
    <w:rsid w:val="00B02027"/>
    <w:rPr>
      <w:i/>
      <w:iCs/>
      <w:color w:val="2E74B5" w:themeColor="accent1" w:themeShade="BF"/>
    </w:rPr>
  </w:style>
  <w:style w:type="paragraph" w:styleId="GlAlnt">
    <w:name w:val="Intense Quote"/>
    <w:basedOn w:val="Normal"/>
    <w:next w:val="Normal"/>
    <w:link w:val="GlAlntChar"/>
    <w:uiPriority w:val="30"/>
    <w:qFormat/>
    <w:rsid w:val="00B020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02027"/>
    <w:rPr>
      <w:i/>
      <w:iCs/>
      <w:color w:val="2E74B5" w:themeColor="accent1" w:themeShade="BF"/>
    </w:rPr>
  </w:style>
  <w:style w:type="character" w:styleId="GlBavuru">
    <w:name w:val="Intense Reference"/>
    <w:basedOn w:val="VarsaylanParagrafYazTipi"/>
    <w:uiPriority w:val="32"/>
    <w:qFormat/>
    <w:rsid w:val="00B0202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umrukkulliyati.com/index.php?id=docs/gumruk_mevzuati/dosyalar/genelgeler/genelge_2019-38_fazla_mesai_islemlerinde_ihracat_ve_bagli_cikislarda_ilave_iki_saat_sureyle_kabule_yetkili_gumruklerin_ggm_belirlenecegi.htm" TargetMode="External"/><Relationship Id="rId4" Type="http://schemas.openxmlformats.org/officeDocument/2006/relationships/hyperlink" Target="https://www.gumrukkulliyati.com/index.php?id=docs/gumruk_mevzuati/dosyalar/yonetmelik_2009/gumruk_islemlerinin_kolaylastirilmasi_yonetmeligi.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2214</Characters>
  <Application>Microsoft Office Word</Application>
  <DocSecurity>0</DocSecurity>
  <Lines>54</Lines>
  <Paragraphs>25</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2026-07-12T22:10:00Z</dcterms:created>
  <dcterms:modified xsi:type="dcterms:W3CDTF">2026-07-12T22:10:00Z</dcterms:modified>
</cp:coreProperties>
</file>