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A55C3" w:rsidRPr="009A55C3" w:rsidTr="009A55C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A55C3" w:rsidRPr="009A55C3">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A55C3" w:rsidRPr="009A55C3">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A55C3" w:rsidRPr="009A55C3">
                          <w:tc>
                            <w:tcPr>
                              <w:tcW w:w="0" w:type="auto"/>
                              <w:vAlign w:val="center"/>
                              <w:hideMark/>
                            </w:tcPr>
                            <w:p w:rsidR="009A55C3" w:rsidRPr="009A55C3" w:rsidRDefault="009A55C3" w:rsidP="009A55C3">
                              <w:pPr>
                                <w:spacing w:after="0" w:line="240" w:lineRule="auto"/>
                                <w:jc w:val="center"/>
                                <w:rPr>
                                  <w:rFonts w:ascii="Verdana" w:eastAsia="Times New Roman" w:hAnsi="Verdana" w:cs="Times New Roman"/>
                                  <w:b/>
                                  <w:bCs/>
                                  <w:color w:val="9CA4BE"/>
                                  <w:sz w:val="18"/>
                                  <w:szCs w:val="18"/>
                                  <w:lang w:eastAsia="tr-TR"/>
                                </w:rPr>
                              </w:pPr>
                              <w:r w:rsidRPr="009A55C3">
                                <w:rPr>
                                  <w:rFonts w:ascii="Verdana" w:eastAsia="Times New Roman" w:hAnsi="Verdana" w:cs="Times New Roman"/>
                                  <w:b/>
                                  <w:bCs/>
                                  <w:color w:val="9CA4BE"/>
                                  <w:sz w:val="18"/>
                                  <w:szCs w:val="18"/>
                                  <w:lang w:eastAsia="tr-TR"/>
                                </w:rPr>
                                <w:t>6736 Sayılı Kanun Kapsamında Gümrük Alacaklarının Yeniden Yapılandırılmasına İlişkin Tebliğ (25.08.2016 T. 29812 R.G.)</w:t>
                              </w:r>
                            </w:p>
                          </w:tc>
                        </w:tr>
                        <w:tr w:rsidR="009A55C3" w:rsidRPr="009A55C3">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A55C3" w:rsidRPr="009A55C3">
                                <w:trPr>
                                  <w:tblCellSpacing w:w="15" w:type="dxa"/>
                                </w:trPr>
                                <w:tc>
                                  <w:tcPr>
                                    <w:tcW w:w="0" w:type="auto"/>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bl>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r w:rsidR="009A55C3" w:rsidRPr="009A55C3">
                          <w:tc>
                            <w:tcPr>
                              <w:tcW w:w="0" w:type="auto"/>
                              <w:tcMar>
                                <w:top w:w="300" w:type="dxa"/>
                                <w:left w:w="150" w:type="dxa"/>
                                <w:bottom w:w="0" w:type="dxa"/>
                                <w:right w:w="150" w:type="dxa"/>
                              </w:tcMar>
                              <w:vAlign w:val="center"/>
                            </w:tcPr>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u w:val="single"/>
                                  <w:lang w:eastAsia="tr-TR"/>
                                </w:rPr>
                              </w:pPr>
                              <w:r w:rsidRPr="009A55C3">
                                <w:rPr>
                                  <w:rFonts w:ascii="Verdana" w:eastAsia="Times New Roman" w:hAnsi="Verdana" w:cs="Times New Roman"/>
                                  <w:color w:val="000000"/>
                                  <w:sz w:val="20"/>
                                  <w:szCs w:val="20"/>
                                  <w:u w:val="single"/>
                                  <w:lang w:eastAsia="tr-TR"/>
                                </w:rPr>
                                <w:t>Gümrük ve Ticaret Bakanlığından:</w:t>
                              </w:r>
                            </w:p>
                            <w:p w:rsidR="009A55C3" w:rsidRPr="009A55C3" w:rsidRDefault="009A55C3" w:rsidP="009A55C3">
                              <w:pPr>
                                <w:spacing w:before="56" w:after="0" w:line="240" w:lineRule="atLeast"/>
                                <w:jc w:val="center"/>
                                <w:rPr>
                                  <w:rFonts w:ascii="Verdana" w:eastAsia="Times New Roman" w:hAnsi="Verdana" w:cs="Times New Roman"/>
                                  <w:b/>
                                  <w:bCs/>
                                  <w:color w:val="000000"/>
                                  <w:sz w:val="20"/>
                                  <w:szCs w:val="20"/>
                                  <w:lang w:eastAsia="tr-TR"/>
                                </w:rPr>
                              </w:pPr>
                              <w:r w:rsidRPr="009A55C3">
                                <w:rPr>
                                  <w:rFonts w:ascii="Verdana" w:eastAsia="Times New Roman" w:hAnsi="Verdana" w:cs="Times New Roman"/>
                                  <w:b/>
                                  <w:bCs/>
                                  <w:color w:val="000000"/>
                                  <w:sz w:val="20"/>
                                  <w:szCs w:val="20"/>
                                  <w:lang w:eastAsia="tr-TR"/>
                                </w:rPr>
                                <w:t>6736 SAYILI KANUN KAPSAMINDA GÜMRÜK ALACAKLARININ</w:t>
                              </w:r>
                            </w:p>
                            <w:p w:rsidR="009A55C3" w:rsidRPr="009A55C3" w:rsidRDefault="009A55C3" w:rsidP="009A55C3">
                              <w:pPr>
                                <w:spacing w:after="170" w:line="240" w:lineRule="atLeast"/>
                                <w:jc w:val="center"/>
                                <w:rPr>
                                  <w:rFonts w:ascii="Verdana" w:eastAsia="Times New Roman" w:hAnsi="Verdana" w:cs="Times New Roman"/>
                                  <w:b/>
                                  <w:bCs/>
                                  <w:color w:val="000000"/>
                                  <w:sz w:val="20"/>
                                  <w:szCs w:val="20"/>
                                  <w:lang w:eastAsia="tr-TR"/>
                                </w:rPr>
                              </w:pPr>
                              <w:r w:rsidRPr="009A55C3">
                                <w:rPr>
                                  <w:rFonts w:ascii="Verdana" w:eastAsia="Times New Roman" w:hAnsi="Verdana" w:cs="Times New Roman"/>
                                  <w:b/>
                                  <w:bCs/>
                                  <w:color w:val="000000"/>
                                  <w:sz w:val="20"/>
                                  <w:szCs w:val="20"/>
                                  <w:lang w:eastAsia="tr-TR"/>
                                </w:rPr>
                                <w:t>YENİDEN YAPILANDIRILMASINA İLİŞKİN TEBLİĞ</w:t>
                              </w:r>
                            </w:p>
                            <w:p w:rsidR="009A55C3" w:rsidRPr="009A55C3" w:rsidRDefault="009A55C3" w:rsidP="009A55C3">
                              <w:pPr>
                                <w:spacing w:after="170" w:line="240" w:lineRule="atLeast"/>
                                <w:jc w:val="center"/>
                                <w:rPr>
                                  <w:rFonts w:ascii="Verdana" w:eastAsia="Times New Roman" w:hAnsi="Verdana" w:cs="Times New Roman"/>
                                  <w:b/>
                                  <w:bCs/>
                                  <w:color w:val="000000"/>
                                  <w:sz w:val="20"/>
                                  <w:szCs w:val="20"/>
                                  <w:lang w:eastAsia="tr-TR"/>
                                </w:rPr>
                              </w:pPr>
                              <w:r w:rsidRPr="009A55C3">
                                <w:rPr>
                                  <w:rFonts w:ascii="Verdana" w:eastAsia="Times New Roman" w:hAnsi="Verdana" w:cs="Times New Roman"/>
                                  <w:b/>
                                  <w:bCs/>
                                  <w:color w:val="000000"/>
                                  <w:sz w:val="20"/>
                                  <w:szCs w:val="20"/>
                                  <w:lang w:eastAsia="tr-TR"/>
                                </w:rPr>
                                <w:t>(25.08.2016 T. 29812 R.G.)</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Amaç ve kapsam</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 – </w:t>
                              </w:r>
                              <w:r w:rsidRPr="009A55C3">
                                <w:rPr>
                                  <w:rFonts w:ascii="Verdana" w:eastAsia="Times New Roman" w:hAnsi="Verdana" w:cs="Times New Roman"/>
                                  <w:color w:val="000000"/>
                                  <w:sz w:val="20"/>
                                  <w:szCs w:val="20"/>
                                  <w:lang w:eastAsia="tr-TR"/>
                                </w:rPr>
                                <w:t>(1) Bu Tebliğin amacı; 30/6/2016 tarihinden (bu tarih dâhil) önce 27/10/1999 tarihli ve 4458 sayılı Gümrük Kanunu ve ilgili diğer kanunlar kapsamında gümrük yükümlülüğü doğan ve Gümrük ve Ticaret Bakanlığına bağlı tahsil daireleri tarafından 21/7/1953 tarihli ve 6183 sayılı Amme Alacaklarının Tahsil Usulü Hakkında Kanun hükümlerine göre takip edilen gümrük vergileri, idari para cezaları, faizler, gecikme faizleri, gecikme zammı alacaklarının 3/8/2016 tarihli ve 6736 sayılı Bazı Alacakların Yeniden Yapılandırılmasına İlişkin Kanun kapsamında yeniden yapılandırılarak tahsiline ilişkin usul ve esasları belirlemektir.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Dayanak</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 – </w:t>
                              </w:r>
                              <w:r w:rsidRPr="009A55C3">
                                <w:rPr>
                                  <w:rFonts w:ascii="Verdana" w:eastAsia="Times New Roman" w:hAnsi="Verdana" w:cs="Times New Roman"/>
                                  <w:color w:val="000000"/>
                                  <w:sz w:val="20"/>
                                  <w:szCs w:val="20"/>
                                  <w:lang w:eastAsia="tr-TR"/>
                                </w:rPr>
                                <w:t>(1) Bu Tebliğ, 3/8/2016 tarihli ve 6736 sayılı Bazı Alacakların Yeniden Yapılandırılmasına İlişkin Kanunun 10 uncu maddesinin yirmi birinci fıkrasına dayanılarak hazırlanmıştır.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Tanımlar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3 – </w:t>
                              </w:r>
                              <w:r w:rsidRPr="009A55C3">
                                <w:rPr>
                                  <w:rFonts w:ascii="Verdana" w:eastAsia="Times New Roman" w:hAnsi="Verdana" w:cs="Times New Roman"/>
                                  <w:color w:val="000000"/>
                                  <w:sz w:val="20"/>
                                  <w:szCs w:val="20"/>
                                  <w:lang w:eastAsia="tr-TR"/>
                                </w:rPr>
                                <w:t>(1) Bu Tebliğin uygulanmasında;</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Alacak: 30/6/2016 tarihinden (bu tarih dâhil) önce 4458 sayılı Kanun ve ilgili diğer kanunlar kapsamında gümrük yükümlülüğü doğan ve 6183 sayılı Kanun hükümlerine göre gümrük idarelerince takip edilen gümrük vergileri ve bunlara bağlı faiz, gecikme faizi, gecikme zammı gibi fer’i amme alacakları ile idari para cezalarını,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Gümrüklenmiş değer: İthal eşyası için eşyanın Uluslararası Kıymet Sözleşmesine göre belirlenecek CIF kıymeti ile gümrük vergileri toplamını, ihraç eşyası için FOB kıymeti ile gümrük vergileri toplamını,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c) Kanun: 3/8/2016 tarihli ve 6736 sayılı Bazı Alacakların Yeniden Yapılandırılmasına İlişkin Kanunu,</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ç) Yİ-ÜFE aylık değişim oranları: Türkiye İstatistik Kurumunun her ay için belirlediği 31/12/2004 tarihine kadar toptan eşya fiyatları endeksi (TEFE) aylık değişim oranlarını, 1/1/2005 tarihinden itibaren üretici fiyatları endeksi (ÜFE) aylık değişim oranlarını, 1/1/2014 tarihinden itibaren yurt içi üretici fiyat endeksi (Yİ-ÜFE) aylık değişim oranlarını,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ifade eder.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Tebliğ hükümlerine göre ödenecek alacaklara 2016 yılı Ağustos ayı için uygulanması gereken Yİ-ÜFE aylık değişim oranı olarak, 2016 yılı Temmuz ayı için belirlenen Yİ-ÜFE aylık değişim oranı esas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Kesinleşmiş alacaklar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4 – </w:t>
                              </w:r>
                              <w:r w:rsidRPr="009A55C3">
                                <w:rPr>
                                  <w:rFonts w:ascii="Verdana" w:eastAsia="Times New Roman" w:hAnsi="Verdana" w:cs="Times New Roman"/>
                                  <w:color w:val="000000"/>
                                  <w:sz w:val="20"/>
                                  <w:szCs w:val="20"/>
                                  <w:lang w:eastAsia="tr-TR"/>
                                </w:rPr>
                                <w:t>(1) 30/6/2016 tarihinden (bu tarih dâhil) önce gümrük yükümlülüğü doğan ve gümrük idarelerince takip edilen alacaklardan, 19/8/2016 tarihi itibarıyla (bu tarih dâhil)  kesinleşen;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Vadesi geldiği hâlde ödenmemiş ya da ödeme süresi henüz geçmemiş bulunan gümrük vergilerinin ödenmemiş kısmının tamamı ile bunlara bağlı faiz, gecikme faizi, gecikme zammı gibi fer’i amme alacakları yerine 19/8/2016 tarihine kadar Yİ-ÜFE aylık değişim oranları esas alınarak hesaplanacak tutarın; ödenmemiş alacağın sadece fer’i alacaktan ibaret olması hâlinde fer’i alacak yerine Yİ-ÜFE aylık değişim oranları esas alınarak hesaplanacak tutarın, Kanunda belirtilen süre ve şekilde tamamen ödenmesi şartıyla gümrük vergilerine bağlı faiz, gecikme faizi, gecikme zammı gibi fer’i amme alacakları ve aslı 19/8/2016 tarihinden  önce ödenmiş olanlar dâhil olmak üzere asla bağlı olarak kesilen idari para cezalarının tamamının,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 xml:space="preserve">b) Vadesi geldiği hâlde ödenmemiş ya da ödeme süresi henüz geçmemiş bulunan ve 4458 sayılı Kanun ve ilgili diğer kanunlar kapsamında gümrük yükümlülüğü </w:t>
                              </w:r>
                              <w:r w:rsidRPr="009A55C3">
                                <w:rPr>
                                  <w:rFonts w:ascii="Verdana" w:eastAsia="Times New Roman" w:hAnsi="Verdana" w:cs="Times New Roman"/>
                                  <w:color w:val="000000"/>
                                  <w:sz w:val="20"/>
                                  <w:szCs w:val="20"/>
                                  <w:lang w:eastAsia="tr-TR"/>
                                </w:rPr>
                                <w:lastRenderedPageBreak/>
                                <w:t>nedeniyle gümrük vergileri asıllarına bağlı olmaksızın kesilmiş idari para cezaları ile 30/3/2005 tarihli ve 5326 sayılı Kabahatler Kanununun iştirak hükümleri nedeniyle kesilmiş idari para cezalarının %50’sinin, Kanunda belirtilen süre ve şekilde tamamen ödenmesi şartıyla cezaların kalan %50’sinin,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c) Eşyanın gümrüklenmiş değerine bağlı olarak kesilmiş idari para cezalarının %30’u ve varsa gümrük vergileri aslının tamamı ile bunlara bağlı faiz, gecikme faizi, gecikme zammı gibi fer’i amme alacakları yerine 19/8/2016 tarihine kadar Yİ-ÜFE aylık değişim oranları esas alınarak hesaplanacak tutarın, Kanunda belirtilen süre ve şekilde tamamen ödenmesi şartıyla cezaların kalan %70’i ile alacak asıllarına bağlı faiz, gecikme faizi, gecikme zammı gibi fer’i amme alacaklarının tamamının,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İhtirazi kayıtla verilen beyannameler üzerine tahakkuk etmiş olan vergiler hakkında birinci fıkranın (a) bendi hükmü uygulanır. </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Bu madde hükmünden yararlanmak isteyen borçluların maddede belirtilen şartların yanı sıra dava açmamaları, açılmış davalardan vazgeçmeleri ve kanun yollarına başvurmamaları şarttır.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Kanunun kapsadığı dönemlere ilişkin olup, 19/8/2016 tarihi itibarıyla yargı kararı ile kesinleştiği hâlde mükellefe ödemeye yönelik tebligatın yapılmadığı alacaklar için mükelleflerce Kanunda öngörülen süre ve şekilde başvuruda bulunulması koşuluyla bu alacaklar da bu madde kapsamında yapılandırılır. Bu hüküm kapsamına giren alacaklar için ayrıca tebligat yapılmaz ve alacakların vade tarihi olarak Kanunun yayımlandığı tarih kabul edilir. Bu kapsamda yapılandırılan tutarların Kanunda öngörülen süre ve şekilde ödenmemesi hâlinde de vade tarihinde değişiklik yapılmaz.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Kesinleşmemiş veya dava safhasında bulunan alacak asılları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5 – </w:t>
                              </w:r>
                              <w:r w:rsidRPr="009A55C3">
                                <w:rPr>
                                  <w:rFonts w:ascii="Verdana" w:eastAsia="Times New Roman" w:hAnsi="Verdana" w:cs="Times New Roman"/>
                                  <w:color w:val="000000"/>
                                  <w:sz w:val="20"/>
                                  <w:szCs w:val="20"/>
                                  <w:lang w:eastAsia="tr-TR"/>
                                </w:rPr>
                                <w:t>(1) 30/6/2016 tarihinden (bu tarih dâhil) önce gümrük yükümlülüğü doğan ve 19/8/2016 tarihi itibarıyla;</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İlk derece yargı mercileri nezdinde dava açılmış ya da dava açma süresi henüz geçmemiş olan gümrük vergilerine ilişkin tahakkuklarda; gümrük vergilerinin % 50’si ile,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Bu  tutara ilişkin faiz, gecikme faizi ve gecikme zammı yerine 19/8/2016 tarihine kadar Yİ-ÜFE aylık değişim oranları esas alınarak hesaplanacak tutarın,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Kanunda belirtilen süre ve şekilde tamamen ödenmesi şartıyla gümrük vergilerinin kalan % 50’si ile faiz, gecikme faizi, gecikme zammı ve asla bağlı olarak kesilen idari para cezalarının tamamının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19/8/2016 tarihi itibarıyla gümrük vergilerine ilişkin gümrük yükümlülüğü doğmuş ve idari itiraz süresi geçmemiş veya idari itiraz mercilerine intikal etmiş bulunan tahakkuklar hakkında da birinci fıkra hükümleri uygulanır.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İtiraz veya temyiz aşamasında bulunan alacaklar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6 – </w:t>
                              </w:r>
                              <w:r w:rsidRPr="009A55C3">
                                <w:rPr>
                                  <w:rFonts w:ascii="Verdana" w:eastAsia="Times New Roman" w:hAnsi="Verdana" w:cs="Times New Roman"/>
                                  <w:color w:val="000000"/>
                                  <w:sz w:val="20"/>
                                  <w:szCs w:val="20"/>
                                  <w:lang w:eastAsia="tr-TR"/>
                                </w:rPr>
                                <w:t>(1) 19/8/2016 tarihi itibarıyla ilgisine göre itiraz/istinaf veya temyiz süreleri geçmemiş ya da itiraz veya temyiz yoluna başvurulmuş ya da karar düzeltme talep süresi geçmemiş veya karar düzeltme yoluna başvurulmuş olan gümrük vergilerine ilişkin tahakkuklarda, bu maddeye göre ödenecek alacak asıllarının tespitinde, 19/8/2016 tarihi itibarıyla tahakkukun bulunduğu en son safhadaki tutar esas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19/8/2016 tarihinden önce verilmiş en son kararın;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Terkine ilişkin karar olması hâlinde, ilk tahakkuka esas alınan gümrük vergilerinin % 20’si ile bu tutara ilişkin faiz, gecikme faizi ve gecikme zammı yerine 19/8/2016 tarihine kadar Yİ-ÜFE aylık değişim oranları esas alınarak hesaplanacak tutarın; Kanunda belirtilen süre ve şekilde tamamen ödenmesi şartıyla, gümrük vergilerinin kalan % 80’inin, faiz, gecikme faizi, gecikme zammı ve alacak aslına bağlı olarak kesilen idari para cezalarının tamamının,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 xml:space="preserve">b) Tasdik veya tadilen tasdike ilişkin karar olması hâlinde, tasdik edilen gümrük vergilerinin tamamı, terkin edilen gümrük vergilerinin %20’si ile bu tutarlara ilişkin faiz, gecikme faizi ve gecikme zammı yerine 19/8/2016 tarihine kadar Yİ-ÜFE aylık değişim oranları esas alınarak hesaplanacak tutarın; Kanunda belirtilen süre ve şekilde tamamen ödenmesi şartıyla, terkin edilen gümrük vergilerinin kalan %80’i, faiz, </w:t>
                              </w:r>
                              <w:r w:rsidRPr="009A55C3">
                                <w:rPr>
                                  <w:rFonts w:ascii="Verdana" w:eastAsia="Times New Roman" w:hAnsi="Verdana" w:cs="Times New Roman"/>
                                  <w:color w:val="000000"/>
                                  <w:sz w:val="20"/>
                                  <w:szCs w:val="20"/>
                                  <w:lang w:eastAsia="tr-TR"/>
                                </w:rPr>
                                <w:lastRenderedPageBreak/>
                                <w:t>gecikme faizi, gecikme zammı ve alacak aslına bağlı olarak kesilen idari para cezalarının tamamının,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tahsilinden vazgeçilir. Ancak, verilen en son kararın bozma kararı olması hâlinde Tebliğin 5 inci maddesi hükmü, kısmen onama kısmen bozma kararı olması hâlinde ise onanan kısım için bu fıkranın (b) bendi, bozulan kısım için 5 inci madde hükmü uygulanır.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Kesinleşmemiş idari para cezaları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7 – </w:t>
                              </w:r>
                              <w:r w:rsidRPr="009A55C3">
                                <w:rPr>
                                  <w:rFonts w:ascii="Verdana" w:eastAsia="Times New Roman" w:hAnsi="Verdana" w:cs="Times New Roman"/>
                                  <w:color w:val="000000"/>
                                  <w:sz w:val="20"/>
                                  <w:szCs w:val="20"/>
                                  <w:lang w:eastAsia="tr-TR"/>
                                </w:rPr>
                                <w:t>(1) 19/8/2016 tarihi itibarıyla sadece gümrük yükümlülüğüyle ilgili idari para cezalarına ilişkin dava açılmış olması hâlinde;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Asla bağlı cezaların, gümrük vergilerinin 19/8/2016 tarihinden önce ödenmiş olması veya  Tebliğin 4 üncü maddesine ilişkin olarak Kanunda belirtilen süre ve şekilde ödenmesi şartıyla tamamının,     </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Asla bağlı olmaksızın kesilen gümrük yükümlülüğüyle ilgili idari para cezalarından 5 inci maddede belirtilen safhada olanlarda cezanın %25’inin, 6 ncı maddenin ikinci fıkrasının; (a) bendinde belirtilen safhada olanlarda cezanın %10’unun, (b) bendinde belirtilen safhada bulunanlarda tasdik edilen ceza tutarının %50’sinin, terkin edilen cezanın %10’unun Kanunda belirtilen süre ve şekilde tamamen ödenmesi şartıyla kalan cezaların,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c) Asla bağlı olmaksızın kesilen gümrük yükümlülüğüyle ilgili idari para cezalarına ilişkin verilen en son kararın bozma kararı olması hâlinde cezanın %25’inin, kısmen onama kısmen bozma kararı olması hâlinde, onanan kısım için,  6 ncı maddenin ikinci fıkrasının (b) bendindeki esaslar çerçevesinde, ilgisine göre anılan bentteki oranların yarısının, bozulan kısım için %25’inin, Kanunda belirtilen süre ve şekilde tamamen ödenmesi şartıyla kalan cezaların,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Eşyanın gümrüklenmiş değerine bağlı olarak kesilmiş olan idari para cezaları ile ilgili olarak 5 inci maddede belirtilen safhada olanlarda cezanın %15’inin, 6 ncı maddenin ikinci fıkrasının; (a) bendinde belirtilen safhada olanlarda cezanın %5’inin, (b) bendinde belirtilen safhada bulunanlarda tasdik edilen ceza tutarının %30’unun, terkin edilen cezanın %5’inin, verilen en son kararın bozma kararı olması hâlinde cezanın %15’inin, kısmen onama kısmen bozma kararı olması hâlinde; onanan kısmın tasdik veya tadilen tasdike ilişkin karar olması hâlinde tasdik edilen cezanın %30’unun, terkin edilen cezanın %5’inin, bozulan kısmın %15’inin, Kanunda belirtilen süre ve şekilde tamamen ödenmesi şartıyla kalan cezaların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Çeşitli hükümler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8 – </w:t>
                              </w:r>
                              <w:r w:rsidRPr="009A55C3">
                                <w:rPr>
                                  <w:rFonts w:ascii="Verdana" w:eastAsia="Times New Roman" w:hAnsi="Verdana" w:cs="Times New Roman"/>
                                  <w:color w:val="000000"/>
                                  <w:sz w:val="20"/>
                                  <w:szCs w:val="20"/>
                                  <w:lang w:eastAsia="tr-TR"/>
                                </w:rPr>
                                <w:t>(1) 5 ila 7 nci maddelere göre ödenecek alacakların tespitinde esas alınacak olan en son karar, tahakkuka ilişkin verilen ve 19/8/2016 tarihinden (bu tarih dâhil) önce taraflardan birine tebliğ edilmiş olan karardır.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19/8/2016 tarihi itibarıyla; uzlaşma hükümlerinden yararlanılmak üzere başvuruda bulunulmuş, uzlaşma günü verilmemiş veya uzlaşma günü gelmemiş ya da uzlaşma sağlanamamış, ancak dava açma süresi geçmemiş alacaklar da 5 ila 7 nci madde hükmünden yararlanır.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5 ila 7 nci madde hükmünden yararlanılması için söz konusu maddeler kapsamına giren alacaklara karşı 19/8/2016 tarihinden sonra dava açılmaması veya kanun yollarına başvurulmaması ve açılmış davalardan vazgeçilmesi şarttır.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5 ila 7 nci madde hükmünden yararlanmak için başvuruda bulunan ancak Kanunda belirtilen ödeme şartını yerine getirmeyen borçlulardan, ilk tahakkuka göre belirlenen alacaklar başka bir işleme gerek olmaksızın takip edilir. Şu kadar ki, 19/8/2016 tarihinden önce verilmiş olan en son yargı kararının, tahakkukun tasdikine ilişkin olması hâlinde bu karar üzerine tahakkuk eden alacaklar takip edilir.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(5) 5 ila 7 nci madde hükmünden yararlananlar, 4458 sayılı Kanunun uzlaşma ve 30/3/2005 tarihli ve 5326 sayılı Kabahatler Kanununun peşin ödeme indirimi hükümlerinden yararlanamazlar.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Kendiliğinden yapılan beyanlar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9 – </w:t>
                              </w:r>
                              <w:r w:rsidRPr="009A55C3">
                                <w:rPr>
                                  <w:rFonts w:ascii="Verdana" w:eastAsia="Times New Roman" w:hAnsi="Verdana" w:cs="Times New Roman"/>
                                  <w:color w:val="000000"/>
                                  <w:sz w:val="20"/>
                                  <w:szCs w:val="20"/>
                                  <w:lang w:eastAsia="tr-TR"/>
                                </w:rPr>
                                <w:t xml:space="preserve">(1) 4458 sayılı Kanuna ve ilgili diğer kanunlara göre tahakkuku ve tahsili gerektiği hâlde yükümlü tarafından beyan edilmeyen aykırılıkların, ilgili gümrük </w:t>
                              </w:r>
                              <w:r w:rsidRPr="009A55C3">
                                <w:rPr>
                                  <w:rFonts w:ascii="Verdana" w:eastAsia="Times New Roman" w:hAnsi="Verdana" w:cs="Times New Roman"/>
                                  <w:color w:val="000000"/>
                                  <w:sz w:val="20"/>
                                  <w:szCs w:val="20"/>
                                  <w:lang w:eastAsia="tr-TR"/>
                                </w:rPr>
                                <w:lastRenderedPageBreak/>
                                <w:t>idaresine bildirilmesi durumunda, gümrük vergilerinin tamamı ile hesaplanacak faiz yerine 19/8/2016 tarihine kadar Yİ-ÜFE aylık değişim oranları esas alınarak hesaplanacak tutarın; Kanunda belirtilen süre ve şekilde tamamen ödenmesi şartıyla faizlerin ve idari para cezalarının tamamının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Başvuru şekli ve süreler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10 – </w:t>
                              </w:r>
                              <w:r w:rsidRPr="009A55C3">
                                <w:rPr>
                                  <w:rFonts w:ascii="Verdana" w:eastAsia="Times New Roman" w:hAnsi="Verdana" w:cs="Times New Roman"/>
                                  <w:color w:val="000000"/>
                                  <w:sz w:val="20"/>
                                  <w:szCs w:val="20"/>
                                  <w:lang w:eastAsia="tr-TR"/>
                                </w:rPr>
                                <w:t>(1) Kanun hükümlerinden yararlanmak isteyen borçluların, 31/10/2016 günü mesai bitimine kadar ilgili gümrük idaresine EK-1’de belirtilen forma uygun olarak başvuruda bulunmaları şarttır.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Kanunun 1 inci maddesinin birinci fıkrasının (d) bendi kapsamına giren alacakların yapılandırılmasına ilişkin başvurular ilgili gümrük idaresine yapılır.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Alacağın birden fazla gümrük idaresini ilgilendirmesi durumunda, her idareye ayrı ayrı başvurulur.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Alacak aslı ve buna bağlı idari para cezaları ve fer’i alacaklara ilişkin başvurular gümrük beyannamesi, ek tahakkuk kararı ve para cezası kararı itibarıyla yapılır. Aynı idarece takip edilen birden fazla alacağın yapılandırılmasına ilişkin talepler tek başvuru ile yapılabilir. Bu durumda, yükümlülüğe ilişkin detay bilgiler başvuruda ayrı ayrı belirtilir.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(5) Başvurunun iadeli taahhütlü posta yoluyla yapılması durumunda başvuru belgelerinin postaya verildiği tarih, normal posta ile veya şahsen yapılması hâlinde ise başvuruda bulunulan idarenin genel evrak kayıtlarına intikal ettiği tarih başvuru tarihi olarak dikkate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(6) Gümrük vergileri aslına bağlı olmayan idari para cezalarına ilişkin başvurular her bir para cezası kararı için ayrı ayrı yapılır. Ancak, aynı idarece takip edilen birden fazla para cezasının yapılandırılmasına ilişkin talepler tek başvuru ile yapılabilir. Bu durumda, yükümlülüğe ilişkin detay bilgiler başvuruda ayrı ayrı belirtilir.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Gümrük idarelerince yapılacak işlemler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11 – </w:t>
                              </w:r>
                              <w:r w:rsidRPr="009A55C3">
                                <w:rPr>
                                  <w:rFonts w:ascii="Verdana" w:eastAsia="Times New Roman" w:hAnsi="Verdana" w:cs="Times New Roman"/>
                                  <w:color w:val="000000"/>
                                  <w:sz w:val="20"/>
                                  <w:szCs w:val="20"/>
                                  <w:lang w:eastAsia="tr-TR"/>
                                </w:rPr>
                                <w:t>(1) Yapılandırma başvurusu, ilgili gümrük müdürlüğünün genel evrak kaydına alınmasını müteakip, ilgili servis tarafından başvuru sahibinin vergi numarası, ticaret unvanı, adres gibi bilgileri ile yapılandırılan alacaklara ilişkin bilgileri içerir şekilde kayda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Süresi içinde yapılmadığı veya gerekli şartların sağlanmadığı anlaşılan başvurular gerekçe belirtilmek suretiyle reddedilir.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Süresi içinde ilgili gümrük idaresine yapılan başvuru konusu alacakların tamamının veya bir kısmının farklı bir gümrük idaresince takip edildiğinin anlaşılması durumunda, başvuru süresi içinde yapılmış sayılır ve başvurunun yapıldığı gümrük idaresi tarafından başka gümrük idarelerince takip edilen alacaklara ilişkin başvurular ilgili gümrük idaresine gönderilir. Bu şekilde alınan başvurular ilgili gümrük idaresince, birinci fıkra uyarınca kayda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Diğer koşullar sağlanmak kaydıyla, davadan vazgeçme dilekçesi veya dilekçelerinin yetkisiz kişilerce imzalanmış olduğunun anlaşılması durumunda başvuru doğrudan reddedilmez, borçluya Tebliğin 23 üncü maddesine uygun, davadan vazgeçme dilekçesi veya dilekçelerinin gönderilmesi için 31/10/2016 günü mesai bitimine kadar süre verilir. Bu sürenin sonunda dilekçenin veya dilekçelerin gönderilmemiş olması durumunda başvuru gerekçe belirtilmek suretiyle reddedilir.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(5) Başvuru belgelerinin tam ve eksiksiz olduğunun anlaşılması durumunda, başvuru kabul edilerek, borçlu tarafından tercih edilen taksitle ödeme seçeneğine göre Tebliğin 18 inci maddesinde belirtilen usul ve esaslar çerçevesinde taksitler hesaplanarak ödeme planı hazırlanır.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(6) Kabul edilen başvurular kapsamında yapılandırılan alacaklara ilişkin bilgiler Bakanlığa (Risk Yönetimi ve Kontrol Genel Müdürlüğü) bildirilir.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(7) Kabul edilen başvurulara ilişkin davadan vazgeçme dilekçelerinin gümrük idarelerine verildiği tarih, ilgili yargı merciine verildiği tarih sayılarak dilekçeler ilgili yargı merciine gönderilir.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(8) Taleplerin süratle değerlendirilmesi amacıyla Gümrük ve Ticaret Bölge Müdürlüklerince gerekli idari önlemler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 xml:space="preserve">(9) Kanun kapsamında yapılandırılan alacaklara ilişkin kayıtlar ilgili programlar </w:t>
                              </w:r>
                              <w:r w:rsidRPr="009A55C3">
                                <w:rPr>
                                  <w:rFonts w:ascii="Verdana" w:eastAsia="Times New Roman" w:hAnsi="Verdana" w:cs="Times New Roman"/>
                                  <w:color w:val="000000"/>
                                  <w:sz w:val="20"/>
                                  <w:szCs w:val="20"/>
                                  <w:lang w:eastAsia="tr-TR"/>
                                </w:rPr>
                                <w:lastRenderedPageBreak/>
                                <w:t>üzerinden güncellenir.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(10) Bu Tebliğ kapsamında yapılacak hesaplamalara ilişkin referans niteliğindeki örnekler EK-2’de yer almaktadır.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Ödeme süresi</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12 – </w:t>
                              </w:r>
                              <w:r w:rsidRPr="009A55C3">
                                <w:rPr>
                                  <w:rFonts w:ascii="Verdana" w:eastAsia="Times New Roman" w:hAnsi="Verdana" w:cs="Times New Roman"/>
                                  <w:color w:val="000000"/>
                                  <w:sz w:val="20"/>
                                  <w:szCs w:val="20"/>
                                  <w:lang w:eastAsia="tr-TR"/>
                                </w:rPr>
                                <w:t>(1) Kanun hükümleri kapsamında ödenecek tutarların ilk taksitinin 2016 yılı Kasım ayından başlamak üzere ikişer aylık dönemler hâlinde azami on sekiz eşit taksitte ödenmesi şarttır.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İlk taksitin 2016 yılı Kasım ayı içinde ödenmesi gerekir. Bu tarihten daha önce yapılacak ödemeler kabul edilir.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Ödenecek taksitlerin ödeme süresinin son gününün resmî tatile rastlaması hâlinde süre tatili izleyen ilk iş günü mesai saati sonunda biter.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Süresinde ödenmeyen taksitler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13 – </w:t>
                              </w:r>
                              <w:r w:rsidRPr="009A55C3">
                                <w:rPr>
                                  <w:rFonts w:ascii="Verdana" w:eastAsia="Times New Roman" w:hAnsi="Verdana" w:cs="Times New Roman"/>
                                  <w:color w:val="000000"/>
                                  <w:sz w:val="20"/>
                                  <w:szCs w:val="20"/>
                                  <w:lang w:eastAsia="tr-TR"/>
                                </w:rPr>
                                <w:t>(1) Kanuna göre ödenmesi gereken taksitlerin ilk ikisi süresinde ödenmek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Kanun hükümlerinden yararlanılır. İlk iki taksitin süresinde tam ödenmemesi ya da süresinde ödenmeyen veya eksik ödenen diğer taksitlerin belirtilen şekilde de ödenmemesi veya bir takvim yılında ikiden fazla taksitin süresinde ödenmemesi veya eksik ödenmesi hâlinde matrah ve vergi artırımına ilişkin hükümler saklı kalmak kaydıyla Kanun hükümlerinden yararlanma hakkı kaybedilir. Bu hüküm taksitlendirilen alacaklar için ayrı ayrı uygulanır.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Alacakların birinci fıkrada belirtilen şekilde tamamen ödenmemiş olması hâlinde borçlular ödedikleri tutarlar kadar Kanun hükümlerinden yararlanırlar.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Kesinleşmiş gümrük vergileri alacağında tahsil edilecek tutarın tespiti</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14 – </w:t>
                              </w:r>
                              <w:r w:rsidRPr="009A55C3">
                                <w:rPr>
                                  <w:rFonts w:ascii="Verdana" w:eastAsia="Times New Roman" w:hAnsi="Verdana" w:cs="Times New Roman"/>
                                  <w:color w:val="000000"/>
                                  <w:sz w:val="20"/>
                                  <w:szCs w:val="20"/>
                                  <w:lang w:eastAsia="tr-TR"/>
                                </w:rPr>
                                <w:t>(1) 19/8/2016 tarihi (bu tarih dâhil) itibarıyla vadesi geldiği hâlde ödenmemiş olan ya da henüz ödeme süresi geçmemiş bulunan gümrük vergilerine ilişkin olarak ödenecek alacak tutarının tespiti için vergi asıllarına;</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Vade tarihinden, 19/8/2016 tarihine kadar gecikme zammı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Daha önce hesaplanmış gecikme zammı oranında faiz olması hâlinde, bu faizin hesaplandığı süre dikkate alınarak, gecikme zammı oranında faiz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Yİ-ÜFE aylık değişim oranları esas alınarak Yİ-ÜFE tutarı hesaplanır. Bu tutar, vergi aslı ile toplanarak madde hükmüne göre yapılandırılan alacak tutarı bulunur.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Yapılandırılan alacak tutarının, Kanunda öngörülen süre ve şekilde ödenmesi hâlinde gümrük vergilerine bağlı faiz, gecikme faizi, gecikme zammı gibi fer’i amme alacakları ve aslı 19/8/2016 tarihinden önce ödenmiş olanlar dâhil olmak üzere asla bağlı olarak kesilen idari para cezalarının tamamının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19/8/2016 tarihi (bu tarih dâhil)  itibarıyla asılları tamamen ödenmiş gümrük vergileri üzerinden;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Vade tarihinden ödeme tarihine kadar geçen süre için hesaplanan gecikme zammı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Gecikme zammı oranında faizin hesaplandığı süre dikkate alınarak, gecikme zammı oranında faiz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Yİ-ÜFE aylık değişim oranı esas alınarak alacak tutarı hesaplanır. Bu tutarın Kanunda öngörülen süre ve şekilde ödenmesi hâlinde, gümrük vergilerine bağlı faiz, gecikme faizi, gecikme zammı gibi fer’i amme alacakları ve asla bağlı olarak kesilen idari para cezalarının tamamının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Asılları tamamen ödenmiş gümrük vergilerine ilişkin gecikme zammı oranında faiz ve gecikme zamlarından, 19/8/2016 tarihinden (bu tarih dâhil) önce kısmen tahsil edilmesi durumunda;</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Gümrük vergilerinin vade tarihinden ödendiği tarihe kadar hesaplanan gecikme zammı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Gümrük vergilerine gecikme zammı oranında faizin hesaplandığı süre dikkate alınarak, gecikme zammı oranında faiz yerine,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lastRenderedPageBreak/>
                                <w:t>Yİ-ÜFE aylık değişim oranı esas alınarak alacak tutarı hesaplanır.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Ödenmiş gecikme zammı/gecikme zammı oranında faiz tutarının, hesaplanan Yİ-ÜFE tutarından fazla olması halinde herhangi bir tahsilat yapılmaz, kalan gecikme zammı/gecikme zammı oranında faizin tahsilinden vazgeçilir. Bununla birlikte, tahsil edilmiş gecikme zammı ve gecikme zammı oranında faizden red ve iade yapılmaz. Ödenmiş gecikme zammı/gecikme zammı oranında faiz tutarının, hesaplanan Yİ-ÜFE tutarından az olması halinde ise, ödenecek tutar Yİ-ÜFE tutarından ödenmiş olan gecikme zammı/gecikme zammı oranında faiz düşülmek suretiyle tespit edilir. Bu şekilde belirlenen Yİ-ÜFE tutarının kanunda öngörülen süre ve şekilde ödenmesi halinde, kalan gecikme zammı/gecikme zammı oranında faizin 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Kesinleşmemiş veya dava safhasında bulunan gümrük vergileri alacağında tahsil edilecek tutarın tespiti</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15 – </w:t>
                              </w:r>
                              <w:r w:rsidRPr="009A55C3">
                                <w:rPr>
                                  <w:rFonts w:ascii="Verdana" w:eastAsia="Times New Roman" w:hAnsi="Verdana" w:cs="Times New Roman"/>
                                  <w:color w:val="000000"/>
                                  <w:sz w:val="20"/>
                                  <w:szCs w:val="20"/>
                                  <w:lang w:eastAsia="tr-TR"/>
                                </w:rPr>
                                <w:t>(1) 19/8/2016 tarihi itibarıyla, gümrük yükümlülüğü doğmuş, idari itiraz süresi geçmemiş veya idari itiraz mercilerine intikal etmiş bulunan veya ilk derece yargı mercileri nezdinde dava açılmış ya da dava açma süresi henüz geçmemiş olan gümrük vergilerine ilişkin tahakkuklarda alacak tutarı, gümrük vergilerinin % 50’si ile bu tutar esas alınarak gümrük yükümlülüğünün doğduğu tarih ile 19/8/2016 tarihi arasında kalan süre için hesaplanacak Yİ-ÜFE tutarının toplanması ile bulunur.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Bu madde uyarınca yapılacak hesaplamalarda ödenecek alacak asıllarının tespitinde, 19/8/2016 tarihi itibariyle tahakkukun bulunduğu en son safhadaki tutar esas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19/8/2016 tarihi itibarıyla, ilgisine göre itiraz/istinaf veya temyiz süreleri geçmemiş ya da itiraz veya temyiz yoluna başvurulmuş ya da karar düzeltme talep süresi geçmemiş veya karar düzeltme yoluna başvurulmuş olan gümrük vergilerine ilişkin tahakkuklarda ödenecek alacak asıllarının tespitinde, 19/8/2016 tarihi itibarıyla tahakkukun bulunduğu en son safhadaki tutar esas alınır.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19/8/2016 tarihinden önce verilmiş en son kararın terkin kararı olması durumunda, alacak tutarı 6 ncı maddenin ikinci fıkrasının (a) bendinde belirtilen açıklamalara göre belirlenir.  19/8/2016 tarihinden önce verilmiş en son kararın tasdik veya tadilen tasdik kararı olması hâlinde ise, alacak tutarı 6 ncı maddenin ikinci fıkrasının (b) bendinde yapılan açıklamalar dikkate alınarak belirlenir.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Yİ-ÜFE tutarının hesaplanması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16 – </w:t>
                              </w:r>
                              <w:r w:rsidRPr="009A55C3">
                                <w:rPr>
                                  <w:rFonts w:ascii="Verdana" w:eastAsia="Times New Roman" w:hAnsi="Verdana" w:cs="Times New Roman"/>
                                  <w:color w:val="000000"/>
                                  <w:sz w:val="20"/>
                                  <w:szCs w:val="20"/>
                                  <w:lang w:eastAsia="tr-TR"/>
                                </w:rPr>
                                <w:t>(1) Yİ-ÜFE tutarı, fer’i alacaklar için 30/6/2007 tarihli ve 26568 sayılı Resmî Gazete’de yayımlanan Tahsilat Genel Tebliği Seri: A Sıra No:1’de ve diğer mevzuatta esas alınan hesaplama yöntemleri ve hesaplama süreleri kullanılarak hesaplanır.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Yİ-ÜFE tutarının hesaplanmasında; 4458 sayılı Kanuna göre hesaplanan gecikme zammı oranında faiz ve 6183 sayılı Kanuna göre hesaplanan gecikme zammı oranı yerine Yİ-ÜFE aylık değişim oranları kullanılır.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Bu hesaplamalarda esas alınacak ilk aya ilişkin Yİ-ÜFE aylık değişim oranı, alacağın vadesinin rastladığı ay için açıklanmış olan orandır. Alacağın vade tarihlerinin ayın son günlerine rastladığı hâllerde de Yİ-ÜFE aylık değişim oranı vade tarihinin rastladığı aydan başlamak suretiyle hesaplanır.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Türkiye İstatistik Kurumunca açıklanan Yİ-ÜFE aylık değişim oranları EK-3 sayılı tabloda yer almaktadır. Yİ-ÜFE tutarlarının tespitinde kullanılacak olan Yİ-ÜFE aylık değişim oranlarının eksi (negatif) çıkması durumunda bu oranlar da hesaplamada eksi değer olarak dikkate alınır. Belli bir döneme ilişkin olarak Yİ-ÜFE aylık değişim oranlarının toplamları eksi değer olması hâlinde alacak asılları üzerinden hesaplanan fer ’iler yerine alınması gereken Yİ-ÜFE tutarı sıfır kabul edilir.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(5) Toplam Yİ-ÜFE aylık değişim oranı ile vergi aslı çarpılmak suretiyle gecikme zammı yerine ödenmesi gereken Yİ-ÜFE tutarı hesaplanır. Bu tutar, vergi aslı ile toplanarak madde hükmüne göre ödenecek alacak tutarı bulunur.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Yİ-ÜFE tutarının hesaplanmasında esas alınacak diğer hususlar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17 – </w:t>
                              </w:r>
                              <w:r w:rsidRPr="009A55C3">
                                <w:rPr>
                                  <w:rFonts w:ascii="Verdana" w:eastAsia="Times New Roman" w:hAnsi="Verdana" w:cs="Times New Roman"/>
                                  <w:color w:val="000000"/>
                                  <w:sz w:val="20"/>
                                  <w:szCs w:val="20"/>
                                  <w:lang w:eastAsia="tr-TR"/>
                                </w:rPr>
                                <w:t xml:space="preserve">(1) Gecikme zammının günlük olarak hesaplanması gerektiği hâllerde, bu sürelere uygulanması gereken Yİ-ÜFE aylık değişim oranı da Tahsilat Genel Tebliği Seri: A Sıra No:1’de yapılan düzenlemeler çerçevesinde günlük olarak </w:t>
                              </w:r>
                              <w:r w:rsidRPr="009A55C3">
                                <w:rPr>
                                  <w:rFonts w:ascii="Verdana" w:eastAsia="Times New Roman" w:hAnsi="Verdana" w:cs="Times New Roman"/>
                                  <w:color w:val="000000"/>
                                  <w:sz w:val="20"/>
                                  <w:szCs w:val="20"/>
                                  <w:lang w:eastAsia="tr-TR"/>
                                </w:rPr>
                                <w:lastRenderedPageBreak/>
                                <w:t>bulunur.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6183 sayılı Kanunun 52 nci maddesine göre gecikme zammı tatbik süresini durduran iflas ve aciz hâlleri söz konusu ise gecikme zammı uygulanmayan süreye Yİ-ÜFE aylık değişim oranı da uygulanmaz, bu hâllerin varlığı Yİ-ÜFE uygulanan süreyi de durdurur.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Taksitlendirmede katsayı uygulaması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18 – </w:t>
                              </w:r>
                              <w:r w:rsidRPr="009A55C3">
                                <w:rPr>
                                  <w:rFonts w:ascii="Verdana" w:eastAsia="Times New Roman" w:hAnsi="Verdana" w:cs="Times New Roman"/>
                                  <w:color w:val="000000"/>
                                  <w:sz w:val="20"/>
                                  <w:szCs w:val="20"/>
                                  <w:lang w:eastAsia="tr-TR"/>
                                </w:rPr>
                                <w:t>(1) Kanun hükümlerine göre hesaplanan tutarın;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İlk taksit ödeme süresi içerisinde tamamen ödenmesi hâlinde, bu tutara 19/8/2016 tarihinden ödeme tarihine kadar geçen süre için herhangi bir faiz uygulanmaz.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İlk taksit ödeme süresi içerisinde tamamen ödenmesi hâlinde, fer’i alacaklar yerine Yİ-ÜFE aylık değişim oranları esas alınarak hesaplanacak tutarı üzerinden ayrıca % 50 indirim yapılır.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c) Taksitle ödenmek istenmesi hâlinde, Kanunun ilgili maddelerinde yer alan hükümler saklı kalmak şartıyla, borçluların başvuru sırasında altı, dokuz, on iki veya on sekiz eşit taksitte ödeme seçeneklerinden birini tercih etmeleri şarttır. Tercih edilen taksit süresinden daha uzun bir sürede ödeme yapılamaz. Ancak, tercih edilen süreden daha kısa sürede ödeme yapılması hâlinde ödenecek tutar ilgili katsayıya göre düzeltilir.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ç) Taksitle yapılacak ödemelerde ilgili maddelere göre belirlenen tutar;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1) Altı eşit taksit için (1,045),</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Dokuz eşit taksit için (1,083),</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On iki eşit taksit için (1,105),</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4) On sekiz eşit taksit için (1,15),</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katsayısı ile çarpılır ve bulunan tutar taksit sayısına bölünmek suretiyle ikişer aylık dönemler hâlinde ödenecek taksit tutarı hesaplanır.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Tahsilinden vazgeçilecek alacaklar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19 – </w:t>
                              </w:r>
                              <w:r w:rsidRPr="009A55C3">
                                <w:rPr>
                                  <w:rFonts w:ascii="Verdana" w:eastAsia="Times New Roman" w:hAnsi="Verdana" w:cs="Times New Roman"/>
                                  <w:color w:val="000000"/>
                                  <w:sz w:val="20"/>
                                  <w:szCs w:val="20"/>
                                  <w:lang w:eastAsia="tr-TR"/>
                                </w:rPr>
                                <w:t>(1) Gümrük ve Ticaret Bakanlığına bağlı tahsil dairelerince takip edilmekte olan ve vadesi 31/12/2011 tarihinden (bu tarih dâhil) önce olduğu hâlde 19/8/2016 tarihine kadar ödenmemiş olan ve 6183 sayılı Kanun kapsamında gümrük idarelerince takibi gereken her bir alacağın; türü, yükümlülüğü, asılları ayrı ayrı dikkate alınmak suretiyle;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a) Tutarı 50 Türk lirasını aşmayan asli alacakların,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b) İdari para cezalarında 80 Türk lirasını aşmayanların,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c) Tutarına bakılmaksızın bu alacaklara bağlı fer’i alacakların,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ç) Aslı ödenmiş fer’i alacaklarda toplamı 100 Türk lirasını aşmayanların,</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tahsilinden vazgeçilir.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Kanun kapsamında tahsilinden vazgeçilen alacaklara ilişkin ek tahakkuk ve ceza karar kayıtları, “3/8/2016 tarihli ve 6736 sayılı Bazı Alacakların Yeniden Yapılandırılmasına İlişkin Kanun kapsamında tahsilinden vazgeçilmiştir.” notu düşülerek, ilgili programları üzerinden kapatılır.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Tecil edilen alacakların yapılandırılması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20 – </w:t>
                              </w:r>
                              <w:r w:rsidRPr="009A55C3">
                                <w:rPr>
                                  <w:rFonts w:ascii="Verdana" w:eastAsia="Times New Roman" w:hAnsi="Verdana" w:cs="Times New Roman"/>
                                  <w:color w:val="000000"/>
                                  <w:sz w:val="20"/>
                                  <w:szCs w:val="20"/>
                                  <w:lang w:eastAsia="tr-TR"/>
                                </w:rPr>
                                <w:t>(1) 13/2/2011 tarihli ve 6111 sayılı Bazı Alacakların Yeniden Yapılandırılması ile Sosyal Sigortalar ve Genel Sağlık Sigortası Kanunu ve Diğer Bazı Kanun ve Kanun Hükmünde Kararnamelerde Değişiklik Yapılması Hakkında Kanun hükümlerine göre 19/8/2016 tarihi itibarıyla taksit ödemeleri devam eden alacaklar hariç olmak üzere, Kanunun 1 inci maddesinin birinci fıkrasının (d) bendi kapsamına giren alacakların, 19/8/2016 tarihinden önce 6183 sayılı Kanun ve diğer kanunlar uyarınca tecil edilip de tecil şartlarına uygun olarak ödenmekte olanlarından, kalan taksit tutarları için borçlular, talep etmeleri hâlinde Kanun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Tebliğ hükümleri uygulanır.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 xml:space="preserve">(2) Kanundan yararlanılarak süresinde ödenen alacaklara, Kanunda yer alan </w:t>
                              </w:r>
                              <w:r w:rsidRPr="009A55C3">
                                <w:rPr>
                                  <w:rFonts w:ascii="Verdana" w:eastAsia="Times New Roman" w:hAnsi="Verdana" w:cs="Times New Roman"/>
                                  <w:color w:val="000000"/>
                                  <w:sz w:val="20"/>
                                  <w:szCs w:val="20"/>
                                  <w:lang w:eastAsia="tr-TR"/>
                                </w:rPr>
                                <w:lastRenderedPageBreak/>
                                <w:t>hükümler saklı kalmak kaydıyla 19/8/2016 tarihinden sonraki süreler için faiz, gecikme zammı, gecikme cezası gibi fer’i amme alacağı hesaplanmaz.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Kanuna göre ödenecek alacaklarla ilgili olarak, tatbik edilen hacizler yapılan ödemeler nispetinde kaldırılır ve buna isabet eden teminatlar iade edilir. Kanuna göre ödenecek alacaklar nedeniyle tatbik edilen hacizlere konu mallar, borçlunun talebi hâlinde 6183 sayılı Kanun hükümlerine göre alacaklı tahsil dairesince satılabilir. Bu talep, Kanun kapsamında ödenmesi gereken tutarların Kanun hükümlerine göre ödenmesine engel teşkil etmez.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İade edilmeyecek alacaklar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21 – </w:t>
                              </w:r>
                              <w:r w:rsidRPr="009A55C3">
                                <w:rPr>
                                  <w:rFonts w:ascii="Verdana" w:eastAsia="Times New Roman" w:hAnsi="Verdana" w:cs="Times New Roman"/>
                                  <w:color w:val="000000"/>
                                  <w:sz w:val="20"/>
                                  <w:szCs w:val="20"/>
                                  <w:lang w:eastAsia="tr-TR"/>
                                </w:rPr>
                                <w:t>(1) Kanunun 1 inci maddesinin birinci fıkrasının (d) bendi kapsamına giren alacaklara karşılık 19/8/2016 tarihinden önce tahsil edilmiş olan tutarlar, Kanun kapsamında tahsil edilen tutarlar ile 20 nci maddenin birinci fıkrası kapsamında yapılan tecile ilişkin olarak 6183 sayılı Kanun veya diğer kanunlar uyarınca ödenen faizlerin Kanun hükümlerine dayanılarak red ve iadesi yapılmaz.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6552 sayılı kanun kapsamında yapılandırılan gümrük alacakları</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22 – </w:t>
                              </w:r>
                              <w:r w:rsidRPr="009A55C3">
                                <w:rPr>
                                  <w:rFonts w:ascii="Verdana" w:eastAsia="Times New Roman" w:hAnsi="Verdana" w:cs="Times New Roman"/>
                                  <w:color w:val="000000"/>
                                  <w:sz w:val="20"/>
                                  <w:szCs w:val="20"/>
                                  <w:lang w:eastAsia="tr-TR"/>
                                </w:rPr>
                                <w:t>(1) 6552 sayılı Kanunun ilgili hükümlerine göre yapılandırılan ve 19/8/2016 tarihi itibarıyla anılan Kanun kapsamında ödemeleri devam eden alacaklar açısından, borçlular talep etmeleri hâlinde Kanun hükümlerinden yararlanabilir. Bu takdirde, 6552 sayılı Kanun kapsamında ödenen taksitler için yapılandırma hükümleri geçerli sayılır, bu şekilde ödenmiş taksit tutarlarına tecil tarihi ile ödeme tarihi arasında geçen süre için anılan Kanuna göre tercih edilen taksit süresine uygun katsayı uygulanır, kalan taksit tutarlarına konu alacaklar vadesinde ödenmemiş alacak kabul edilerek Kanunun ilgili hükümlerine göre yapılandırılır.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Davadan vazgeçme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23 – </w:t>
                              </w:r>
                              <w:r w:rsidRPr="009A55C3">
                                <w:rPr>
                                  <w:rFonts w:ascii="Verdana" w:eastAsia="Times New Roman" w:hAnsi="Verdana" w:cs="Times New Roman"/>
                                  <w:color w:val="000000"/>
                                  <w:sz w:val="20"/>
                                  <w:szCs w:val="20"/>
                                  <w:lang w:eastAsia="tr-TR"/>
                                </w:rPr>
                                <w:t>(1) Kanun hükümlerinden yararlanmak üzere başvuruda bulunan ve ilgili maddeler uyarınca dava açmamaları veya açılan davalardan vazgeçmeleri gereken borçluların, Kanun hükümlerinden yararlanabilmeleri için ilgili maddelerde belirlenen başvuru sürelerinde, yazılı olarak bu iradelerini belirtmeleri şarttır. Borçlularca, Kanun hükümlerinden yararlanılmak üzere davadan vazgeçilmesi hâlinde idarece de ihtilaflar sürdürülmez.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(2) Davadan vazgeçme dilekçeleri EK-4’te yer alan forma uygun olarak ilgili gümrük idaresine verilir ve bu dilekçelerin gümrük idarelerine verildiği tarih, ilgili yargı merciine verildiği tarih sayılarak dilekçeler ilgili yargı merciine gönderilir.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(3) Kanun hükümlerinden yararlanmak üzere başvuruda bulunan ve açtıkları davalardan vazgeçen borçluların bu ihtilaflarıyla ilgili olarak karar tarihine bakılmaksızın 19/8/2016 tarihinden sonra tebliğ edilen kararlar uyarınca işlem yapılmaz ve bu kararlar ile hükmedilen yargılama gideri, avukatlık ücreti ve fer’ileri talep edilmez ve bu alacaklar için icra takibi yapılamaz. Vazgeçme tarihinden önce ödenmiş olan yargılama giderleri ve avukatlık ücretleri geri alınmaz.</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Yetki</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24 – </w:t>
                              </w:r>
                              <w:r w:rsidRPr="009A55C3">
                                <w:rPr>
                                  <w:rFonts w:ascii="Verdana" w:eastAsia="Times New Roman" w:hAnsi="Verdana" w:cs="Times New Roman"/>
                                  <w:color w:val="000000"/>
                                  <w:sz w:val="20"/>
                                  <w:szCs w:val="20"/>
                                  <w:lang w:eastAsia="tr-TR"/>
                                </w:rPr>
                                <w:t>(1) Bu Tebliğde hüküm bulunmayan özel ve istisnai durumları inceleyip sonuçlandırmaya Gümrük ve Ticaret Bakanlığı yetkilidir.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Yürürlük</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25 – </w:t>
                              </w:r>
                              <w:r w:rsidRPr="009A55C3">
                                <w:rPr>
                                  <w:rFonts w:ascii="Verdana" w:eastAsia="Times New Roman" w:hAnsi="Verdana" w:cs="Times New Roman"/>
                                  <w:color w:val="000000"/>
                                  <w:sz w:val="20"/>
                                  <w:szCs w:val="20"/>
                                  <w:lang w:eastAsia="tr-TR"/>
                                </w:rPr>
                                <w:t>(1) Bu Tebliğ yayımı tarihinde yürürlüğe girer.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Yürütme</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b/>
                                  <w:bCs/>
                                  <w:color w:val="000000"/>
                                  <w:sz w:val="20"/>
                                  <w:szCs w:val="20"/>
                                  <w:lang w:eastAsia="tr-TR"/>
                                </w:rPr>
                                <w:t>MADDE 26 – </w:t>
                              </w:r>
                              <w:r w:rsidRPr="009A55C3">
                                <w:rPr>
                                  <w:rFonts w:ascii="Verdana" w:eastAsia="Times New Roman" w:hAnsi="Verdana" w:cs="Times New Roman"/>
                                  <w:color w:val="000000"/>
                                  <w:sz w:val="20"/>
                                  <w:szCs w:val="20"/>
                                  <w:lang w:eastAsia="tr-TR"/>
                                </w:rPr>
                                <w:t>(1) Bu Tebliğ hükümlerini Gümrük ve Ticaret Bakanı yürütür.</w:t>
                              </w:r>
                            </w:p>
                            <w:p w:rsidR="009A55C3" w:rsidRPr="009A55C3" w:rsidRDefault="009A55C3" w:rsidP="009A55C3">
                              <w:pPr>
                                <w:spacing w:after="0" w:line="240" w:lineRule="atLeast"/>
                                <w:ind w:firstLine="566"/>
                                <w:jc w:val="both"/>
                                <w:rPr>
                                  <w:rFonts w:ascii="Verdana" w:eastAsia="Times New Roman" w:hAnsi="Verdana" w:cs="Times New Roman"/>
                                  <w:color w:val="000000"/>
                                  <w:sz w:val="20"/>
                                  <w:szCs w:val="20"/>
                                  <w:lang w:eastAsia="tr-TR"/>
                                </w:rPr>
                              </w:pPr>
                              <w:r w:rsidRPr="009A55C3">
                                <w:rPr>
                                  <w:rFonts w:ascii="Verdana" w:eastAsia="Times New Roman" w:hAnsi="Verdana" w:cs="Times New Roman"/>
                                  <w:color w:val="000000"/>
                                  <w:sz w:val="20"/>
                                  <w:szCs w:val="20"/>
                                  <w:lang w:eastAsia="tr-TR"/>
                                </w:rPr>
                                <w:t> </w:t>
                              </w:r>
                            </w:p>
                            <w:p w:rsidR="009A55C3" w:rsidRPr="009A55C3" w:rsidRDefault="009A55C3" w:rsidP="009A55C3">
                              <w:pPr>
                                <w:spacing w:after="0" w:line="240" w:lineRule="atLeast"/>
                                <w:jc w:val="both"/>
                                <w:rPr>
                                  <w:rFonts w:ascii="Verdana" w:eastAsia="Times New Roman" w:hAnsi="Verdana" w:cs="Times New Roman"/>
                                  <w:color w:val="000000"/>
                                  <w:sz w:val="20"/>
                                  <w:szCs w:val="20"/>
                                  <w:lang w:eastAsia="tr-TR"/>
                                </w:rPr>
                              </w:pPr>
                              <w:hyperlink r:id="rId5" w:history="1">
                                <w:r w:rsidRPr="009A55C3">
                                  <w:rPr>
                                    <w:rFonts w:ascii="Verdana" w:eastAsia="Times New Roman" w:hAnsi="Verdana" w:cs="Times New Roman"/>
                                    <w:b/>
                                    <w:bCs/>
                                    <w:color w:val="800080"/>
                                    <w:sz w:val="20"/>
                                    <w:szCs w:val="20"/>
                                    <w:lang w:eastAsia="tr-TR"/>
                                  </w:rPr>
                                  <w:t>Ekler için tıklayınız</w:t>
                                </w:r>
                              </w:hyperlink>
                            </w:p>
                            <w:p w:rsidR="009A55C3" w:rsidRPr="009A55C3" w:rsidRDefault="009A55C3" w:rsidP="009A55C3">
                              <w:pPr>
                                <w:spacing w:after="0" w:line="240" w:lineRule="atLeast"/>
                                <w:jc w:val="both"/>
                                <w:rPr>
                                  <w:rFonts w:ascii="Verdana" w:eastAsia="Times New Roman" w:hAnsi="Verdana" w:cs="Times New Roman"/>
                                  <w:color w:val="000000"/>
                                  <w:sz w:val="20"/>
                                  <w:szCs w:val="20"/>
                                  <w:lang w:eastAsia="tr-TR"/>
                                </w:rPr>
                              </w:pPr>
                              <w:r w:rsidRPr="009A55C3">
                                <w:rPr>
                                  <w:rFonts w:ascii="Verdana" w:eastAsia="Times New Roman" w:hAnsi="Verdana" w:cs="Arial"/>
                                  <w:b/>
                                  <w:bCs/>
                                  <w:color w:val="000080"/>
                                  <w:sz w:val="20"/>
                                  <w:szCs w:val="20"/>
                                  <w:lang w:eastAsia="tr-TR"/>
                                </w:rPr>
                                <w:t> </w:t>
                              </w:r>
                            </w:p>
                            <w:p w:rsidR="009A55C3" w:rsidRPr="009A55C3" w:rsidRDefault="009A55C3" w:rsidP="009A55C3">
                              <w:pPr>
                                <w:spacing w:after="0" w:line="240" w:lineRule="auto"/>
                                <w:rPr>
                                  <w:rFonts w:ascii="Verdana" w:eastAsia="Times New Roman" w:hAnsi="Verdana" w:cs="Times New Roman"/>
                                  <w:color w:val="000000"/>
                                  <w:sz w:val="20"/>
                                  <w:szCs w:val="20"/>
                                  <w:lang w:eastAsia="tr-TR"/>
                                </w:rPr>
                              </w:pPr>
                            </w:p>
                          </w:tc>
                        </w:tr>
                      </w:tbl>
                      <w:p w:rsidR="009A55C3" w:rsidRPr="009A55C3" w:rsidRDefault="009A55C3" w:rsidP="009A55C3">
                        <w:pPr>
                          <w:spacing w:after="0" w:line="240" w:lineRule="auto"/>
                          <w:rPr>
                            <w:rFonts w:ascii="Verdana" w:eastAsia="Times New Roman" w:hAnsi="Verdana" w:cs="Times New Roman"/>
                            <w:color w:val="FFFFFF"/>
                            <w:sz w:val="18"/>
                            <w:szCs w:val="18"/>
                            <w:lang w:eastAsia="tr-TR"/>
                          </w:rPr>
                        </w:pPr>
                      </w:p>
                    </w:tc>
                  </w:tr>
                  <w:tr w:rsidR="009A55C3" w:rsidRPr="009A55C3">
                    <w:trPr>
                      <w:trHeight w:val="180"/>
                      <w:tblCellSpacing w:w="0" w:type="dxa"/>
                      <w:hidden/>
                    </w:trPr>
                    <w:tc>
                      <w:tcPr>
                        <w:tcW w:w="0" w:type="auto"/>
                        <w:shd w:val="clear" w:color="auto" w:fill="104E83"/>
                        <w:hideMark/>
                      </w:tcPr>
                      <w:p w:rsidR="009A55C3" w:rsidRPr="009A55C3" w:rsidRDefault="009A55C3" w:rsidP="009A55C3">
                        <w:pPr>
                          <w:spacing w:after="0" w:line="240" w:lineRule="auto"/>
                          <w:rPr>
                            <w:rFonts w:ascii="Verdana" w:eastAsia="Times New Roman" w:hAnsi="Verdana" w:cs="Times New Roman"/>
                            <w:vanish/>
                            <w:color w:val="FFFFFF"/>
                            <w:sz w:val="18"/>
                            <w:szCs w:val="18"/>
                            <w:lang w:eastAsia="tr-TR"/>
                          </w:rPr>
                        </w:pPr>
                        <w:r w:rsidRPr="009A55C3">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9A55C3">
                          <w:rPr>
                            <w:rFonts w:ascii="Verdana" w:eastAsia="Times New Roman" w:hAnsi="Verdana" w:cs="Times New Roman"/>
                            <w:vanish/>
                            <w:color w:val="FFFFFF"/>
                            <w:sz w:val="18"/>
                            <w:szCs w:val="18"/>
                            <w:lang w:eastAsia="tr-TR"/>
                          </w:rPr>
                          <w:t>  İlgili Mevzuatları Göster</w:t>
                        </w:r>
                      </w:p>
                    </w:tc>
                  </w:tr>
                  <w:tr w:rsidR="009A55C3" w:rsidRPr="009A55C3">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A55C3" w:rsidRPr="009A55C3">
                          <w:tc>
                            <w:tcPr>
                              <w:tcW w:w="0" w:type="auto"/>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bl>
                      <w:p w:rsidR="009A55C3" w:rsidRPr="009A55C3" w:rsidRDefault="009A55C3" w:rsidP="009A55C3">
                        <w:pPr>
                          <w:spacing w:after="0" w:line="240" w:lineRule="auto"/>
                          <w:rPr>
                            <w:rFonts w:ascii="Verdana" w:eastAsia="Times New Roman" w:hAnsi="Verdana" w:cs="Times New Roman"/>
                            <w:vanish/>
                            <w:color w:val="7AA6D3"/>
                            <w:sz w:val="18"/>
                            <w:szCs w:val="18"/>
                            <w:lang w:eastAsia="tr-TR"/>
                          </w:rPr>
                        </w:pPr>
                      </w:p>
                    </w:tc>
                  </w:tr>
                  <w:tr w:rsidR="009A55C3" w:rsidRPr="009A55C3">
                    <w:trPr>
                      <w:trHeight w:val="180"/>
                      <w:tblCellSpacing w:w="0" w:type="dxa"/>
                      <w:hidden/>
                    </w:trPr>
                    <w:tc>
                      <w:tcPr>
                        <w:tcW w:w="0" w:type="auto"/>
                        <w:shd w:val="clear" w:color="auto" w:fill="104E83"/>
                        <w:hideMark/>
                      </w:tcPr>
                      <w:p w:rsidR="009A55C3" w:rsidRPr="009A55C3" w:rsidRDefault="009A55C3" w:rsidP="009A55C3">
                        <w:pPr>
                          <w:spacing w:after="0" w:line="240" w:lineRule="auto"/>
                          <w:rPr>
                            <w:rFonts w:ascii="Verdana" w:eastAsia="Times New Roman" w:hAnsi="Verdana" w:cs="Times New Roman"/>
                            <w:vanish/>
                            <w:color w:val="FFFFFF"/>
                            <w:sz w:val="18"/>
                            <w:szCs w:val="18"/>
                            <w:lang w:eastAsia="tr-TR"/>
                          </w:rPr>
                        </w:pPr>
                        <w:r w:rsidRPr="009A55C3">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9A55C3">
                          <w:rPr>
                            <w:rFonts w:ascii="Verdana" w:eastAsia="Times New Roman" w:hAnsi="Verdana" w:cs="Times New Roman"/>
                            <w:vanish/>
                            <w:color w:val="FFFFFF"/>
                            <w:sz w:val="18"/>
                            <w:szCs w:val="18"/>
                            <w:lang w:eastAsia="tr-TR"/>
                          </w:rPr>
                          <w:t>Bu Mevzuatın Yürürlükten Kaldırdığı/Değiştirdiği Mevzuatları Göster</w:t>
                        </w:r>
                      </w:p>
                    </w:tc>
                  </w:tr>
                  <w:tr w:rsidR="009A55C3" w:rsidRPr="009A55C3">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A55C3" w:rsidRPr="009A55C3">
                          <w:tc>
                            <w:tcPr>
                              <w:tcW w:w="0" w:type="auto"/>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bl>
                      <w:p w:rsidR="009A55C3" w:rsidRPr="009A55C3" w:rsidRDefault="009A55C3" w:rsidP="009A55C3">
                        <w:pPr>
                          <w:spacing w:after="0" w:line="150" w:lineRule="atLeast"/>
                          <w:rPr>
                            <w:rFonts w:ascii="Verdana" w:eastAsia="Times New Roman" w:hAnsi="Verdana" w:cs="Times New Roman"/>
                            <w:vanish/>
                            <w:color w:val="7AA6D3"/>
                            <w:sz w:val="18"/>
                            <w:szCs w:val="18"/>
                            <w:lang w:eastAsia="tr-TR"/>
                          </w:rPr>
                        </w:pPr>
                      </w:p>
                    </w:tc>
                  </w:tr>
                </w:tbl>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bl>
          <w:p w:rsidR="009A55C3" w:rsidRPr="009A55C3" w:rsidRDefault="009A55C3" w:rsidP="009A55C3">
            <w:pPr>
              <w:spacing w:after="0" w:line="240" w:lineRule="auto"/>
              <w:rPr>
                <w:rFonts w:ascii="Times New Roman" w:eastAsia="Times New Roman" w:hAnsi="Times New Roman" w:cs="Times New Roman"/>
                <w:sz w:val="24"/>
                <w:szCs w:val="24"/>
                <w:lang w:eastAsia="tr-TR"/>
              </w:rPr>
            </w:pPr>
          </w:p>
        </w:tc>
      </w:tr>
    </w:tbl>
    <w:p w:rsidR="009A55C3" w:rsidRPr="009A55C3" w:rsidRDefault="009A55C3" w:rsidP="009A55C3">
      <w:pPr>
        <w:spacing w:after="0" w:line="240" w:lineRule="auto"/>
        <w:rPr>
          <w:rFonts w:ascii="Times New Roman" w:eastAsia="Times New Roman" w:hAnsi="Times New Roman" w:cs="Times New Roman"/>
          <w:sz w:val="24"/>
          <w:szCs w:val="24"/>
          <w:lang w:eastAsia="tr-TR"/>
        </w:rPr>
      </w:pPr>
      <w:r w:rsidRPr="009A55C3">
        <w:rPr>
          <w:rFonts w:ascii="Times New Roman" w:eastAsia="Times New Roman" w:hAnsi="Times New Roman" w:cs="Times New Roman"/>
          <w:sz w:val="24"/>
          <w:szCs w:val="24"/>
          <w:lang w:eastAsia="tr-TR"/>
        </w:rPr>
        <w:lastRenderedPageBreak/>
        <w:t xml:space="preserve">    </w:t>
      </w:r>
    </w:p>
    <w:p w:rsidR="009A55C3" w:rsidRPr="009A55C3" w:rsidRDefault="009A55C3" w:rsidP="009A55C3">
      <w:pPr>
        <w:spacing w:after="0" w:line="240" w:lineRule="auto"/>
        <w:rPr>
          <w:rFonts w:ascii="Times New Roman" w:eastAsia="Times New Roman" w:hAnsi="Times New Roman" w:cs="Times New Roman"/>
          <w:vanish/>
          <w:sz w:val="24"/>
          <w:szCs w:val="24"/>
          <w:lang w:eastAsia="tr-TR"/>
        </w:rPr>
      </w:pPr>
      <w:r w:rsidRPr="009A55C3">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9A55C3">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9215DF" w:rsidRDefault="009A55C3" w:rsidP="009A55C3">
      <w:r w:rsidRPr="009A55C3">
        <w:rPr>
          <w:rFonts w:ascii="Times New Roman" w:eastAsia="Times New Roman" w:hAnsi="Times New Roman" w:cs="Times New Roman"/>
          <w:vanish/>
          <w:sz w:val="24"/>
          <w:szCs w:val="24"/>
          <w:lang w:eastAsia="tr-TR"/>
        </w:rPr>
        <w:pict/>
      </w:r>
      <w:bookmarkStart w:id="0" w:name="_GoBack"/>
      <w:bookmarkEnd w:id="0"/>
    </w:p>
    <w:sectPr w:rsidR="00921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1B"/>
    <w:rsid w:val="009215DF"/>
    <w:rsid w:val="0097121B"/>
    <w:rsid w:val="009A5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0897">
      <w:bodyDiv w:val="1"/>
      <w:marLeft w:val="0"/>
      <w:marRight w:val="0"/>
      <w:marTop w:val="0"/>
      <w:marBottom w:val="0"/>
      <w:divBdr>
        <w:top w:val="none" w:sz="0" w:space="0" w:color="auto"/>
        <w:left w:val="none" w:sz="0" w:space="0" w:color="auto"/>
        <w:bottom w:val="none" w:sz="0" w:space="0" w:color="auto"/>
        <w:right w:val="none" w:sz="0" w:space="0" w:color="auto"/>
      </w:divBdr>
      <w:divsChild>
        <w:div w:id="138282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www.resmigazete.gov.tr/eskiler/2016/08/20160825-13-1.pdf"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4539</Words>
  <Characters>25873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2016-08-25T05:32:00Z</dcterms:created>
  <dcterms:modified xsi:type="dcterms:W3CDTF">2016-08-25T05:32:00Z</dcterms:modified>
</cp:coreProperties>
</file>