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7FE7" w14:textId="05203638" w:rsidR="004A5A4B" w:rsidRDefault="004A5A4B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E7091" w:rsidRPr="003E7091" w14:paraId="323F4A71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3E7091" w:rsidRPr="003E7091" w14:paraId="20C9A6CE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D95359" w14:textId="77777777" w:rsidR="003E7091" w:rsidRPr="003E7091" w:rsidRDefault="003E7091" w:rsidP="003E7091">
                  <w:r w:rsidRPr="003E7091">
                    <w:t>24 Ekim 2025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5F2591" w14:textId="77777777" w:rsidR="003E7091" w:rsidRPr="003E7091" w:rsidRDefault="003E7091" w:rsidP="003E7091">
                  <w:r w:rsidRPr="003E7091">
                    <w:rPr>
                      <w:b/>
                      <w:bCs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311A45" w14:textId="77777777" w:rsidR="003E7091" w:rsidRPr="003E7091" w:rsidRDefault="003E7091" w:rsidP="003E7091">
                  <w:r w:rsidRPr="003E7091">
                    <w:t>Sayı : 33057</w:t>
                  </w:r>
                </w:p>
              </w:tc>
            </w:tr>
            <w:tr w:rsidR="003E7091" w:rsidRPr="003E7091" w14:paraId="6AD03F58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10E93A" w14:textId="77777777" w:rsidR="003E7091" w:rsidRPr="003E7091" w:rsidRDefault="003E7091" w:rsidP="003E7091">
                  <w:r w:rsidRPr="003E7091">
                    <w:rPr>
                      <w:b/>
                      <w:bCs/>
                    </w:rPr>
                    <w:t>TEBLİĞ</w:t>
                  </w:r>
                </w:p>
              </w:tc>
            </w:tr>
            <w:tr w:rsidR="003E7091" w:rsidRPr="003E7091" w14:paraId="69EEAEFB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1AF4C0" w14:textId="77777777" w:rsidR="003E7091" w:rsidRPr="003E7091" w:rsidRDefault="003E7091" w:rsidP="003E7091">
                  <w:pPr>
                    <w:rPr>
                      <w:u w:val="single"/>
                    </w:rPr>
                  </w:pPr>
                  <w:r w:rsidRPr="003E7091">
                    <w:rPr>
                      <w:u w:val="single"/>
                    </w:rPr>
                    <w:t>Ticaret Bakanlığından:</w:t>
                  </w:r>
                </w:p>
                <w:p w14:paraId="6F2C453C" w14:textId="77777777" w:rsidR="003E7091" w:rsidRPr="003E7091" w:rsidRDefault="003E7091" w:rsidP="003E7091">
                  <w:pPr>
                    <w:rPr>
                      <w:b/>
                      <w:bCs/>
                    </w:rPr>
                  </w:pPr>
                  <w:r w:rsidRPr="003E7091">
                    <w:rPr>
                      <w:b/>
                      <w:bCs/>
                    </w:rPr>
                    <w:t>GÜMRÜK GENEL TEBLİĞİ (GÜMRÜK İŞLEMLERİ) (SERİ NO: 104)’NDE</w:t>
                  </w:r>
                </w:p>
                <w:p w14:paraId="106906AF" w14:textId="77777777" w:rsidR="003E7091" w:rsidRPr="003E7091" w:rsidRDefault="003E7091" w:rsidP="003E7091">
                  <w:pPr>
                    <w:rPr>
                      <w:b/>
                      <w:bCs/>
                    </w:rPr>
                  </w:pPr>
                  <w:r w:rsidRPr="003E7091">
                    <w:rPr>
                      <w:b/>
                      <w:bCs/>
                    </w:rPr>
                    <w:t>DEĞİŞİKLİK YAPILMASINA DAİR TEBLİĞ</w:t>
                  </w:r>
                </w:p>
                <w:p w14:paraId="28323307" w14:textId="77777777" w:rsidR="003E7091" w:rsidRPr="003E7091" w:rsidRDefault="003E7091" w:rsidP="003E7091">
                  <w:pPr>
                    <w:rPr>
                      <w:b/>
                      <w:bCs/>
                    </w:rPr>
                  </w:pPr>
                  <w:r w:rsidRPr="003E7091">
                    <w:rPr>
                      <w:b/>
                      <w:bCs/>
                    </w:rPr>
                    <w:t>(GÜMRÜK İŞLEMLERİ) (SERİ NO: 216)</w:t>
                  </w:r>
                </w:p>
                <w:p w14:paraId="28DC6A03" w14:textId="77777777" w:rsidR="003E7091" w:rsidRPr="003E7091" w:rsidRDefault="003E7091" w:rsidP="003E7091">
                  <w:r w:rsidRPr="003E7091">
                    <w:rPr>
                      <w:b/>
                      <w:bCs/>
                    </w:rPr>
                    <w:t>MADDE 1- </w:t>
                  </w:r>
                  <w:r w:rsidRPr="003E7091">
                    <w:t xml:space="preserve">28/1/2013 tarihli ve 28542 sayılı Resmî </w:t>
                  </w:r>
                  <w:proofErr w:type="spellStart"/>
                  <w:r w:rsidRPr="003E7091">
                    <w:t>Gazete’de</w:t>
                  </w:r>
                  <w:proofErr w:type="spellEnd"/>
                  <w:r w:rsidRPr="003E7091">
                    <w:t xml:space="preserve"> yayımlanan Gümrük Genel Tebliği (Gümrük İşlemleri) (Seri No: 104)’nin </w:t>
                  </w:r>
                  <w:proofErr w:type="gramStart"/>
                  <w:r w:rsidRPr="003E7091">
                    <w:t>3 üncü</w:t>
                  </w:r>
                  <w:proofErr w:type="gramEnd"/>
                  <w:r w:rsidRPr="003E7091">
                    <w:t xml:space="preserve"> maddesinin birinci fıkrasında yer alan tabloya aşağıdaki satır eklenmiştir.</w:t>
                  </w:r>
                </w:p>
                <w:p w14:paraId="2ADBC018" w14:textId="77777777" w:rsidR="003E7091" w:rsidRPr="003E7091" w:rsidRDefault="003E7091" w:rsidP="003E7091">
                  <w:r w:rsidRPr="003E7091">
                    <w:t>    “</w:t>
                  </w:r>
                </w:p>
                <w:tbl>
                  <w:tblPr>
                    <w:tblW w:w="793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2"/>
                    <w:gridCol w:w="1533"/>
                    <w:gridCol w:w="3003"/>
                  </w:tblGrid>
                  <w:tr w:rsidR="003E7091" w:rsidRPr="003E7091" w14:paraId="12636DF2" w14:textId="77777777">
                    <w:trPr>
                      <w:trHeight w:val="20"/>
                      <w:jc w:val="center"/>
                    </w:trPr>
                    <w:tc>
                      <w:tcPr>
                        <w:tcW w:w="297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B652BBD" w14:textId="77777777" w:rsidR="003E7091" w:rsidRPr="003E7091" w:rsidRDefault="003E7091" w:rsidP="003E7091">
                        <w:r w:rsidRPr="003E7091">
                          <w:t>Taşucu Gümrük Müdürlüğü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34BD565" w14:textId="77777777" w:rsidR="003E7091" w:rsidRPr="003E7091" w:rsidRDefault="003E7091" w:rsidP="003E7091">
                        <w:r w:rsidRPr="003E7091">
                          <w:t>Taşucu</w:t>
                        </w:r>
                      </w:p>
                    </w:tc>
                    <w:tc>
                      <w:tcPr>
                        <w:tcW w:w="262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F462E1B" w14:textId="77777777" w:rsidR="003E7091" w:rsidRPr="003E7091" w:rsidRDefault="003E7091" w:rsidP="003E7091">
                        <w:r w:rsidRPr="003E7091">
                          <w:t>Kırpılmış Atık Lastik</w:t>
                        </w:r>
                      </w:p>
                    </w:tc>
                  </w:tr>
                </w:tbl>
                <w:p w14:paraId="0B7DA6DF" w14:textId="77777777" w:rsidR="003E7091" w:rsidRPr="003E7091" w:rsidRDefault="003E7091" w:rsidP="003E7091">
                  <w:r w:rsidRPr="003E7091"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”</w:t>
                  </w:r>
                </w:p>
                <w:p w14:paraId="6E777733" w14:textId="77777777" w:rsidR="003E7091" w:rsidRPr="003E7091" w:rsidRDefault="003E7091" w:rsidP="003E7091">
                  <w:r w:rsidRPr="003E7091">
                    <w:rPr>
                      <w:b/>
                      <w:bCs/>
                    </w:rPr>
                    <w:t>MADDE 2- </w:t>
                  </w:r>
                  <w:r w:rsidRPr="003E7091">
                    <w:t>Bu Tebliğ yayımı tarihinde yürürlüğe girer.</w:t>
                  </w:r>
                </w:p>
                <w:p w14:paraId="7824D696" w14:textId="77777777" w:rsidR="003E7091" w:rsidRPr="003E7091" w:rsidRDefault="003E7091" w:rsidP="003E7091">
                  <w:r w:rsidRPr="003E7091">
                    <w:rPr>
                      <w:b/>
                      <w:bCs/>
                    </w:rPr>
                    <w:t>MADDE 3- </w:t>
                  </w:r>
                  <w:r w:rsidRPr="003E7091">
                    <w:t>Bu Tebliğ hükümlerini Ticaret Bakanı yürütür.</w:t>
                  </w:r>
                </w:p>
                <w:p w14:paraId="38492A75" w14:textId="77777777" w:rsidR="003E7091" w:rsidRPr="003E7091" w:rsidRDefault="003E7091" w:rsidP="003E7091">
                  <w:r w:rsidRPr="003E7091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04BBC348" w14:textId="77777777" w:rsidR="003E7091" w:rsidRPr="003E7091" w:rsidRDefault="003E7091" w:rsidP="003E7091"/>
        </w:tc>
      </w:tr>
    </w:tbl>
    <w:p w14:paraId="4117AE1D" w14:textId="77777777" w:rsidR="003E7091" w:rsidRPr="003E7091" w:rsidRDefault="003E7091" w:rsidP="003E7091">
      <w:r w:rsidRPr="003E7091">
        <w:t> </w:t>
      </w:r>
    </w:p>
    <w:p w14:paraId="714EA1FD" w14:textId="77777777" w:rsidR="00551C74" w:rsidRDefault="00551C74"/>
    <w:sectPr w:rsidR="0055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2E"/>
    <w:rsid w:val="00321E8D"/>
    <w:rsid w:val="003E7091"/>
    <w:rsid w:val="00435DF0"/>
    <w:rsid w:val="004A5A4B"/>
    <w:rsid w:val="00551C74"/>
    <w:rsid w:val="009A391C"/>
    <w:rsid w:val="00A24513"/>
    <w:rsid w:val="00E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DC9E2"/>
  <w15:chartTrackingRefBased/>
  <w15:docId w15:val="{AFE90342-7F0E-41D5-A1CC-C1E1831E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66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66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66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6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66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662E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662E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66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66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66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66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66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66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662E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66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662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66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645</Characters>
  <Application>Microsoft Office Word</Application>
  <DocSecurity>0</DocSecurity>
  <Lines>14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4</cp:revision>
  <dcterms:created xsi:type="dcterms:W3CDTF">2025-10-24T06:33:00Z</dcterms:created>
  <dcterms:modified xsi:type="dcterms:W3CDTF">2025-10-24T06:33:00Z</dcterms:modified>
</cp:coreProperties>
</file>