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0" w:type="dxa"/>
          <w:right w:w="0" w:type="dxa"/>
        </w:tblCellMar>
        <w:tblLook w:val="04A0" w:firstRow="1" w:lastRow="0" w:firstColumn="1" w:lastColumn="0" w:noHBand="0" w:noVBand="1"/>
      </w:tblPr>
      <w:tblGrid>
        <w:gridCol w:w="8964"/>
      </w:tblGrid>
      <w:tr w:rsidR="009260CF" w:rsidRPr="009260CF" w14:paraId="5D05F9F7" w14:textId="77777777">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260CF" w:rsidRPr="009260CF" w14:paraId="61A0D284"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28A7C29" w14:textId="77777777" w:rsidR="009260CF" w:rsidRPr="009260CF" w:rsidRDefault="009260CF" w:rsidP="009260CF">
                  <w:pPr>
                    <w:spacing w:after="0" w:line="240" w:lineRule="atLeast"/>
                    <w:rPr>
                      <w:rFonts w:ascii="Times New Roman" w:eastAsia="Times New Roman" w:hAnsi="Times New Roman" w:cs="Times New Roman"/>
                      <w:kern w:val="0"/>
                      <w:sz w:val="24"/>
                      <w:szCs w:val="24"/>
                      <w:lang w:eastAsia="tr-TR"/>
                      <w14:ligatures w14:val="none"/>
                    </w:rPr>
                  </w:pPr>
                  <w:r w:rsidRPr="009260CF">
                    <w:rPr>
                      <w:rFonts w:ascii="Arial" w:eastAsia="Times New Roman" w:hAnsi="Arial" w:cs="Arial"/>
                      <w:kern w:val="0"/>
                      <w:sz w:val="16"/>
                      <w:szCs w:val="16"/>
                      <w:lang w:eastAsia="tr-TR"/>
                      <w14:ligatures w14:val="none"/>
                    </w:rPr>
                    <w:t>6 Şubat 2026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5CA1B11" w14:textId="77777777" w:rsidR="009260CF" w:rsidRPr="009260CF" w:rsidRDefault="009260CF" w:rsidP="009260CF">
                  <w:pPr>
                    <w:spacing w:after="0" w:line="240" w:lineRule="atLeast"/>
                    <w:jc w:val="center"/>
                    <w:rPr>
                      <w:rFonts w:ascii="Times New Roman" w:eastAsia="Times New Roman" w:hAnsi="Times New Roman" w:cs="Times New Roman"/>
                      <w:kern w:val="0"/>
                      <w:sz w:val="24"/>
                      <w:szCs w:val="24"/>
                      <w:lang w:eastAsia="tr-TR"/>
                      <w14:ligatures w14:val="none"/>
                    </w:rPr>
                  </w:pPr>
                  <w:r w:rsidRPr="009260CF">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757D43D9" w14:textId="77777777" w:rsidR="009260CF" w:rsidRPr="009260CF" w:rsidRDefault="009260CF" w:rsidP="009260C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9260CF">
                    <w:rPr>
                      <w:rFonts w:ascii="Arial" w:eastAsia="Times New Roman" w:hAnsi="Arial" w:cs="Arial"/>
                      <w:kern w:val="0"/>
                      <w:sz w:val="16"/>
                      <w:szCs w:val="16"/>
                      <w:lang w:eastAsia="tr-TR"/>
                      <w14:ligatures w14:val="none"/>
                    </w:rPr>
                    <w:t>Sayı : 33160</w:t>
                  </w:r>
                </w:p>
              </w:tc>
            </w:tr>
            <w:tr w:rsidR="009260CF" w:rsidRPr="009260CF" w14:paraId="625C6CD3" w14:textId="77777777">
              <w:trPr>
                <w:trHeight w:val="480"/>
                <w:jc w:val="center"/>
              </w:trPr>
              <w:tc>
                <w:tcPr>
                  <w:tcW w:w="8789" w:type="dxa"/>
                  <w:gridSpan w:val="3"/>
                  <w:tcMar>
                    <w:top w:w="0" w:type="dxa"/>
                    <w:left w:w="108" w:type="dxa"/>
                    <w:bottom w:w="0" w:type="dxa"/>
                    <w:right w:w="108" w:type="dxa"/>
                  </w:tcMar>
                  <w:vAlign w:val="center"/>
                  <w:hideMark/>
                </w:tcPr>
                <w:p w14:paraId="71B9075D" w14:textId="77777777" w:rsidR="009260CF" w:rsidRPr="009260CF" w:rsidRDefault="009260CF" w:rsidP="009260C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260CF">
                    <w:rPr>
                      <w:rFonts w:ascii="Arial" w:eastAsia="Times New Roman" w:hAnsi="Arial" w:cs="Arial"/>
                      <w:b/>
                      <w:bCs/>
                      <w:color w:val="000080"/>
                      <w:kern w:val="0"/>
                      <w:sz w:val="18"/>
                      <w:szCs w:val="18"/>
                      <w:lang w:eastAsia="tr-TR"/>
                      <w14:ligatures w14:val="none"/>
                    </w:rPr>
                    <w:t>TEBLİĞ</w:t>
                  </w:r>
                </w:p>
              </w:tc>
            </w:tr>
            <w:tr w:rsidR="009260CF" w:rsidRPr="009260CF" w14:paraId="315F6FF5" w14:textId="77777777">
              <w:trPr>
                <w:trHeight w:val="480"/>
                <w:jc w:val="center"/>
              </w:trPr>
              <w:tc>
                <w:tcPr>
                  <w:tcW w:w="8789" w:type="dxa"/>
                  <w:gridSpan w:val="3"/>
                  <w:tcMar>
                    <w:top w:w="0" w:type="dxa"/>
                    <w:left w:w="108" w:type="dxa"/>
                    <w:bottom w:w="0" w:type="dxa"/>
                    <w:right w:w="108" w:type="dxa"/>
                  </w:tcMar>
                  <w:vAlign w:val="center"/>
                  <w:hideMark/>
                </w:tcPr>
                <w:p w14:paraId="0EC7C62E" w14:textId="77777777" w:rsidR="009260CF" w:rsidRPr="009260CF" w:rsidRDefault="009260CF" w:rsidP="009260CF">
                  <w:pPr>
                    <w:spacing w:after="0" w:line="240" w:lineRule="atLeast"/>
                    <w:ind w:firstLine="566"/>
                    <w:jc w:val="both"/>
                    <w:rPr>
                      <w:rFonts w:ascii="Times New Roman" w:eastAsia="Times New Roman" w:hAnsi="Times New Roman" w:cs="Times New Roman"/>
                      <w:kern w:val="0"/>
                      <w:u w:val="single"/>
                      <w:lang w:eastAsia="tr-TR"/>
                      <w14:ligatures w14:val="none"/>
                    </w:rPr>
                  </w:pPr>
                  <w:r w:rsidRPr="009260CF">
                    <w:rPr>
                      <w:rFonts w:ascii="Times New Roman" w:eastAsia="Times New Roman" w:hAnsi="Times New Roman" w:cs="Times New Roman"/>
                      <w:kern w:val="0"/>
                      <w:sz w:val="18"/>
                      <w:szCs w:val="18"/>
                      <w:u w:val="single"/>
                      <w:lang w:eastAsia="tr-TR"/>
                      <w14:ligatures w14:val="none"/>
                    </w:rPr>
                    <w:t>Ticaret Bakanlığından:</w:t>
                  </w:r>
                </w:p>
                <w:p w14:paraId="210A78ED" w14:textId="77777777" w:rsidR="009260CF" w:rsidRPr="009260CF" w:rsidRDefault="009260CF" w:rsidP="009260CF">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9260CF">
                    <w:rPr>
                      <w:rFonts w:ascii="Times New Roman" w:eastAsia="Times New Roman" w:hAnsi="Times New Roman" w:cs="Times New Roman"/>
                      <w:b/>
                      <w:bCs/>
                      <w:kern w:val="0"/>
                      <w:sz w:val="18"/>
                      <w:szCs w:val="18"/>
                      <w:lang w:eastAsia="tr-TR"/>
                      <w14:ligatures w14:val="none"/>
                    </w:rPr>
                    <w:t>GÜMRÜK GENEL TEBLİĞİ (GÜMRÜK İŞLEMLERİ) (SERİ NO: 16)’NDE</w:t>
                  </w:r>
                </w:p>
                <w:p w14:paraId="29CDE800" w14:textId="77777777" w:rsidR="009260CF" w:rsidRPr="009260CF" w:rsidRDefault="009260CF" w:rsidP="009260CF">
                  <w:pPr>
                    <w:spacing w:after="170" w:line="240" w:lineRule="atLeast"/>
                    <w:jc w:val="center"/>
                    <w:rPr>
                      <w:rFonts w:ascii="Times New Roman" w:eastAsia="Times New Roman" w:hAnsi="Times New Roman" w:cs="Times New Roman"/>
                      <w:b/>
                      <w:bCs/>
                      <w:kern w:val="0"/>
                      <w:sz w:val="19"/>
                      <w:szCs w:val="19"/>
                      <w:lang w:eastAsia="tr-TR"/>
                      <w14:ligatures w14:val="none"/>
                    </w:rPr>
                  </w:pPr>
                  <w:r w:rsidRPr="009260CF">
                    <w:rPr>
                      <w:rFonts w:ascii="Times New Roman" w:eastAsia="Times New Roman" w:hAnsi="Times New Roman" w:cs="Times New Roman"/>
                      <w:b/>
                      <w:bCs/>
                      <w:kern w:val="0"/>
                      <w:sz w:val="18"/>
                      <w:szCs w:val="18"/>
                      <w:lang w:eastAsia="tr-TR"/>
                      <w14:ligatures w14:val="none"/>
                    </w:rPr>
                    <w:t>DEĞİŞİKLİK YAPILMASINA DAİR TEBLİĞ</w:t>
                  </w:r>
                </w:p>
                <w:p w14:paraId="5B4A21EA" w14:textId="77777777" w:rsidR="009260CF" w:rsidRPr="009260CF" w:rsidRDefault="009260CF" w:rsidP="009260C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260CF">
                    <w:rPr>
                      <w:rFonts w:ascii="Times New Roman" w:eastAsia="Times New Roman" w:hAnsi="Times New Roman" w:cs="Times New Roman"/>
                      <w:b/>
                      <w:bCs/>
                      <w:kern w:val="0"/>
                      <w:sz w:val="18"/>
                      <w:szCs w:val="18"/>
                      <w:lang w:eastAsia="tr-TR"/>
                      <w14:ligatures w14:val="none"/>
                    </w:rPr>
                    <w:t>MADDE 1- </w:t>
                  </w:r>
                  <w:r w:rsidRPr="009260CF">
                    <w:rPr>
                      <w:rFonts w:ascii="Times New Roman" w:eastAsia="Times New Roman" w:hAnsi="Times New Roman" w:cs="Times New Roman"/>
                      <w:kern w:val="0"/>
                      <w:sz w:val="18"/>
                      <w:szCs w:val="18"/>
                      <w:lang w:eastAsia="tr-TR"/>
                      <w14:ligatures w14:val="none"/>
                    </w:rPr>
                    <w:t xml:space="preserve">11/7/2002 tarihli ve 24812 sayılı Resmî </w:t>
                  </w:r>
                  <w:proofErr w:type="spellStart"/>
                  <w:r w:rsidRPr="009260CF">
                    <w:rPr>
                      <w:rFonts w:ascii="Times New Roman" w:eastAsia="Times New Roman" w:hAnsi="Times New Roman" w:cs="Times New Roman"/>
                      <w:kern w:val="0"/>
                      <w:sz w:val="18"/>
                      <w:szCs w:val="18"/>
                      <w:lang w:eastAsia="tr-TR"/>
                      <w14:ligatures w14:val="none"/>
                    </w:rPr>
                    <w:t>Gazete’de</w:t>
                  </w:r>
                  <w:proofErr w:type="spellEnd"/>
                  <w:r w:rsidRPr="009260CF">
                    <w:rPr>
                      <w:rFonts w:ascii="Times New Roman" w:eastAsia="Times New Roman" w:hAnsi="Times New Roman" w:cs="Times New Roman"/>
                      <w:kern w:val="0"/>
                      <w:sz w:val="18"/>
                      <w:szCs w:val="18"/>
                      <w:lang w:eastAsia="tr-TR"/>
                      <w14:ligatures w14:val="none"/>
                    </w:rPr>
                    <w:t xml:space="preserve"> yayımlanan Gümrük Genel Tebliği (Gümrük İşlemleri) (Seri No: 16)’nin </w:t>
                  </w:r>
                  <w:proofErr w:type="gramStart"/>
                  <w:r w:rsidRPr="009260CF">
                    <w:rPr>
                      <w:rFonts w:ascii="Times New Roman" w:eastAsia="Times New Roman" w:hAnsi="Times New Roman" w:cs="Times New Roman"/>
                      <w:kern w:val="0"/>
                      <w:sz w:val="18"/>
                      <w:szCs w:val="18"/>
                      <w:lang w:eastAsia="tr-TR"/>
                      <w14:ligatures w14:val="none"/>
                    </w:rPr>
                    <w:t>3 üncü</w:t>
                  </w:r>
                  <w:proofErr w:type="gramEnd"/>
                  <w:r w:rsidRPr="009260CF">
                    <w:rPr>
                      <w:rFonts w:ascii="Times New Roman" w:eastAsia="Times New Roman" w:hAnsi="Times New Roman" w:cs="Times New Roman"/>
                      <w:kern w:val="0"/>
                      <w:sz w:val="18"/>
                      <w:szCs w:val="18"/>
                      <w:lang w:eastAsia="tr-TR"/>
                      <w14:ligatures w14:val="none"/>
                    </w:rPr>
                    <w:t xml:space="preserve"> maddesinin son fıkrası aşağıdaki şekilde değiştirilmiştir.</w:t>
                  </w:r>
                </w:p>
                <w:p w14:paraId="4603E6A6" w14:textId="77777777" w:rsidR="009260CF" w:rsidRPr="009260CF" w:rsidRDefault="009260CF" w:rsidP="009260C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260CF">
                    <w:rPr>
                      <w:rFonts w:ascii="Times New Roman" w:eastAsia="Times New Roman" w:hAnsi="Times New Roman" w:cs="Times New Roman"/>
                      <w:kern w:val="0"/>
                      <w:sz w:val="18"/>
                      <w:szCs w:val="18"/>
                      <w:lang w:eastAsia="tr-TR"/>
                      <w14:ligatures w14:val="none"/>
                    </w:rPr>
                    <w:t xml:space="preserve">“30/12/2011 tarihli ve 28158 üçüncü mükerrer sayılı Resmî </w:t>
                  </w:r>
                  <w:proofErr w:type="spellStart"/>
                  <w:r w:rsidRPr="009260CF">
                    <w:rPr>
                      <w:rFonts w:ascii="Times New Roman" w:eastAsia="Times New Roman" w:hAnsi="Times New Roman" w:cs="Times New Roman"/>
                      <w:kern w:val="0"/>
                      <w:sz w:val="18"/>
                      <w:szCs w:val="18"/>
                      <w:lang w:eastAsia="tr-TR"/>
                      <w14:ligatures w14:val="none"/>
                    </w:rPr>
                    <w:t>Gazete’de</w:t>
                  </w:r>
                  <w:proofErr w:type="spellEnd"/>
                  <w:r w:rsidRPr="009260CF">
                    <w:rPr>
                      <w:rFonts w:ascii="Times New Roman" w:eastAsia="Times New Roman" w:hAnsi="Times New Roman" w:cs="Times New Roman"/>
                      <w:kern w:val="0"/>
                      <w:sz w:val="18"/>
                      <w:szCs w:val="18"/>
                      <w:lang w:eastAsia="tr-TR"/>
                      <w14:ligatures w14:val="none"/>
                    </w:rPr>
                    <w:t xml:space="preserve"> yayımlanan Onaylanmış Kişi Statüsüne İlişkin Gümrük Genel Tebliği (Sıra No: 1)’nin 42/A maddesinin birinci fıkrasında belirlenen koşulları sağlayan ve mezkur maddede belirtilen kolaylıklardan faydalanma hakkı bulunan Onaylanmış Kişi Statü Belgesi ya da Yetkilendirilmiş Yükümlü Sertifikası sahibi olanlar tarafından eşyaları için yaygın basitleştirilmiş usul talep edilmesi halinde, bu talep eşyanın yukarıda belirtilen özellikleri taşıyıp taşımadığına bakılmaksızın kabul edilir.”</w:t>
                  </w:r>
                </w:p>
                <w:p w14:paraId="1EB44393" w14:textId="77777777" w:rsidR="009260CF" w:rsidRPr="009260CF" w:rsidRDefault="009260CF" w:rsidP="009260C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260CF">
                    <w:rPr>
                      <w:rFonts w:ascii="Times New Roman" w:eastAsia="Times New Roman" w:hAnsi="Times New Roman" w:cs="Times New Roman"/>
                      <w:b/>
                      <w:bCs/>
                      <w:kern w:val="0"/>
                      <w:sz w:val="18"/>
                      <w:szCs w:val="18"/>
                      <w:lang w:eastAsia="tr-TR"/>
                      <w14:ligatures w14:val="none"/>
                    </w:rPr>
                    <w:t>MADDE 2- </w:t>
                  </w:r>
                  <w:r w:rsidRPr="009260CF">
                    <w:rPr>
                      <w:rFonts w:ascii="Times New Roman" w:eastAsia="Times New Roman" w:hAnsi="Times New Roman" w:cs="Times New Roman"/>
                      <w:kern w:val="0"/>
                      <w:sz w:val="18"/>
                      <w:szCs w:val="18"/>
                      <w:lang w:eastAsia="tr-TR"/>
                      <w14:ligatures w14:val="none"/>
                    </w:rPr>
                    <w:t>Bu Tebliğ yayımı tarihinden 30 gün sonra yürürlüğe girer.</w:t>
                  </w:r>
                </w:p>
                <w:p w14:paraId="04912D02" w14:textId="77777777" w:rsidR="009260CF" w:rsidRPr="009260CF" w:rsidRDefault="009260CF" w:rsidP="009260C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260CF">
                    <w:rPr>
                      <w:rFonts w:ascii="Times New Roman" w:eastAsia="Times New Roman" w:hAnsi="Times New Roman" w:cs="Times New Roman"/>
                      <w:b/>
                      <w:bCs/>
                      <w:kern w:val="0"/>
                      <w:sz w:val="18"/>
                      <w:szCs w:val="18"/>
                      <w:lang w:eastAsia="tr-TR"/>
                      <w14:ligatures w14:val="none"/>
                    </w:rPr>
                    <w:t>MADDE 3- </w:t>
                  </w:r>
                  <w:r w:rsidRPr="009260CF">
                    <w:rPr>
                      <w:rFonts w:ascii="Times New Roman" w:eastAsia="Times New Roman" w:hAnsi="Times New Roman" w:cs="Times New Roman"/>
                      <w:kern w:val="0"/>
                      <w:sz w:val="18"/>
                      <w:szCs w:val="18"/>
                      <w:lang w:eastAsia="tr-TR"/>
                      <w14:ligatures w14:val="none"/>
                    </w:rPr>
                    <w:t>Bu Tebliğ hükümlerini Ticaret Bakanı yürütür.</w:t>
                  </w:r>
                </w:p>
                <w:p w14:paraId="50784798" w14:textId="77777777" w:rsidR="009260CF" w:rsidRPr="009260CF" w:rsidRDefault="009260CF" w:rsidP="009260C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260CF">
                    <w:rPr>
                      <w:rFonts w:ascii="Arial" w:eastAsia="Times New Roman" w:hAnsi="Arial" w:cs="Arial"/>
                      <w:b/>
                      <w:bCs/>
                      <w:color w:val="000080"/>
                      <w:kern w:val="0"/>
                      <w:sz w:val="18"/>
                      <w:szCs w:val="18"/>
                      <w:lang w:eastAsia="tr-TR"/>
                      <w14:ligatures w14:val="none"/>
                    </w:rPr>
                    <w:t> </w:t>
                  </w:r>
                </w:p>
              </w:tc>
            </w:tr>
          </w:tbl>
          <w:p w14:paraId="3556C666" w14:textId="77777777" w:rsidR="009260CF" w:rsidRPr="009260CF" w:rsidRDefault="009260CF" w:rsidP="009260CF">
            <w:pPr>
              <w:spacing w:after="0" w:line="240" w:lineRule="auto"/>
              <w:rPr>
                <w:rFonts w:ascii="Times New Roman" w:eastAsia="Times New Roman" w:hAnsi="Times New Roman" w:cs="Times New Roman"/>
                <w:kern w:val="0"/>
                <w:sz w:val="24"/>
                <w:szCs w:val="24"/>
                <w:lang w:eastAsia="tr-TR"/>
                <w14:ligatures w14:val="none"/>
              </w:rPr>
            </w:pPr>
          </w:p>
        </w:tc>
      </w:tr>
    </w:tbl>
    <w:p w14:paraId="247BF190"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B8"/>
    <w:rsid w:val="00303893"/>
    <w:rsid w:val="00321E8D"/>
    <w:rsid w:val="009260CF"/>
    <w:rsid w:val="009A391C"/>
    <w:rsid w:val="00EE0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93392-098E-4438-A99A-A9B1378A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0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E0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E05B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E05B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E05B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E05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05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05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05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05B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E05B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E05B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E05B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E05B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E05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05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05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05B8"/>
    <w:rPr>
      <w:rFonts w:eastAsiaTheme="majorEastAsia" w:cstheme="majorBidi"/>
      <w:color w:val="272727" w:themeColor="text1" w:themeTint="D8"/>
    </w:rPr>
  </w:style>
  <w:style w:type="paragraph" w:styleId="KonuBal">
    <w:name w:val="Title"/>
    <w:basedOn w:val="Normal"/>
    <w:next w:val="Normal"/>
    <w:link w:val="KonuBalChar"/>
    <w:uiPriority w:val="10"/>
    <w:qFormat/>
    <w:rsid w:val="00EE0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05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05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05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05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05B8"/>
    <w:rPr>
      <w:i/>
      <w:iCs/>
      <w:color w:val="404040" w:themeColor="text1" w:themeTint="BF"/>
    </w:rPr>
  </w:style>
  <w:style w:type="paragraph" w:styleId="ListeParagraf">
    <w:name w:val="List Paragraph"/>
    <w:basedOn w:val="Normal"/>
    <w:uiPriority w:val="34"/>
    <w:qFormat/>
    <w:rsid w:val="00EE05B8"/>
    <w:pPr>
      <w:ind w:left="720"/>
      <w:contextualSpacing/>
    </w:pPr>
  </w:style>
  <w:style w:type="character" w:styleId="GlVurgulama">
    <w:name w:val="Intense Emphasis"/>
    <w:basedOn w:val="VarsaylanParagrafYazTipi"/>
    <w:uiPriority w:val="21"/>
    <w:qFormat/>
    <w:rsid w:val="00EE05B8"/>
    <w:rPr>
      <w:i/>
      <w:iCs/>
      <w:color w:val="2E74B5" w:themeColor="accent1" w:themeShade="BF"/>
    </w:rPr>
  </w:style>
  <w:style w:type="paragraph" w:styleId="GlAlnt">
    <w:name w:val="Intense Quote"/>
    <w:basedOn w:val="Normal"/>
    <w:next w:val="Normal"/>
    <w:link w:val="GlAlntChar"/>
    <w:uiPriority w:val="30"/>
    <w:qFormat/>
    <w:rsid w:val="00EE0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E05B8"/>
    <w:rPr>
      <w:i/>
      <w:iCs/>
      <w:color w:val="2E74B5" w:themeColor="accent1" w:themeShade="BF"/>
    </w:rPr>
  </w:style>
  <w:style w:type="character" w:styleId="GlBavuru">
    <w:name w:val="Intense Reference"/>
    <w:basedOn w:val="VarsaylanParagrafYazTipi"/>
    <w:uiPriority w:val="32"/>
    <w:qFormat/>
    <w:rsid w:val="00EE05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2026-02-06T05:11:00Z</dcterms:created>
  <dcterms:modified xsi:type="dcterms:W3CDTF">2026-02-06T05:11:00Z</dcterms:modified>
</cp:coreProperties>
</file>