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FC0" w:rsidRPr="00016FC0" w:rsidRDefault="00016FC0" w:rsidP="00016FC0">
      <w:pPr>
        <w:shd w:val="clear" w:color="auto" w:fill="FFFFFF"/>
        <w:spacing w:line="240" w:lineRule="auto"/>
        <w:jc w:val="center"/>
        <w:rPr>
          <w:rFonts w:ascii="Helvetica" w:eastAsia="Times New Roman" w:hAnsi="Helvetica" w:cs="Helvetica"/>
          <w:color w:val="333333"/>
          <w:sz w:val="21"/>
          <w:szCs w:val="21"/>
          <w:lang w:eastAsia="tr-TR"/>
        </w:rPr>
      </w:pPr>
      <w:bookmarkStart w:id="0" w:name="_GoBack"/>
      <w:bookmarkEnd w:id="0"/>
      <w:r w:rsidRPr="00016FC0">
        <w:rPr>
          <w:rFonts w:ascii="Arial" w:eastAsia="Times New Roman" w:hAnsi="Arial" w:cs="Arial"/>
          <w:i/>
          <w:iCs/>
          <w:color w:val="AAAAAA"/>
          <w:sz w:val="18"/>
          <w:szCs w:val="18"/>
          <w:lang w:eastAsia="tr-TR"/>
        </w:rPr>
        <w:t>903.10.10.00.00 ve 8903.10.90.00.00 GTİP Numaralı Ürünlerin Tesliminde KDV Oranı</w:t>
      </w:r>
    </w:p>
    <w:p w:rsidR="00016FC0" w:rsidRPr="00016FC0" w:rsidRDefault="00016FC0" w:rsidP="00016FC0">
      <w:pPr>
        <w:shd w:val="clear" w:color="auto" w:fill="FFFFFF"/>
        <w:spacing w:after="0" w:line="240" w:lineRule="auto"/>
        <w:jc w:val="center"/>
        <w:rPr>
          <w:rFonts w:ascii="Helvetica" w:eastAsia="Times New Roman" w:hAnsi="Helvetica" w:cs="Helvetica"/>
          <w:color w:val="333333"/>
          <w:sz w:val="21"/>
          <w:szCs w:val="21"/>
          <w:lang w:eastAsia="tr-TR"/>
        </w:rPr>
      </w:pPr>
      <w:r w:rsidRPr="00016FC0">
        <w:rPr>
          <w:rFonts w:ascii="Helvetica" w:eastAsia="Times New Roman" w:hAnsi="Helvetica" w:cs="Helvetica"/>
          <w:b/>
          <w:bCs/>
          <w:color w:val="333333"/>
          <w:sz w:val="21"/>
          <w:szCs w:val="21"/>
          <w:lang w:eastAsia="tr-TR"/>
        </w:rPr>
        <w:t>T.C.</w:t>
      </w:r>
    </w:p>
    <w:p w:rsidR="00016FC0" w:rsidRPr="00016FC0" w:rsidRDefault="00016FC0" w:rsidP="00016FC0">
      <w:pPr>
        <w:shd w:val="clear" w:color="auto" w:fill="FFFFFF"/>
        <w:spacing w:after="0" w:line="240" w:lineRule="auto"/>
        <w:jc w:val="center"/>
        <w:rPr>
          <w:rFonts w:ascii="Helvetica" w:eastAsia="Times New Roman" w:hAnsi="Helvetica" w:cs="Helvetica"/>
          <w:color w:val="333333"/>
          <w:sz w:val="21"/>
          <w:szCs w:val="21"/>
          <w:lang w:eastAsia="tr-TR"/>
        </w:rPr>
      </w:pPr>
      <w:r w:rsidRPr="00016FC0">
        <w:rPr>
          <w:rFonts w:ascii="Helvetica" w:eastAsia="Times New Roman" w:hAnsi="Helvetica" w:cs="Helvetica"/>
          <w:b/>
          <w:bCs/>
          <w:color w:val="333333"/>
          <w:sz w:val="21"/>
          <w:szCs w:val="21"/>
          <w:lang w:eastAsia="tr-TR"/>
        </w:rPr>
        <w:t>GELİR İDARESİ BAŞKANLIĞI</w:t>
      </w:r>
    </w:p>
    <w:p w:rsidR="00016FC0" w:rsidRPr="00016FC0" w:rsidRDefault="00016FC0" w:rsidP="00016FC0">
      <w:pPr>
        <w:shd w:val="clear" w:color="auto" w:fill="FFFFFF"/>
        <w:spacing w:after="0" w:line="240" w:lineRule="auto"/>
        <w:jc w:val="center"/>
        <w:rPr>
          <w:rFonts w:ascii="Helvetica" w:eastAsia="Times New Roman" w:hAnsi="Helvetica" w:cs="Helvetica"/>
          <w:color w:val="333333"/>
          <w:sz w:val="21"/>
          <w:szCs w:val="21"/>
          <w:lang w:eastAsia="tr-TR"/>
        </w:rPr>
      </w:pPr>
      <w:r w:rsidRPr="00016FC0">
        <w:rPr>
          <w:rFonts w:ascii="Helvetica" w:eastAsia="Times New Roman" w:hAnsi="Helvetica" w:cs="Helvetica"/>
          <w:b/>
          <w:bCs/>
          <w:color w:val="333333"/>
          <w:sz w:val="21"/>
          <w:szCs w:val="21"/>
          <w:lang w:eastAsia="tr-TR"/>
        </w:rPr>
        <w:t>İSTANBUL VERGİ DAİRESİ BAŞKANLIĞI</w:t>
      </w:r>
    </w:p>
    <w:p w:rsidR="00016FC0" w:rsidRPr="00016FC0" w:rsidRDefault="00016FC0" w:rsidP="00016FC0">
      <w:pPr>
        <w:shd w:val="clear" w:color="auto" w:fill="FFFFFF"/>
        <w:spacing w:after="0" w:line="240" w:lineRule="auto"/>
        <w:jc w:val="center"/>
        <w:rPr>
          <w:rFonts w:ascii="Helvetica" w:eastAsia="Times New Roman" w:hAnsi="Helvetica" w:cs="Helvetica"/>
          <w:color w:val="333333"/>
          <w:sz w:val="21"/>
          <w:szCs w:val="21"/>
          <w:lang w:eastAsia="tr-TR"/>
        </w:rPr>
      </w:pPr>
      <w:r w:rsidRPr="00016FC0">
        <w:rPr>
          <w:rFonts w:ascii="Helvetica" w:eastAsia="Times New Roman" w:hAnsi="Helvetica" w:cs="Helvetica"/>
          <w:b/>
          <w:bCs/>
          <w:color w:val="333333"/>
          <w:sz w:val="21"/>
          <w:szCs w:val="21"/>
          <w:lang w:eastAsia="tr-TR"/>
        </w:rPr>
        <w:t>(Mükellef Hizmetleri Katma Değer Vergisi Grup Müdürlüğü)</w:t>
      </w:r>
    </w:p>
    <w:p w:rsidR="00016FC0" w:rsidRPr="00016FC0" w:rsidRDefault="00016FC0" w:rsidP="00016FC0">
      <w:pPr>
        <w:shd w:val="clear" w:color="auto" w:fill="FFFFFF"/>
        <w:spacing w:after="150" w:line="240" w:lineRule="auto"/>
        <w:rPr>
          <w:rFonts w:ascii="Helvetica" w:eastAsia="Times New Roman" w:hAnsi="Helvetica" w:cs="Helvetica"/>
          <w:color w:val="333333"/>
          <w:sz w:val="21"/>
          <w:szCs w:val="21"/>
          <w:lang w:eastAsia="tr-TR"/>
        </w:rPr>
      </w:pPr>
      <w:r w:rsidRPr="00016FC0">
        <w:rPr>
          <w:rFonts w:ascii="Helvetica" w:eastAsia="Times New Roman" w:hAnsi="Helvetica" w:cs="Helvetica"/>
          <w:color w:val="333333"/>
          <w:sz w:val="21"/>
          <w:szCs w:val="21"/>
          <w:lang w:eastAsia="tr-TR"/>
        </w:rPr>
        <w:br/>
        <w:t>Sayı : 39044742-130[</w:t>
      </w:r>
      <w:proofErr w:type="spellStart"/>
      <w:r w:rsidRPr="00016FC0">
        <w:rPr>
          <w:rFonts w:ascii="Helvetica" w:eastAsia="Times New Roman" w:hAnsi="Helvetica" w:cs="Helvetica"/>
          <w:color w:val="333333"/>
          <w:sz w:val="21"/>
          <w:szCs w:val="21"/>
          <w:lang w:eastAsia="tr-TR"/>
        </w:rPr>
        <w:t>Özelge</w:t>
      </w:r>
      <w:proofErr w:type="spellEnd"/>
      <w:r w:rsidRPr="00016FC0">
        <w:rPr>
          <w:rFonts w:ascii="Helvetica" w:eastAsia="Times New Roman" w:hAnsi="Helvetica" w:cs="Helvetica"/>
          <w:color w:val="333333"/>
          <w:sz w:val="21"/>
          <w:szCs w:val="21"/>
          <w:lang w:eastAsia="tr-TR"/>
        </w:rPr>
        <w:t>]-135821                                                                                                                              18.05.2017</w:t>
      </w:r>
      <w:r w:rsidRPr="00016FC0">
        <w:rPr>
          <w:rFonts w:ascii="Helvetica" w:eastAsia="Times New Roman" w:hAnsi="Helvetica" w:cs="Helvetica"/>
          <w:color w:val="333333"/>
          <w:sz w:val="21"/>
          <w:szCs w:val="21"/>
          <w:lang w:eastAsia="tr-TR"/>
        </w:rPr>
        <w:br/>
        <w:t>Konu : 8903.10.10.00.00 ve 8903.10.90.00.00 GTİP numaralı ürünlerin tesliminde KDV oranı  </w:t>
      </w:r>
      <w:r w:rsidRPr="00016FC0">
        <w:rPr>
          <w:rFonts w:ascii="Helvetica" w:eastAsia="Times New Roman" w:hAnsi="Helvetica" w:cs="Helvetica"/>
          <w:color w:val="333333"/>
          <w:sz w:val="21"/>
          <w:szCs w:val="21"/>
          <w:lang w:eastAsia="tr-TR"/>
        </w:rPr>
        <w:br/>
      </w:r>
      <w:r w:rsidRPr="00016FC0">
        <w:rPr>
          <w:rFonts w:ascii="Helvetica" w:eastAsia="Times New Roman" w:hAnsi="Helvetica" w:cs="Helvetica"/>
          <w:color w:val="333333"/>
          <w:sz w:val="21"/>
          <w:szCs w:val="21"/>
          <w:lang w:eastAsia="tr-TR"/>
        </w:rPr>
        <w:br/>
      </w:r>
      <w:r w:rsidRPr="00016FC0">
        <w:rPr>
          <w:rFonts w:ascii="Helvetica" w:eastAsia="Times New Roman" w:hAnsi="Helvetica" w:cs="Helvetica"/>
          <w:color w:val="333333"/>
          <w:sz w:val="21"/>
          <w:szCs w:val="21"/>
          <w:lang w:eastAsia="tr-TR"/>
        </w:rPr>
        <w:br/>
      </w:r>
      <w:r w:rsidRPr="00016FC0">
        <w:rPr>
          <w:rFonts w:ascii="Helvetica" w:eastAsia="Times New Roman" w:hAnsi="Helvetica" w:cs="Helvetica"/>
          <w:color w:val="333333"/>
          <w:sz w:val="21"/>
          <w:szCs w:val="21"/>
          <w:lang w:eastAsia="tr-TR"/>
        </w:rPr>
        <w:br/>
        <w:t xml:space="preserve">İlgi : 01/03/2017 tarihli </w:t>
      </w:r>
      <w:proofErr w:type="spellStart"/>
      <w:r w:rsidRPr="00016FC0">
        <w:rPr>
          <w:rFonts w:ascii="Helvetica" w:eastAsia="Times New Roman" w:hAnsi="Helvetica" w:cs="Helvetica"/>
          <w:color w:val="333333"/>
          <w:sz w:val="21"/>
          <w:szCs w:val="21"/>
          <w:lang w:eastAsia="tr-TR"/>
        </w:rPr>
        <w:t>özelge</w:t>
      </w:r>
      <w:proofErr w:type="spellEnd"/>
      <w:r w:rsidRPr="00016FC0">
        <w:rPr>
          <w:rFonts w:ascii="Helvetica" w:eastAsia="Times New Roman" w:hAnsi="Helvetica" w:cs="Helvetica"/>
          <w:color w:val="333333"/>
          <w:sz w:val="21"/>
          <w:szCs w:val="21"/>
          <w:lang w:eastAsia="tr-TR"/>
        </w:rPr>
        <w:t xml:space="preserve"> talep formunuz.</w:t>
      </w:r>
      <w:r w:rsidRPr="00016FC0">
        <w:rPr>
          <w:rFonts w:ascii="Helvetica" w:eastAsia="Times New Roman" w:hAnsi="Helvetica" w:cs="Helvetica"/>
          <w:color w:val="333333"/>
          <w:sz w:val="21"/>
          <w:szCs w:val="21"/>
          <w:lang w:eastAsia="tr-TR"/>
        </w:rPr>
        <w:br/>
      </w:r>
      <w:r w:rsidRPr="00016FC0">
        <w:rPr>
          <w:rFonts w:ascii="Helvetica" w:eastAsia="Times New Roman" w:hAnsi="Helvetica" w:cs="Helvetica"/>
          <w:color w:val="333333"/>
          <w:sz w:val="21"/>
          <w:szCs w:val="21"/>
          <w:lang w:eastAsia="tr-TR"/>
        </w:rPr>
        <w:br/>
        <w:t xml:space="preserve">İlgide kayıtlı </w:t>
      </w:r>
      <w:proofErr w:type="spellStart"/>
      <w:r w:rsidRPr="00016FC0">
        <w:rPr>
          <w:rFonts w:ascii="Helvetica" w:eastAsia="Times New Roman" w:hAnsi="Helvetica" w:cs="Helvetica"/>
          <w:color w:val="333333"/>
          <w:sz w:val="21"/>
          <w:szCs w:val="21"/>
          <w:lang w:eastAsia="tr-TR"/>
        </w:rPr>
        <w:t>özelge</w:t>
      </w:r>
      <w:proofErr w:type="spellEnd"/>
      <w:r w:rsidRPr="00016FC0">
        <w:rPr>
          <w:rFonts w:ascii="Helvetica" w:eastAsia="Times New Roman" w:hAnsi="Helvetica" w:cs="Helvetica"/>
          <w:color w:val="333333"/>
          <w:sz w:val="21"/>
          <w:szCs w:val="21"/>
          <w:lang w:eastAsia="tr-TR"/>
        </w:rPr>
        <w:t xml:space="preserve"> talep formunda, Türk Gümrük Tarife Cetveli (TGTC)' </w:t>
      </w:r>
      <w:proofErr w:type="spellStart"/>
      <w:r w:rsidRPr="00016FC0">
        <w:rPr>
          <w:rFonts w:ascii="Helvetica" w:eastAsia="Times New Roman" w:hAnsi="Helvetica" w:cs="Helvetica"/>
          <w:color w:val="333333"/>
          <w:sz w:val="21"/>
          <w:szCs w:val="21"/>
          <w:lang w:eastAsia="tr-TR"/>
        </w:rPr>
        <w:t>nin</w:t>
      </w:r>
      <w:proofErr w:type="spellEnd"/>
      <w:r w:rsidRPr="00016FC0">
        <w:rPr>
          <w:rFonts w:ascii="Helvetica" w:eastAsia="Times New Roman" w:hAnsi="Helvetica" w:cs="Helvetica"/>
          <w:color w:val="333333"/>
          <w:sz w:val="21"/>
          <w:szCs w:val="21"/>
          <w:lang w:eastAsia="tr-TR"/>
        </w:rPr>
        <w:t xml:space="preserve"> 8903.10.10.00.00 ve 8903.10.90.00.00 Gümrük Tarife İstatistik </w:t>
      </w:r>
      <w:proofErr w:type="spellStart"/>
      <w:r w:rsidRPr="00016FC0">
        <w:rPr>
          <w:rFonts w:ascii="Helvetica" w:eastAsia="Times New Roman" w:hAnsi="Helvetica" w:cs="Helvetica"/>
          <w:color w:val="333333"/>
          <w:sz w:val="21"/>
          <w:szCs w:val="21"/>
          <w:lang w:eastAsia="tr-TR"/>
        </w:rPr>
        <w:t>Poziyonu</w:t>
      </w:r>
      <w:proofErr w:type="spellEnd"/>
      <w:r w:rsidRPr="00016FC0">
        <w:rPr>
          <w:rFonts w:ascii="Helvetica" w:eastAsia="Times New Roman" w:hAnsi="Helvetica" w:cs="Helvetica"/>
          <w:color w:val="333333"/>
          <w:sz w:val="21"/>
          <w:szCs w:val="21"/>
          <w:lang w:eastAsia="tr-TR"/>
        </w:rPr>
        <w:t xml:space="preserve"> (GTİP) numaralarında sınıflandırıldığı belirtilen ve ticari ismi "şişme bot" olan eşyaların tesliminde uygulanması gereken katma değer vergisi (KDV) oranı sorulmaktadır.</w:t>
      </w:r>
      <w:r w:rsidRPr="00016FC0">
        <w:rPr>
          <w:rFonts w:ascii="Helvetica" w:eastAsia="Times New Roman" w:hAnsi="Helvetica" w:cs="Helvetica"/>
          <w:color w:val="333333"/>
          <w:sz w:val="21"/>
          <w:szCs w:val="21"/>
          <w:lang w:eastAsia="tr-TR"/>
        </w:rPr>
        <w:br/>
      </w:r>
      <w:r w:rsidRPr="00016FC0">
        <w:rPr>
          <w:rFonts w:ascii="Helvetica" w:eastAsia="Times New Roman" w:hAnsi="Helvetica" w:cs="Helvetica"/>
          <w:color w:val="333333"/>
          <w:sz w:val="21"/>
          <w:szCs w:val="21"/>
          <w:lang w:eastAsia="tr-TR"/>
        </w:rPr>
        <w:br/>
        <w:t>KDV oranları, 3065 sayılı Katma Değer Vergisi Kanununun 28 inci maddesinin verdiği yetkiye dayanılarak yayımlanan 2007/13033 sayılı Bakanlar Kurulu Kararı (BKK) eki (I) sayılı listede yer alan teslim ve hizmetler için % 1, (II) sayılı listede yer alan teslim ve hizmetler için % 8, listelerde yer alanlar hariç olmak üzere vergiye tabi işlemler için % 18 olarak tespit edilmiştir.</w:t>
      </w:r>
      <w:r w:rsidRPr="00016FC0">
        <w:rPr>
          <w:rFonts w:ascii="Helvetica" w:eastAsia="Times New Roman" w:hAnsi="Helvetica" w:cs="Helvetica"/>
          <w:color w:val="333333"/>
          <w:sz w:val="21"/>
          <w:szCs w:val="21"/>
          <w:lang w:eastAsia="tr-TR"/>
        </w:rPr>
        <w:br/>
      </w:r>
      <w:r w:rsidRPr="00016FC0">
        <w:rPr>
          <w:rFonts w:ascii="Helvetica" w:eastAsia="Times New Roman" w:hAnsi="Helvetica" w:cs="Helvetica"/>
          <w:color w:val="333333"/>
          <w:sz w:val="21"/>
          <w:szCs w:val="21"/>
          <w:lang w:eastAsia="tr-TR"/>
        </w:rPr>
        <w:br/>
        <w:t xml:space="preserve">03/02/2017 tarihli ve 29968 sayılı Resmi </w:t>
      </w:r>
      <w:proofErr w:type="spellStart"/>
      <w:r w:rsidRPr="00016FC0">
        <w:rPr>
          <w:rFonts w:ascii="Helvetica" w:eastAsia="Times New Roman" w:hAnsi="Helvetica" w:cs="Helvetica"/>
          <w:color w:val="333333"/>
          <w:sz w:val="21"/>
          <w:szCs w:val="21"/>
          <w:lang w:eastAsia="tr-TR"/>
        </w:rPr>
        <w:t>Gazete'de</w:t>
      </w:r>
      <w:proofErr w:type="spellEnd"/>
      <w:r w:rsidRPr="00016FC0">
        <w:rPr>
          <w:rFonts w:ascii="Helvetica" w:eastAsia="Times New Roman" w:hAnsi="Helvetica" w:cs="Helvetica"/>
          <w:color w:val="333333"/>
          <w:sz w:val="21"/>
          <w:szCs w:val="21"/>
          <w:lang w:eastAsia="tr-TR"/>
        </w:rPr>
        <w:t xml:space="preserve"> yayımlanan 31/01/2017 tarihli ve 2017/9759 sayılı Kararname ile 2007/13033 sayılı BKK eki (I) sayılı listenin 19 uncu sırası, "Yatlar, kotralar, tekneler ve gezinti gemileri" şeklinde değiştirilmiştir.</w:t>
      </w:r>
      <w:r w:rsidRPr="00016FC0">
        <w:rPr>
          <w:rFonts w:ascii="Helvetica" w:eastAsia="Times New Roman" w:hAnsi="Helvetica" w:cs="Helvetica"/>
          <w:color w:val="333333"/>
          <w:sz w:val="21"/>
          <w:szCs w:val="21"/>
          <w:lang w:eastAsia="tr-TR"/>
        </w:rPr>
        <w:br/>
      </w:r>
      <w:r w:rsidRPr="00016FC0">
        <w:rPr>
          <w:rFonts w:ascii="Helvetica" w:eastAsia="Times New Roman" w:hAnsi="Helvetica" w:cs="Helvetica"/>
          <w:color w:val="333333"/>
          <w:sz w:val="21"/>
          <w:szCs w:val="21"/>
          <w:lang w:eastAsia="tr-TR"/>
        </w:rPr>
        <w:br/>
      </w:r>
      <w:r w:rsidRPr="00016FC0">
        <w:rPr>
          <w:rFonts w:ascii="Helvetica" w:eastAsia="Times New Roman" w:hAnsi="Helvetica" w:cs="Helvetica"/>
          <w:color w:val="FF0000"/>
          <w:sz w:val="21"/>
          <w:szCs w:val="21"/>
          <w:highlight w:val="yellow"/>
          <w:lang w:eastAsia="tr-TR"/>
        </w:rPr>
        <w:t xml:space="preserve">Diğer taraftan, </w:t>
      </w:r>
      <w:proofErr w:type="spellStart"/>
      <w:r w:rsidRPr="00016FC0">
        <w:rPr>
          <w:rFonts w:ascii="Helvetica" w:eastAsia="Times New Roman" w:hAnsi="Helvetica" w:cs="Helvetica"/>
          <w:color w:val="FF0000"/>
          <w:sz w:val="21"/>
          <w:szCs w:val="21"/>
          <w:highlight w:val="yellow"/>
          <w:lang w:eastAsia="tr-TR"/>
        </w:rPr>
        <w:t>TGTC'nin</w:t>
      </w:r>
      <w:proofErr w:type="spellEnd"/>
      <w:r w:rsidRPr="00016FC0">
        <w:rPr>
          <w:rFonts w:ascii="Helvetica" w:eastAsia="Times New Roman" w:hAnsi="Helvetica" w:cs="Helvetica"/>
          <w:color w:val="FF0000"/>
          <w:sz w:val="21"/>
          <w:szCs w:val="21"/>
          <w:highlight w:val="yellow"/>
          <w:lang w:eastAsia="tr-TR"/>
        </w:rPr>
        <w:t xml:space="preserve"> 89 uncu faslında "Gemiler ve Suda Yüzen Taşıt ve Araçlar", 8903 tarife pozisyonunda "Yatlar ve diğer eğlence ve spor amaçlı deniz taşıtları; kürekli kayıklar ve kanolar" tanımlanmıştır. Bu tarife pozisyonunda 8903.10.10.00.00 ve 8903.10.90.00.00 GTİP numaraları da sayılmıştır.</w:t>
      </w:r>
      <w:r w:rsidRPr="00016FC0">
        <w:rPr>
          <w:rFonts w:ascii="Helvetica" w:eastAsia="Times New Roman" w:hAnsi="Helvetica" w:cs="Helvetica"/>
          <w:color w:val="FF0000"/>
          <w:sz w:val="21"/>
          <w:szCs w:val="21"/>
          <w:highlight w:val="yellow"/>
          <w:lang w:eastAsia="tr-TR"/>
        </w:rPr>
        <w:br/>
      </w:r>
      <w:r w:rsidRPr="00016FC0">
        <w:rPr>
          <w:rFonts w:ascii="Helvetica" w:eastAsia="Times New Roman" w:hAnsi="Helvetica" w:cs="Helvetica"/>
          <w:color w:val="FF0000"/>
          <w:sz w:val="21"/>
          <w:szCs w:val="21"/>
          <w:highlight w:val="yellow"/>
          <w:lang w:eastAsia="tr-TR"/>
        </w:rPr>
        <w:br/>
        <w:t>Buna göre, 2007/13033 sayılı BKK eki (I) ve (II) sayılı listelerde yer almaması nedeniyle sözü edilen GTİP numaralarında sınıflandırıldığı belirtilen ve ticari ismi "şişme bot" olan eşyaların, yurt içi teslim ve ithalinin genel oranda (yüzde 18) KDV'ye tabi tutulması gerekmektedir</w:t>
      </w:r>
      <w:r w:rsidRPr="00016FC0">
        <w:rPr>
          <w:rFonts w:ascii="Helvetica" w:eastAsia="Times New Roman" w:hAnsi="Helvetica" w:cs="Helvetica"/>
          <w:color w:val="333333"/>
          <w:sz w:val="21"/>
          <w:szCs w:val="21"/>
          <w:lang w:eastAsia="tr-TR"/>
        </w:rPr>
        <w:t>.</w:t>
      </w:r>
    </w:p>
    <w:p w:rsidR="00E87AE1" w:rsidRDefault="00E87AE1"/>
    <w:sectPr w:rsidR="00E87A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975"/>
    <w:rsid w:val="00016FC0"/>
    <w:rsid w:val="00100B6F"/>
    <w:rsid w:val="002A663A"/>
    <w:rsid w:val="00E63975"/>
    <w:rsid w:val="00E87A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236AC-C75A-4DCB-99E3-847D3722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632484">
      <w:bodyDiv w:val="1"/>
      <w:marLeft w:val="0"/>
      <w:marRight w:val="0"/>
      <w:marTop w:val="0"/>
      <w:marBottom w:val="0"/>
      <w:divBdr>
        <w:top w:val="none" w:sz="0" w:space="0" w:color="auto"/>
        <w:left w:val="none" w:sz="0" w:space="0" w:color="auto"/>
        <w:bottom w:val="none" w:sz="0" w:space="0" w:color="auto"/>
        <w:right w:val="none" w:sz="0" w:space="0" w:color="auto"/>
      </w:divBdr>
      <w:divsChild>
        <w:div w:id="1628119912">
          <w:marLeft w:val="0"/>
          <w:marRight w:val="0"/>
          <w:marTop w:val="0"/>
          <w:marBottom w:val="300"/>
          <w:divBdr>
            <w:top w:val="none" w:sz="0" w:space="0" w:color="auto"/>
            <w:left w:val="none" w:sz="0" w:space="0" w:color="auto"/>
            <w:bottom w:val="none" w:sz="0" w:space="0" w:color="auto"/>
            <w:right w:val="none" w:sz="0" w:space="0" w:color="auto"/>
          </w:divBdr>
        </w:div>
        <w:div w:id="190336721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yılmaz</dc:creator>
  <cp:keywords/>
  <dc:description/>
  <cp:lastModifiedBy>Önal YILMAZ – ASSET GÜMRÜK MÜŞAVİRLİĞİ / İSTANBUL</cp:lastModifiedBy>
  <cp:revision>2</cp:revision>
  <dcterms:created xsi:type="dcterms:W3CDTF">2017-08-01T07:40:00Z</dcterms:created>
  <dcterms:modified xsi:type="dcterms:W3CDTF">2017-08-01T07:40:00Z</dcterms:modified>
</cp:coreProperties>
</file>