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8A" w:rsidRPr="00B21E8A" w:rsidRDefault="00B21E8A" w:rsidP="00B21E8A">
      <w:pPr>
        <w:spacing w:after="0" w:line="240" w:lineRule="auto"/>
        <w:rPr>
          <w:rFonts w:ascii="Arial" w:eastAsia="Times New Roman" w:hAnsi="Arial" w:cs="Arial"/>
          <w:color w:val="000000"/>
          <w:sz w:val="20"/>
          <w:szCs w:val="20"/>
          <w:lang w:eastAsia="tr-TR"/>
        </w:rPr>
      </w:pPr>
      <w:r w:rsidRPr="00B21E8A">
        <w:rPr>
          <w:rFonts w:ascii="Raleway" w:eastAsia="Times New Roman" w:hAnsi="Raleway" w:cs="Helvetica"/>
          <w:color w:val="000000"/>
          <w:sz w:val="24"/>
          <w:szCs w:val="24"/>
          <w:lang w:eastAsia="tr-TR"/>
        </w:rPr>
        <w:t>13.11.2020 59010706 ÜGD 5 sayılı tebliğ kapsamı tarım ve orman bakanlığı uygunluk yazıları veya muafiyet kodlarının BİLGE de beyan düzenlemesi</w:t>
      </w:r>
    </w:p>
    <w:p w:rsidR="00B21E8A" w:rsidRPr="00B21E8A" w:rsidRDefault="00B21E8A" w:rsidP="00B21E8A">
      <w:pPr>
        <w:spacing w:before="300" w:after="300" w:line="240" w:lineRule="auto"/>
        <w:rPr>
          <w:rFonts w:ascii="Arial" w:eastAsia="Times New Roman" w:hAnsi="Arial" w:cs="Arial"/>
          <w:color w:val="000000"/>
          <w:sz w:val="20"/>
          <w:szCs w:val="20"/>
          <w:lang w:eastAsia="tr-TR"/>
        </w:rPr>
      </w:pPr>
      <w:r w:rsidRPr="00B21E8A">
        <w:rPr>
          <w:rFonts w:ascii="Arial" w:eastAsia="Times New Roman" w:hAnsi="Arial" w:cs="Arial"/>
          <w:color w:val="000000"/>
          <w:sz w:val="20"/>
          <w:szCs w:val="20"/>
          <w:lang w:eastAsia="tr-TR"/>
        </w:rPr>
        <w:pict>
          <v:rect id="_x0000_i1025" style="width:0;height:0" o:hralign="center" o:hrstd="t" o:hr="t" fillcolor="#a0a0a0" stroked="f"/>
        </w:pict>
      </w:r>
    </w:p>
    <w:p w:rsidR="00B21E8A" w:rsidRPr="00B21E8A" w:rsidRDefault="00B21E8A" w:rsidP="00B21E8A">
      <w:pPr>
        <w:shd w:val="clear" w:color="auto" w:fill="FFFFFF"/>
        <w:spacing w:after="150" w:line="240" w:lineRule="auto"/>
        <w:jc w:val="center"/>
        <w:rPr>
          <w:rFonts w:ascii="Arial" w:eastAsia="Times New Roman" w:hAnsi="Arial" w:cs="Arial"/>
          <w:color w:val="000000"/>
          <w:sz w:val="20"/>
          <w:szCs w:val="20"/>
          <w:lang w:eastAsia="tr-TR"/>
        </w:rPr>
      </w:pPr>
      <w:r w:rsidRPr="00B21E8A">
        <w:rPr>
          <w:rFonts w:ascii="Arial" w:eastAsia="Times New Roman" w:hAnsi="Arial" w:cs="Arial"/>
          <w:b/>
          <w:color w:val="000000"/>
          <w:spacing w:val="-5"/>
          <w:lang w:eastAsia="tr-TR"/>
        </w:rPr>
        <w:t>T.C.</w:t>
      </w:r>
    </w:p>
    <w:p w:rsidR="00B21E8A" w:rsidRPr="00B21E8A" w:rsidRDefault="00B21E8A" w:rsidP="00B21E8A">
      <w:pPr>
        <w:shd w:val="clear" w:color="auto" w:fill="FFFFFF"/>
        <w:spacing w:after="150" w:line="240" w:lineRule="auto"/>
        <w:jc w:val="center"/>
        <w:rPr>
          <w:rFonts w:ascii="Arial" w:eastAsia="Times New Roman" w:hAnsi="Arial" w:cs="Arial"/>
          <w:color w:val="000000"/>
          <w:sz w:val="20"/>
          <w:szCs w:val="20"/>
          <w:lang w:eastAsia="tr-TR"/>
        </w:rPr>
      </w:pPr>
      <w:r w:rsidRPr="00B21E8A">
        <w:rPr>
          <w:rFonts w:ascii="Arial" w:eastAsia="Times New Roman" w:hAnsi="Arial" w:cs="Arial"/>
          <w:b/>
          <w:color w:val="000000"/>
          <w:spacing w:val="-3"/>
          <w:lang w:eastAsia="tr-TR"/>
        </w:rPr>
        <w:t>TİCARET BAKANLIĞI</w:t>
      </w:r>
    </w:p>
    <w:p w:rsidR="00B21E8A" w:rsidRPr="00B21E8A" w:rsidRDefault="00B21E8A" w:rsidP="00B21E8A">
      <w:pPr>
        <w:shd w:val="clear" w:color="auto" w:fill="FFFFFF"/>
        <w:spacing w:after="150" w:line="240" w:lineRule="auto"/>
        <w:jc w:val="center"/>
        <w:rPr>
          <w:rFonts w:ascii="Arial" w:eastAsia="Times New Roman" w:hAnsi="Arial" w:cs="Arial"/>
          <w:color w:val="000000"/>
          <w:sz w:val="20"/>
          <w:szCs w:val="20"/>
          <w:lang w:eastAsia="tr-TR"/>
        </w:rPr>
      </w:pPr>
      <w:r w:rsidRPr="00B21E8A">
        <w:rPr>
          <w:rFonts w:ascii="Arial" w:eastAsia="Times New Roman" w:hAnsi="Arial" w:cs="Arial"/>
          <w:b/>
          <w:color w:val="000000"/>
          <w:spacing w:val="-4"/>
          <w:lang w:eastAsia="tr-TR"/>
        </w:rPr>
        <w:t>Gümrükler Genel Müdürlüğü</w:t>
      </w:r>
    </w:p>
    <w:p w:rsidR="00B21E8A" w:rsidRPr="00B21E8A" w:rsidRDefault="00B21E8A" w:rsidP="00B21E8A">
      <w:pPr>
        <w:shd w:val="clear" w:color="auto" w:fill="FFFFFF"/>
        <w:spacing w:before="120" w:after="150" w:line="240" w:lineRule="auto"/>
        <w:rPr>
          <w:rFonts w:ascii="Arial" w:eastAsia="Times New Roman" w:hAnsi="Arial" w:cs="Arial"/>
          <w:color w:val="000000"/>
          <w:sz w:val="20"/>
          <w:szCs w:val="20"/>
          <w:lang w:eastAsia="tr-TR"/>
        </w:rPr>
      </w:pPr>
      <w:r w:rsidRPr="00B21E8A">
        <w:rPr>
          <w:rFonts w:ascii="Arial" w:eastAsia="Times New Roman" w:hAnsi="Arial" w:cs="Arial"/>
          <w:b/>
          <w:color w:val="000000"/>
          <w:spacing w:val="-5"/>
          <w:lang w:eastAsia="tr-TR"/>
        </w:rPr>
        <w:t>Sayı</w:t>
      </w:r>
      <w:r w:rsidRPr="00B21E8A">
        <w:rPr>
          <w:rFonts w:ascii="Arial" w:eastAsia="Times New Roman" w:hAnsi="Arial" w:cs="Arial"/>
          <w:b/>
          <w:color w:val="000000"/>
          <w:spacing w:val="-5"/>
          <w:lang w:eastAsia="tr-TR"/>
        </w:rPr>
        <w:tab/>
        <w:t>:</w:t>
      </w:r>
      <w:r w:rsidRPr="00B21E8A">
        <w:rPr>
          <w:rFonts w:ascii="Arial" w:eastAsia="Times New Roman" w:hAnsi="Arial" w:cs="Arial"/>
          <w:color w:val="000000"/>
          <w:spacing w:val="-5"/>
          <w:lang w:eastAsia="tr-TR"/>
        </w:rPr>
        <w:t xml:space="preserve">73421605-106.05 </w:t>
      </w:r>
    </w:p>
    <w:p w:rsidR="00B21E8A" w:rsidRPr="00B21E8A" w:rsidRDefault="00B21E8A" w:rsidP="00B21E8A">
      <w:pPr>
        <w:shd w:val="clear" w:color="auto" w:fill="FFFFFF"/>
        <w:spacing w:before="120" w:after="150" w:line="240" w:lineRule="auto"/>
        <w:rPr>
          <w:rFonts w:ascii="Arial" w:eastAsia="Times New Roman" w:hAnsi="Arial" w:cs="Arial"/>
          <w:color w:val="000000"/>
          <w:sz w:val="20"/>
          <w:szCs w:val="20"/>
          <w:lang w:eastAsia="tr-TR"/>
        </w:rPr>
      </w:pPr>
      <w:r w:rsidRPr="00B21E8A">
        <w:rPr>
          <w:rFonts w:ascii="Arial" w:eastAsia="Times New Roman" w:hAnsi="Arial" w:cs="Arial"/>
          <w:b/>
          <w:color w:val="000000"/>
          <w:spacing w:val="-4"/>
          <w:lang w:eastAsia="tr-TR"/>
        </w:rPr>
        <w:t>Konu</w:t>
      </w:r>
      <w:r w:rsidRPr="00B21E8A">
        <w:rPr>
          <w:rFonts w:ascii="Arial" w:eastAsia="Times New Roman" w:hAnsi="Arial" w:cs="Arial"/>
          <w:b/>
          <w:color w:val="000000"/>
          <w:spacing w:val="-4"/>
          <w:lang w:eastAsia="tr-TR"/>
        </w:rPr>
        <w:tab/>
        <w:t>:</w:t>
      </w:r>
      <w:r w:rsidRPr="00B21E8A">
        <w:rPr>
          <w:rFonts w:ascii="Arial" w:eastAsia="Times New Roman" w:hAnsi="Arial" w:cs="Arial"/>
          <w:color w:val="000000"/>
          <w:spacing w:val="-4"/>
          <w:lang w:eastAsia="tr-TR"/>
        </w:rPr>
        <w:t xml:space="preserve">2020/5 Sayılı ÜGD Tebliği-BİLGE </w:t>
      </w:r>
    </w:p>
    <w:p w:rsidR="00B21E8A" w:rsidRPr="00B21E8A" w:rsidRDefault="00B21E8A" w:rsidP="00B21E8A">
      <w:pPr>
        <w:shd w:val="clear" w:color="auto" w:fill="FFFFFF"/>
        <w:spacing w:before="120" w:after="150" w:line="240" w:lineRule="auto"/>
        <w:ind w:firstLine="720"/>
        <w:rPr>
          <w:rFonts w:ascii="Arial" w:eastAsia="Times New Roman" w:hAnsi="Arial" w:cs="Arial"/>
          <w:color w:val="000000"/>
          <w:sz w:val="20"/>
          <w:szCs w:val="20"/>
          <w:lang w:eastAsia="tr-TR"/>
        </w:rPr>
      </w:pPr>
      <w:r w:rsidRPr="00B21E8A">
        <w:rPr>
          <w:rFonts w:ascii="Arial" w:eastAsia="Times New Roman" w:hAnsi="Arial" w:cs="Arial"/>
          <w:color w:val="000000"/>
          <w:spacing w:val="-4"/>
          <w:lang w:eastAsia="tr-TR"/>
        </w:rPr>
        <w:t>Sistemi Düzenlemeleri</w:t>
      </w:r>
    </w:p>
    <w:p w:rsidR="00B21E8A" w:rsidRPr="00B21E8A" w:rsidRDefault="00B21E8A" w:rsidP="00B21E8A">
      <w:pPr>
        <w:shd w:val="clear" w:color="auto" w:fill="FFFFFF"/>
        <w:spacing w:before="120" w:after="150" w:line="240" w:lineRule="auto"/>
        <w:rPr>
          <w:rFonts w:ascii="Arial" w:eastAsia="Times New Roman" w:hAnsi="Arial" w:cs="Arial"/>
          <w:color w:val="000000"/>
          <w:sz w:val="20"/>
          <w:szCs w:val="20"/>
          <w:lang w:eastAsia="tr-TR"/>
        </w:rPr>
      </w:pPr>
      <w:r w:rsidRPr="00B21E8A">
        <w:rPr>
          <w:rFonts w:ascii="Arial" w:eastAsia="Times New Roman" w:hAnsi="Arial" w:cs="Arial"/>
          <w:color w:val="000000"/>
          <w:spacing w:val="-2"/>
          <w:lang w:eastAsia="tr-TR"/>
        </w:rPr>
        <w:t> </w:t>
      </w:r>
    </w:p>
    <w:p w:rsidR="00B21E8A" w:rsidRPr="00B21E8A" w:rsidRDefault="00B21E8A" w:rsidP="00B21E8A">
      <w:pPr>
        <w:shd w:val="clear" w:color="auto" w:fill="FFFFFF"/>
        <w:spacing w:before="120" w:after="150" w:line="240" w:lineRule="auto"/>
        <w:rPr>
          <w:rFonts w:ascii="Arial" w:eastAsia="Times New Roman" w:hAnsi="Arial" w:cs="Arial"/>
          <w:color w:val="000000"/>
          <w:sz w:val="20"/>
          <w:szCs w:val="20"/>
          <w:lang w:eastAsia="tr-TR"/>
        </w:rPr>
      </w:pPr>
      <w:r w:rsidRPr="00B21E8A">
        <w:rPr>
          <w:rFonts w:ascii="Arial" w:eastAsia="Times New Roman" w:hAnsi="Arial" w:cs="Arial"/>
          <w:color w:val="000000"/>
          <w:spacing w:val="-2"/>
          <w:lang w:eastAsia="tr-TR"/>
        </w:rPr>
        <w:t> </w:t>
      </w:r>
    </w:p>
    <w:p w:rsidR="00B21E8A" w:rsidRPr="00B21E8A" w:rsidRDefault="00B21E8A" w:rsidP="00B21E8A">
      <w:pPr>
        <w:shd w:val="clear" w:color="auto" w:fill="FFFFFF"/>
        <w:spacing w:before="120" w:after="150" w:line="240" w:lineRule="auto"/>
        <w:jc w:val="center"/>
        <w:rPr>
          <w:rFonts w:ascii="Arial" w:eastAsia="Times New Roman" w:hAnsi="Arial" w:cs="Arial"/>
          <w:color w:val="000000"/>
          <w:sz w:val="20"/>
          <w:szCs w:val="20"/>
          <w:lang w:eastAsia="tr-TR"/>
        </w:rPr>
      </w:pPr>
      <w:r w:rsidRPr="00B21E8A">
        <w:rPr>
          <w:rFonts w:ascii="Arial" w:eastAsia="Times New Roman" w:hAnsi="Arial" w:cs="Arial"/>
          <w:b/>
          <w:color w:val="000000"/>
          <w:spacing w:val="-2"/>
          <w:lang w:eastAsia="tr-TR"/>
        </w:rPr>
        <w:t>13.11.2020 / 59010706</w:t>
      </w:r>
    </w:p>
    <w:p w:rsidR="00B21E8A" w:rsidRPr="00B21E8A" w:rsidRDefault="00B21E8A" w:rsidP="00B21E8A">
      <w:pPr>
        <w:shd w:val="clear" w:color="auto" w:fill="FFFFFF"/>
        <w:spacing w:before="120" w:after="150" w:line="240" w:lineRule="auto"/>
        <w:jc w:val="center"/>
        <w:rPr>
          <w:rFonts w:ascii="Arial" w:eastAsia="Times New Roman" w:hAnsi="Arial" w:cs="Arial"/>
          <w:color w:val="000000"/>
          <w:sz w:val="20"/>
          <w:szCs w:val="20"/>
          <w:lang w:eastAsia="tr-TR"/>
        </w:rPr>
      </w:pPr>
      <w:r w:rsidRPr="00B21E8A">
        <w:rPr>
          <w:rFonts w:ascii="Arial" w:eastAsia="Times New Roman" w:hAnsi="Arial" w:cs="Arial"/>
          <w:b/>
          <w:color w:val="000000"/>
          <w:spacing w:val="-2"/>
          <w:lang w:eastAsia="tr-TR"/>
        </w:rPr>
        <w:t>DAĞITIM YERLERİNE</w:t>
      </w:r>
    </w:p>
    <w:p w:rsidR="00B21E8A" w:rsidRPr="00B21E8A" w:rsidRDefault="00B21E8A" w:rsidP="00B21E8A">
      <w:pPr>
        <w:shd w:val="clear" w:color="auto" w:fill="FFFFFF"/>
        <w:spacing w:before="120" w:after="150" w:line="240" w:lineRule="auto"/>
        <w:jc w:val="both"/>
        <w:rPr>
          <w:rFonts w:ascii="Arial" w:eastAsia="Times New Roman" w:hAnsi="Arial" w:cs="Arial"/>
          <w:color w:val="000000"/>
          <w:sz w:val="20"/>
          <w:szCs w:val="20"/>
          <w:lang w:eastAsia="tr-TR"/>
        </w:rPr>
      </w:pPr>
      <w:r w:rsidRPr="00B21E8A">
        <w:rPr>
          <w:rFonts w:ascii="Arial" w:eastAsia="Times New Roman" w:hAnsi="Arial" w:cs="Arial"/>
          <w:color w:val="000000"/>
          <w:spacing w:val="-4"/>
          <w:lang w:eastAsia="tr-TR"/>
        </w:rPr>
        <w:t> </w:t>
      </w:r>
    </w:p>
    <w:p w:rsidR="00B21E8A" w:rsidRPr="00B21E8A" w:rsidRDefault="00B21E8A" w:rsidP="00B21E8A">
      <w:pPr>
        <w:shd w:val="clear" w:color="auto" w:fill="FFFFFF"/>
        <w:spacing w:before="120" w:after="150" w:line="240" w:lineRule="auto"/>
        <w:jc w:val="both"/>
        <w:rPr>
          <w:rFonts w:ascii="Arial" w:eastAsia="Times New Roman" w:hAnsi="Arial" w:cs="Arial"/>
          <w:color w:val="000000"/>
          <w:sz w:val="20"/>
          <w:szCs w:val="20"/>
          <w:lang w:eastAsia="tr-TR"/>
        </w:rPr>
      </w:pPr>
      <w:r w:rsidRPr="00B21E8A">
        <w:rPr>
          <w:rFonts w:ascii="Arial" w:eastAsia="Times New Roman" w:hAnsi="Arial" w:cs="Arial"/>
          <w:color w:val="000000"/>
          <w:spacing w:val="-4"/>
          <w:lang w:eastAsia="tr-TR"/>
        </w:rPr>
        <w:t> </w:t>
      </w:r>
    </w:p>
    <w:p w:rsidR="00B21E8A" w:rsidRPr="00B21E8A" w:rsidRDefault="00B21E8A" w:rsidP="00B21E8A">
      <w:pPr>
        <w:shd w:val="clear" w:color="auto" w:fill="FFFFFF"/>
        <w:spacing w:before="120" w:after="150" w:line="240" w:lineRule="auto"/>
        <w:ind w:firstLine="720"/>
        <w:jc w:val="both"/>
        <w:rPr>
          <w:rFonts w:ascii="Arial" w:eastAsia="Times New Roman" w:hAnsi="Arial" w:cs="Arial"/>
          <w:color w:val="000000"/>
          <w:sz w:val="20"/>
          <w:szCs w:val="20"/>
          <w:lang w:eastAsia="tr-TR"/>
        </w:rPr>
      </w:pPr>
      <w:r w:rsidRPr="00B21E8A">
        <w:rPr>
          <w:rFonts w:ascii="Arial" w:eastAsia="Times New Roman" w:hAnsi="Arial" w:cs="Arial"/>
          <w:color w:val="000000"/>
          <w:spacing w:val="-4"/>
          <w:lang w:eastAsia="tr-TR"/>
        </w:rPr>
        <w:t xml:space="preserve">Tarım ve Orman Bakanlığının Kontrolüne Tabi Ürünlerin İthalat Denetimi Tebliğinin (Ürün </w:t>
      </w:r>
      <w:r w:rsidRPr="00B21E8A">
        <w:rPr>
          <w:rFonts w:ascii="Arial" w:eastAsia="Times New Roman" w:hAnsi="Arial" w:cs="Arial"/>
          <w:color w:val="000000"/>
          <w:spacing w:val="-2"/>
          <w:lang w:eastAsia="tr-TR"/>
        </w:rPr>
        <w:t xml:space="preserve">Güvenliği ve Denetimi: 2020/5) 10 uncu maddesinde yer alan muafiyet kapsamında olan ürünler için </w:t>
      </w:r>
      <w:proofErr w:type="gramStart"/>
      <w:r w:rsidRPr="00B21E8A">
        <w:rPr>
          <w:rFonts w:ascii="Arial" w:eastAsia="Times New Roman" w:hAnsi="Arial" w:cs="Arial"/>
          <w:color w:val="000000"/>
          <w:spacing w:val="-2"/>
          <w:lang w:eastAsia="tr-TR"/>
        </w:rPr>
        <w:t>mezkur</w:t>
      </w:r>
      <w:proofErr w:type="gramEnd"/>
      <w:r w:rsidRPr="00B21E8A">
        <w:rPr>
          <w:rFonts w:ascii="Arial" w:eastAsia="Times New Roman" w:hAnsi="Arial" w:cs="Arial"/>
          <w:color w:val="000000"/>
          <w:spacing w:val="-2"/>
          <w:lang w:eastAsia="tr-TR"/>
        </w:rPr>
        <w:t xml:space="preserve"> maddede belirtilen referans numarasının Gümrük Beyannamesinin 44 </w:t>
      </w:r>
      <w:proofErr w:type="spellStart"/>
      <w:r w:rsidRPr="00B21E8A">
        <w:rPr>
          <w:rFonts w:ascii="Arial" w:eastAsia="Times New Roman" w:hAnsi="Arial" w:cs="Arial"/>
          <w:color w:val="000000"/>
          <w:spacing w:val="-2"/>
          <w:lang w:eastAsia="tr-TR"/>
        </w:rPr>
        <w:t>nolu</w:t>
      </w:r>
      <w:proofErr w:type="spellEnd"/>
      <w:r w:rsidRPr="00B21E8A">
        <w:rPr>
          <w:rFonts w:ascii="Arial" w:eastAsia="Times New Roman" w:hAnsi="Arial" w:cs="Arial"/>
          <w:color w:val="000000"/>
          <w:spacing w:val="-2"/>
          <w:lang w:eastAsia="tr-TR"/>
        </w:rPr>
        <w:t xml:space="preserve"> hanesine ithalatçı tarafından kaydedileceği hükmü uyarınca, anılan Tebliğ maddesinde </w:t>
      </w:r>
      <w:r w:rsidRPr="00B21E8A">
        <w:rPr>
          <w:rFonts w:ascii="Arial" w:eastAsia="Times New Roman" w:hAnsi="Arial" w:cs="Arial"/>
          <w:color w:val="000000"/>
          <w:spacing w:val="-3"/>
          <w:lang w:eastAsia="tr-TR"/>
        </w:rPr>
        <w:t xml:space="preserve">yer alan muafiyet kapsamında olan ürünler için beyan edilmek üzere belirlenen sabit referans numaralarının, Tebliğ eki listelerde yer alan ürünlerin ithalatında gümrük idaresince aranan ve BİLGE Sisteminde gümrük beyannamesinin 44 numaralı hanesinde </w:t>
      </w:r>
      <w:proofErr w:type="spellStart"/>
      <w:r w:rsidRPr="00B21E8A">
        <w:rPr>
          <w:rFonts w:ascii="Arial" w:eastAsia="Times New Roman" w:hAnsi="Arial" w:cs="Arial"/>
          <w:color w:val="000000"/>
          <w:spacing w:val="-3"/>
          <w:lang w:eastAsia="tr-TR"/>
        </w:rPr>
        <w:t>Yükümlüce</w:t>
      </w:r>
      <w:proofErr w:type="spellEnd"/>
      <w:r w:rsidRPr="00B21E8A">
        <w:rPr>
          <w:rFonts w:ascii="Arial" w:eastAsia="Times New Roman" w:hAnsi="Arial" w:cs="Arial"/>
          <w:color w:val="000000"/>
          <w:spacing w:val="-3"/>
          <w:lang w:eastAsia="tr-TR"/>
        </w:rPr>
        <w:t xml:space="preserve"> Beyan Edilen </w:t>
      </w:r>
      <w:r w:rsidRPr="00B21E8A">
        <w:rPr>
          <w:rFonts w:ascii="Arial" w:eastAsia="Times New Roman" w:hAnsi="Arial" w:cs="Arial"/>
          <w:color w:val="000000"/>
          <w:spacing w:val="-1"/>
          <w:lang w:eastAsia="tr-TR"/>
        </w:rPr>
        <w:t>Dokümanlar bölümünde beyan edilen TPS-GTHB Uygunluk Yazısı belgesinin refera</w:t>
      </w:r>
      <w:bookmarkStart w:id="0" w:name="_GoBack"/>
      <w:bookmarkEnd w:id="0"/>
      <w:r w:rsidRPr="00B21E8A">
        <w:rPr>
          <w:rFonts w:ascii="Arial" w:eastAsia="Times New Roman" w:hAnsi="Arial" w:cs="Arial"/>
          <w:color w:val="000000"/>
          <w:spacing w:val="-1"/>
          <w:lang w:eastAsia="tr-TR"/>
        </w:rPr>
        <w:t xml:space="preserve">ns </w:t>
      </w:r>
      <w:r w:rsidRPr="00B21E8A">
        <w:rPr>
          <w:rFonts w:ascii="Arial" w:eastAsia="Times New Roman" w:hAnsi="Arial" w:cs="Arial"/>
          <w:color w:val="000000"/>
          <w:spacing w:val="-2"/>
          <w:lang w:eastAsia="tr-TR"/>
        </w:rPr>
        <w:t>numarası alanına kaydedilmesi gerekmektedir.</w:t>
      </w:r>
    </w:p>
    <w:p w:rsidR="00B21E8A" w:rsidRPr="00B21E8A" w:rsidRDefault="00B21E8A" w:rsidP="00B21E8A">
      <w:pPr>
        <w:shd w:val="clear" w:color="auto" w:fill="FFFFFF"/>
        <w:spacing w:before="120" w:after="150" w:line="240" w:lineRule="auto"/>
        <w:ind w:firstLine="720"/>
        <w:jc w:val="both"/>
        <w:rPr>
          <w:rFonts w:ascii="Arial" w:eastAsia="Times New Roman" w:hAnsi="Arial" w:cs="Arial"/>
          <w:color w:val="000000"/>
          <w:sz w:val="20"/>
          <w:szCs w:val="20"/>
          <w:lang w:eastAsia="tr-TR"/>
        </w:rPr>
      </w:pPr>
      <w:r w:rsidRPr="00B21E8A">
        <w:rPr>
          <w:rFonts w:ascii="Arial" w:eastAsia="Times New Roman" w:hAnsi="Arial" w:cs="Arial"/>
          <w:color w:val="000000"/>
          <w:spacing w:val="-1"/>
          <w:lang w:eastAsia="tr-TR"/>
        </w:rPr>
        <w:t xml:space="preserve">Bu çerçevede, anılan Tebliğ eki listelerde yer alan </w:t>
      </w:r>
      <w:r w:rsidRPr="00B21E8A">
        <w:rPr>
          <w:rFonts w:ascii="Arial" w:eastAsia="Times New Roman" w:hAnsi="Arial" w:cs="Arial"/>
          <w:iCs/>
          <w:color w:val="000000"/>
          <w:spacing w:val="-1"/>
          <w:lang w:eastAsia="tr-TR"/>
        </w:rPr>
        <w:t>eşya</w:t>
      </w:r>
      <w:r w:rsidRPr="00B21E8A">
        <w:rPr>
          <w:rFonts w:ascii="Arial" w:eastAsia="Times New Roman" w:hAnsi="Arial" w:cs="Arial"/>
          <w:i/>
          <w:iCs/>
          <w:color w:val="000000"/>
          <w:spacing w:val="-1"/>
          <w:lang w:eastAsia="tr-TR"/>
        </w:rPr>
        <w:t xml:space="preserve"> </w:t>
      </w:r>
      <w:r w:rsidRPr="00B21E8A">
        <w:rPr>
          <w:rFonts w:ascii="Arial" w:eastAsia="Times New Roman" w:hAnsi="Arial" w:cs="Arial"/>
          <w:color w:val="000000"/>
          <w:spacing w:val="-1"/>
          <w:lang w:eastAsia="tr-TR"/>
        </w:rPr>
        <w:t xml:space="preserve">için TPS-Uygunluk Yazısının Tarım </w:t>
      </w:r>
      <w:r w:rsidRPr="00B21E8A">
        <w:rPr>
          <w:rFonts w:ascii="Arial" w:eastAsia="Times New Roman" w:hAnsi="Arial" w:cs="Arial"/>
          <w:color w:val="000000"/>
          <w:spacing w:val="-2"/>
          <w:lang w:eastAsia="tr-TR"/>
        </w:rPr>
        <w:t xml:space="preserve">ve Orman Bakanlığınca düzenlenmesi halinde TPS İD numarası </w:t>
      </w:r>
      <w:proofErr w:type="gramStart"/>
      <w:r w:rsidRPr="00B21E8A">
        <w:rPr>
          <w:rFonts w:ascii="Arial" w:eastAsia="Times New Roman" w:hAnsi="Arial" w:cs="Arial"/>
          <w:color w:val="000000"/>
          <w:spacing w:val="-2"/>
          <w:lang w:eastAsia="tr-TR"/>
        </w:rPr>
        <w:t>ile,</w:t>
      </w:r>
      <w:proofErr w:type="gramEnd"/>
      <w:r w:rsidRPr="00B21E8A">
        <w:rPr>
          <w:rFonts w:ascii="Arial" w:eastAsia="Times New Roman" w:hAnsi="Arial" w:cs="Arial"/>
          <w:color w:val="000000"/>
          <w:spacing w:val="-2"/>
          <w:lang w:eastAsia="tr-TR"/>
        </w:rPr>
        <w:t xml:space="preserve"> anılan Tebliğ uyarınca muafiyet kapsamında olması halinde de Tebliğde belirtilen sabit referans numarası ile beyan edilmesine yönelik olarak,</w:t>
      </w:r>
    </w:p>
    <w:p w:rsidR="00B21E8A" w:rsidRPr="00B21E8A" w:rsidRDefault="00B21E8A" w:rsidP="00B21E8A">
      <w:pPr>
        <w:shd w:val="clear" w:color="auto" w:fill="FFFFFF"/>
        <w:spacing w:before="120" w:after="150" w:line="240" w:lineRule="auto"/>
        <w:ind w:firstLine="720"/>
        <w:jc w:val="both"/>
        <w:rPr>
          <w:rFonts w:ascii="Arial" w:eastAsia="Times New Roman" w:hAnsi="Arial" w:cs="Arial"/>
          <w:color w:val="000000"/>
          <w:sz w:val="20"/>
          <w:szCs w:val="20"/>
          <w:lang w:eastAsia="tr-TR"/>
        </w:rPr>
      </w:pPr>
      <w:r w:rsidRPr="00B21E8A">
        <w:rPr>
          <w:rFonts w:ascii="Arial" w:eastAsia="Times New Roman" w:hAnsi="Arial" w:cs="Arial"/>
          <w:color w:val="000000"/>
          <w:lang w:eastAsia="tr-TR"/>
        </w:rPr>
        <w:t xml:space="preserve">- BİLGE Sisteminde anılan Tebliğ eki listelerde belirtilen </w:t>
      </w:r>
      <w:proofErr w:type="spellStart"/>
      <w:r w:rsidRPr="00B21E8A">
        <w:rPr>
          <w:rFonts w:ascii="Arial" w:eastAsia="Times New Roman" w:hAnsi="Arial" w:cs="Arial"/>
          <w:color w:val="000000"/>
          <w:lang w:eastAsia="tr-TR"/>
        </w:rPr>
        <w:t>GTİP`ler</w:t>
      </w:r>
      <w:proofErr w:type="spellEnd"/>
      <w:r w:rsidRPr="00B21E8A">
        <w:rPr>
          <w:rFonts w:ascii="Arial" w:eastAsia="Times New Roman" w:hAnsi="Arial" w:cs="Arial"/>
          <w:color w:val="000000"/>
          <w:lang w:eastAsia="tr-TR"/>
        </w:rPr>
        <w:t xml:space="preserve"> için Tarife Mesajı olarak yükümlüye getirilmekle olan "Gıda, Tarım ve Hayvancılık Bakanlığının </w:t>
      </w:r>
      <w:r w:rsidRPr="00B21E8A">
        <w:rPr>
          <w:rFonts w:ascii="Arial" w:eastAsia="Times New Roman" w:hAnsi="Arial" w:cs="Arial"/>
          <w:color w:val="000000"/>
          <w:spacing w:val="-1"/>
          <w:lang w:eastAsia="tr-TR"/>
        </w:rPr>
        <w:t xml:space="preserve">Kontrolüne Tabi Ürünlerin İthalat Denetimi Tebliği Ek: </w:t>
      </w:r>
      <w:proofErr w:type="gramStart"/>
      <w:r w:rsidRPr="00B21E8A">
        <w:rPr>
          <w:rFonts w:ascii="Arial" w:eastAsia="Times New Roman" w:hAnsi="Arial" w:cs="Arial"/>
          <w:color w:val="000000"/>
          <w:spacing w:val="-1"/>
          <w:lang w:eastAsia="tr-TR"/>
        </w:rPr>
        <w:t>....</w:t>
      </w:r>
      <w:proofErr w:type="gramEnd"/>
      <w:r w:rsidRPr="00B21E8A">
        <w:rPr>
          <w:rFonts w:ascii="Arial" w:eastAsia="Times New Roman" w:hAnsi="Arial" w:cs="Arial"/>
          <w:color w:val="000000"/>
          <w:spacing w:val="-1"/>
          <w:lang w:eastAsia="tr-TR"/>
        </w:rPr>
        <w:t xml:space="preserve"> sayılı liste (TPS-GTHB </w:t>
      </w:r>
      <w:r w:rsidRPr="00B21E8A">
        <w:rPr>
          <w:rFonts w:ascii="Arial" w:eastAsia="Times New Roman" w:hAnsi="Arial" w:cs="Arial"/>
          <w:color w:val="000000"/>
          <w:spacing w:val="-2"/>
          <w:lang w:eastAsia="tr-TR"/>
        </w:rPr>
        <w:t xml:space="preserve">Uygunluk Yazısı- </w:t>
      </w:r>
      <w:proofErr w:type="gramStart"/>
      <w:r w:rsidRPr="00B21E8A">
        <w:rPr>
          <w:rFonts w:ascii="Arial" w:eastAsia="Times New Roman" w:hAnsi="Arial" w:cs="Arial"/>
          <w:color w:val="000000"/>
          <w:spacing w:val="-2"/>
          <w:lang w:eastAsia="tr-TR"/>
        </w:rPr>
        <w:t>…….</w:t>
      </w:r>
      <w:proofErr w:type="gramEnd"/>
      <w:r w:rsidRPr="00B21E8A">
        <w:rPr>
          <w:rFonts w:ascii="Arial" w:eastAsia="Times New Roman" w:hAnsi="Arial" w:cs="Arial"/>
          <w:color w:val="000000"/>
          <w:spacing w:val="-2"/>
          <w:lang w:eastAsia="tr-TR"/>
        </w:rPr>
        <w:t xml:space="preserve"> </w:t>
      </w:r>
      <w:r w:rsidRPr="00B21E8A">
        <w:rPr>
          <w:rFonts w:ascii="Arial" w:eastAsia="Times New Roman" w:hAnsi="Arial" w:cs="Arial"/>
          <w:color w:val="000000"/>
          <w:lang w:eastAsia="tr-TR"/>
        </w:rPr>
        <w:t xml:space="preserve">) Kapsamında mıdır?" şeklindeki sorular kaldırılarak soruya </w:t>
      </w:r>
      <w:r w:rsidRPr="00B21E8A">
        <w:rPr>
          <w:rFonts w:ascii="Arial" w:eastAsia="Times New Roman" w:hAnsi="Arial" w:cs="Arial"/>
          <w:color w:val="000000"/>
          <w:spacing w:val="-1"/>
          <w:lang w:eastAsia="tr-TR"/>
        </w:rPr>
        <w:t xml:space="preserve">"Evet" cevabı verildiğinde referans amaçlı yükümlüye gösterilmekte olan uygunluk </w:t>
      </w:r>
      <w:r w:rsidRPr="00B21E8A">
        <w:rPr>
          <w:rFonts w:ascii="Arial" w:eastAsia="Times New Roman" w:hAnsi="Arial" w:cs="Arial"/>
          <w:color w:val="000000"/>
          <w:lang w:eastAsia="tr-TR"/>
        </w:rPr>
        <w:t>yazılarının sistem tarafından istenen belgeler alanında soru sorulmaksızın doğrudan yer alması,</w:t>
      </w:r>
    </w:p>
    <w:p w:rsidR="00B21E8A" w:rsidRPr="00B21E8A" w:rsidRDefault="00B21E8A" w:rsidP="00B21E8A">
      <w:pPr>
        <w:shd w:val="clear" w:color="auto" w:fill="FFFFFF"/>
        <w:spacing w:before="120" w:after="150" w:line="240" w:lineRule="auto"/>
        <w:ind w:firstLine="720"/>
        <w:jc w:val="both"/>
        <w:rPr>
          <w:rFonts w:ascii="Arial" w:eastAsia="Times New Roman" w:hAnsi="Arial" w:cs="Arial"/>
          <w:color w:val="000000"/>
          <w:sz w:val="20"/>
          <w:szCs w:val="20"/>
          <w:lang w:eastAsia="tr-TR"/>
        </w:rPr>
      </w:pPr>
      <w:r w:rsidRPr="00B21E8A">
        <w:rPr>
          <w:rFonts w:ascii="Arial" w:eastAsia="Times New Roman" w:hAnsi="Arial" w:cs="Arial"/>
          <w:color w:val="000000"/>
          <w:lang w:eastAsia="tr-TR"/>
        </w:rPr>
        <w:t xml:space="preserve">. BİLGE Sisteminde referans amaçlı sistem tarafından islenen belgeler alanında Tebliğ </w:t>
      </w:r>
      <w:r w:rsidRPr="00B21E8A">
        <w:rPr>
          <w:rFonts w:ascii="Arial" w:eastAsia="Times New Roman" w:hAnsi="Arial" w:cs="Arial"/>
          <w:color w:val="000000"/>
          <w:spacing w:val="4"/>
          <w:lang w:eastAsia="tr-TR"/>
        </w:rPr>
        <w:t xml:space="preserve">eki listelerde yer alan ürünlerin ithalatında gümrük idaresince aranan </w:t>
      </w:r>
      <w:r w:rsidRPr="00B21E8A">
        <w:rPr>
          <w:rFonts w:ascii="Arial" w:eastAsia="Times New Roman" w:hAnsi="Arial" w:cs="Arial"/>
          <w:color w:val="000000"/>
          <w:spacing w:val="-1"/>
          <w:lang w:eastAsia="tr-TR"/>
        </w:rPr>
        <w:t xml:space="preserve">0934-TPS-GTHB Uygunluk Yazısı-Hayvansal Ürün, O935- TPS-GTHB Uygunluk </w:t>
      </w:r>
      <w:r w:rsidRPr="00B21E8A">
        <w:rPr>
          <w:rFonts w:ascii="Arial" w:eastAsia="Times New Roman" w:hAnsi="Arial" w:cs="Arial"/>
          <w:color w:val="000000"/>
          <w:lang w:eastAsia="tr-TR"/>
        </w:rPr>
        <w:t xml:space="preserve">Yazısı-Hayvansal Yem, 0936- TPS-GTHB Uygunluk Yazısı-Hayvansal Yan Ürün, </w:t>
      </w:r>
      <w:r w:rsidRPr="00B21E8A">
        <w:rPr>
          <w:rFonts w:ascii="Arial" w:eastAsia="Times New Roman" w:hAnsi="Arial" w:cs="Arial"/>
          <w:color w:val="000000"/>
          <w:spacing w:val="1"/>
          <w:lang w:eastAsia="tr-TR"/>
        </w:rPr>
        <w:t xml:space="preserve">0938- TPS-GTHB Uygunluk Yazısı- Canlı Hayvan, 0902-TPS-GTHB Uygunluk </w:t>
      </w:r>
      <w:r w:rsidRPr="00B21E8A">
        <w:rPr>
          <w:rFonts w:ascii="Arial" w:eastAsia="Times New Roman" w:hAnsi="Arial" w:cs="Arial"/>
          <w:color w:val="000000"/>
          <w:spacing w:val="-1"/>
          <w:lang w:eastAsia="tr-TR"/>
        </w:rPr>
        <w:t xml:space="preserve">Yazısı (Bitkisel Gıda ve Yem), 0903- TPS-GTHB Uygunluk Yazısı (Bitki Karantinası), </w:t>
      </w:r>
      <w:r w:rsidRPr="00B21E8A">
        <w:rPr>
          <w:rFonts w:ascii="Arial" w:eastAsia="Times New Roman" w:hAnsi="Arial" w:cs="Arial"/>
          <w:color w:val="000000"/>
          <w:spacing w:val="1"/>
          <w:lang w:eastAsia="tr-TR"/>
        </w:rPr>
        <w:t xml:space="preserve">0879-TPS-Veteriner ilaç </w:t>
      </w:r>
      <w:r w:rsidRPr="00B21E8A">
        <w:rPr>
          <w:rFonts w:ascii="Arial" w:eastAsia="Times New Roman" w:hAnsi="Arial" w:cs="Arial"/>
          <w:bCs/>
          <w:color w:val="000000"/>
          <w:spacing w:val="1"/>
          <w:lang w:eastAsia="tr-TR"/>
        </w:rPr>
        <w:t>İthalat</w:t>
      </w:r>
      <w:r w:rsidRPr="00B21E8A">
        <w:rPr>
          <w:rFonts w:ascii="Arial" w:eastAsia="Times New Roman" w:hAnsi="Arial" w:cs="Arial"/>
          <w:b/>
          <w:bCs/>
          <w:color w:val="000000"/>
          <w:spacing w:val="1"/>
          <w:lang w:eastAsia="tr-TR"/>
        </w:rPr>
        <w:t xml:space="preserve"> </w:t>
      </w:r>
      <w:r w:rsidRPr="00B21E8A">
        <w:rPr>
          <w:rFonts w:ascii="Arial" w:eastAsia="Times New Roman" w:hAnsi="Arial" w:cs="Arial"/>
          <w:color w:val="000000"/>
          <w:spacing w:val="1"/>
          <w:lang w:eastAsia="tr-TR"/>
        </w:rPr>
        <w:t xml:space="preserve">Uygunluk Belgesi, 0880-TPS-Veteriner Biyolojik </w:t>
      </w:r>
      <w:r w:rsidRPr="00B21E8A">
        <w:rPr>
          <w:rFonts w:ascii="Arial" w:eastAsia="Times New Roman" w:hAnsi="Arial" w:cs="Arial"/>
          <w:color w:val="000000"/>
          <w:lang w:eastAsia="tr-TR"/>
        </w:rPr>
        <w:t xml:space="preserve">Ürün İthalat Uygunluk Belgesi, 0881-TPS-Veteriner İlaç Hammaddesi İthalat </w:t>
      </w:r>
      <w:r w:rsidRPr="00B21E8A">
        <w:rPr>
          <w:rFonts w:ascii="Arial" w:eastAsia="Times New Roman" w:hAnsi="Arial" w:cs="Arial"/>
          <w:color w:val="000000"/>
          <w:spacing w:val="-2"/>
          <w:lang w:eastAsia="tr-TR"/>
        </w:rPr>
        <w:t xml:space="preserve">Uygunluk Belgesi. 0858-TPS GTHB-Bitki Korama Ürünleri/Hammaddeleri Uygunluk </w:t>
      </w:r>
      <w:r w:rsidRPr="00B21E8A">
        <w:rPr>
          <w:rFonts w:ascii="Arial" w:eastAsia="Times New Roman" w:hAnsi="Arial" w:cs="Arial"/>
          <w:color w:val="000000"/>
          <w:spacing w:val="-1"/>
          <w:lang w:eastAsia="tr-TR"/>
        </w:rPr>
        <w:t xml:space="preserve">yazısı belgelerinden birinin bulunması halinde yükümlüye "0934, 0935, 0936, 0938, 0902, 0903, 0879, 0880, 0881, 0858 belgelerinden birini beyan etmelisiniz." şeklinde </w:t>
      </w:r>
      <w:r w:rsidRPr="00B21E8A">
        <w:rPr>
          <w:rFonts w:ascii="Arial" w:eastAsia="Times New Roman" w:hAnsi="Arial" w:cs="Arial"/>
          <w:color w:val="000000"/>
          <w:lang w:eastAsia="tr-TR"/>
        </w:rPr>
        <w:t>uyan mesajı çıkarılarak bu belge yükümlü tarafından beyan edilmeksizin beyanname tesciline izin verilmemesi,</w:t>
      </w:r>
    </w:p>
    <w:p w:rsidR="00B21E8A" w:rsidRPr="00B21E8A" w:rsidRDefault="00B21E8A" w:rsidP="00B21E8A">
      <w:pPr>
        <w:shd w:val="clear" w:color="auto" w:fill="FFFFFF"/>
        <w:spacing w:before="120" w:after="150" w:line="240" w:lineRule="auto"/>
        <w:ind w:firstLine="720"/>
        <w:jc w:val="both"/>
        <w:rPr>
          <w:rFonts w:ascii="Arial" w:eastAsia="Times New Roman" w:hAnsi="Arial" w:cs="Arial"/>
          <w:color w:val="000000"/>
          <w:sz w:val="20"/>
          <w:szCs w:val="20"/>
          <w:lang w:eastAsia="tr-TR"/>
        </w:rPr>
      </w:pPr>
      <w:proofErr w:type="gramStart"/>
      <w:r w:rsidRPr="00B21E8A">
        <w:rPr>
          <w:rFonts w:ascii="Arial" w:eastAsia="Times New Roman" w:hAnsi="Arial" w:cs="Arial"/>
          <w:color w:val="000000"/>
          <w:lang w:eastAsia="tr-TR"/>
        </w:rPr>
        <w:t xml:space="preserve">Bahse konu Tebliğin 5/6 inci maddesi uyarınca “Bu Tebliğ kapsamında ithal edilmek istenen bir ürünün birden fazla listede yer alması durumunda, her ithalat işlemi için </w:t>
      </w:r>
      <w:r w:rsidRPr="00B21E8A">
        <w:rPr>
          <w:rFonts w:ascii="Arial" w:eastAsia="Times New Roman" w:hAnsi="Arial" w:cs="Arial"/>
          <w:color w:val="000000"/>
          <w:spacing w:val="-1"/>
          <w:lang w:eastAsia="tr-TR"/>
        </w:rPr>
        <w:t>ilgili tüm mevzuata uygun olacak şekilde yalnızca bir Uygunluk Yazısı düzenlenir”</w:t>
      </w:r>
      <w:r w:rsidRPr="00B21E8A">
        <w:rPr>
          <w:rFonts w:ascii="Arial" w:eastAsia="Times New Roman" w:hAnsi="Arial" w:cs="Arial"/>
          <w:color w:val="000000"/>
          <w:spacing w:val="-1"/>
          <w:sz w:val="17"/>
          <w:szCs w:val="17"/>
          <w:vertAlign w:val="superscript"/>
          <w:lang w:eastAsia="tr-TR"/>
        </w:rPr>
        <w:t xml:space="preserve"> </w:t>
      </w:r>
      <w:r w:rsidRPr="00B21E8A">
        <w:rPr>
          <w:rFonts w:ascii="Arial" w:eastAsia="Times New Roman" w:hAnsi="Arial" w:cs="Arial"/>
          <w:color w:val="000000"/>
          <w:spacing w:val="-1"/>
          <w:lang w:eastAsia="tr-TR"/>
        </w:rPr>
        <w:t xml:space="preserve">hükmü uyarınca, anılan Tebliğde aynı eşyanın birden fazla ekte yer aldığı durumda </w:t>
      </w:r>
      <w:r w:rsidRPr="00B21E8A">
        <w:rPr>
          <w:rFonts w:ascii="Arial" w:eastAsia="Times New Roman" w:hAnsi="Arial" w:cs="Arial"/>
          <w:color w:val="000000"/>
          <w:lang w:eastAsia="tr-TR"/>
        </w:rPr>
        <w:t xml:space="preserve">referans amaçlı sistem tarafından istenen belgeler alanında birden fazla belge </w:t>
      </w:r>
      <w:r w:rsidRPr="00B21E8A">
        <w:rPr>
          <w:rFonts w:ascii="Arial" w:eastAsia="Times New Roman" w:hAnsi="Arial" w:cs="Arial"/>
          <w:color w:val="000000"/>
          <w:spacing w:val="-1"/>
          <w:lang w:eastAsia="tr-TR"/>
        </w:rPr>
        <w:t xml:space="preserve">bulunacağından yükümlü tarafından söz konusu belgelerden herhangi biri beyan edilmeksizin beyannamenin tesciline izin verilmemesi </w:t>
      </w:r>
      <w:proofErr w:type="gramEnd"/>
    </w:p>
    <w:p w:rsidR="00B21E8A" w:rsidRPr="00B21E8A" w:rsidRDefault="00B21E8A" w:rsidP="00B21E8A">
      <w:pPr>
        <w:shd w:val="clear" w:color="auto" w:fill="FFFFFF"/>
        <w:spacing w:before="120" w:after="150" w:line="240" w:lineRule="auto"/>
        <w:ind w:firstLine="720"/>
        <w:jc w:val="both"/>
        <w:rPr>
          <w:rFonts w:ascii="Arial" w:eastAsia="Times New Roman" w:hAnsi="Arial" w:cs="Arial"/>
          <w:color w:val="000000"/>
          <w:sz w:val="20"/>
          <w:szCs w:val="20"/>
          <w:lang w:eastAsia="tr-TR"/>
        </w:rPr>
      </w:pPr>
      <w:proofErr w:type="gramStart"/>
      <w:r w:rsidRPr="00B21E8A">
        <w:rPr>
          <w:rFonts w:ascii="Arial" w:eastAsia="Times New Roman" w:hAnsi="Arial" w:cs="Arial"/>
          <w:color w:val="000000"/>
          <w:lang w:eastAsia="tr-TR"/>
        </w:rPr>
        <w:t>yönünde</w:t>
      </w:r>
      <w:proofErr w:type="gramEnd"/>
      <w:r w:rsidRPr="00B21E8A">
        <w:rPr>
          <w:rFonts w:ascii="Arial" w:eastAsia="Times New Roman" w:hAnsi="Arial" w:cs="Arial"/>
          <w:color w:val="000000"/>
          <w:lang w:eastAsia="tr-TR"/>
        </w:rPr>
        <w:t xml:space="preserve"> BİLGE Sisteminde düzenleme yapılmıştır.</w:t>
      </w:r>
    </w:p>
    <w:p w:rsidR="00B21E8A" w:rsidRPr="00B21E8A" w:rsidRDefault="00B21E8A" w:rsidP="00B21E8A">
      <w:pPr>
        <w:shd w:val="clear" w:color="auto" w:fill="FFFFFF"/>
        <w:spacing w:before="120" w:after="150" w:line="240" w:lineRule="auto"/>
        <w:ind w:firstLine="720"/>
        <w:jc w:val="both"/>
        <w:rPr>
          <w:rFonts w:ascii="Arial" w:eastAsia="Times New Roman" w:hAnsi="Arial" w:cs="Arial"/>
          <w:color w:val="000000"/>
          <w:sz w:val="20"/>
          <w:szCs w:val="20"/>
          <w:lang w:eastAsia="tr-TR"/>
        </w:rPr>
      </w:pPr>
      <w:r w:rsidRPr="00B21E8A">
        <w:rPr>
          <w:rFonts w:ascii="Arial" w:eastAsia="Times New Roman" w:hAnsi="Arial" w:cs="Arial"/>
          <w:color w:val="000000"/>
          <w:spacing w:val="-1"/>
          <w:lang w:eastAsia="tr-TR"/>
        </w:rPr>
        <w:t xml:space="preserve">Bahse konu sistemsel düzenlemeler 16.11.1020 tarihi itibariyle devreye alınacak olup bağlantı </w:t>
      </w:r>
      <w:r w:rsidRPr="00B21E8A">
        <w:rPr>
          <w:rFonts w:ascii="Arial" w:eastAsia="Times New Roman" w:hAnsi="Arial" w:cs="Arial"/>
          <w:color w:val="000000"/>
          <w:lang w:eastAsia="tr-TR"/>
        </w:rPr>
        <w:t>idarelerinizin konuya ilişkin olarak bilgilendirilmesi hususunda bilgi ve gereğini rica ederim.</w:t>
      </w:r>
    </w:p>
    <w:p w:rsidR="00B21E8A" w:rsidRPr="00B21E8A" w:rsidRDefault="00B21E8A" w:rsidP="00B21E8A">
      <w:pPr>
        <w:shd w:val="clear" w:color="auto" w:fill="FFFFFF"/>
        <w:spacing w:after="150" w:line="240" w:lineRule="auto"/>
        <w:rPr>
          <w:rFonts w:ascii="Arial" w:eastAsia="Times New Roman" w:hAnsi="Arial" w:cs="Arial"/>
          <w:color w:val="000000"/>
          <w:sz w:val="20"/>
          <w:szCs w:val="20"/>
          <w:lang w:eastAsia="tr-TR"/>
        </w:rPr>
      </w:pPr>
      <w:r w:rsidRPr="00B21E8A">
        <w:rPr>
          <w:rFonts w:ascii="Arial" w:eastAsia="Times New Roman" w:hAnsi="Arial" w:cs="Arial"/>
          <w:color w:val="000000"/>
          <w:spacing w:val="-1"/>
          <w:lang w:eastAsia="tr-TR"/>
        </w:rPr>
        <w:t> </w:t>
      </w:r>
    </w:p>
    <w:p w:rsidR="00B21E8A" w:rsidRPr="00B21E8A" w:rsidRDefault="00B21E8A" w:rsidP="00B21E8A">
      <w:pPr>
        <w:shd w:val="clear" w:color="auto" w:fill="FFFFFF"/>
        <w:spacing w:after="150" w:line="240" w:lineRule="auto"/>
        <w:rPr>
          <w:rFonts w:ascii="Arial" w:eastAsia="Times New Roman" w:hAnsi="Arial" w:cs="Arial"/>
          <w:color w:val="000000"/>
          <w:sz w:val="20"/>
          <w:szCs w:val="20"/>
          <w:lang w:eastAsia="tr-TR"/>
        </w:rPr>
      </w:pPr>
      <w:r w:rsidRPr="00B21E8A">
        <w:rPr>
          <w:rFonts w:ascii="Arial" w:eastAsia="Times New Roman" w:hAnsi="Arial" w:cs="Arial"/>
          <w:color w:val="000000"/>
          <w:spacing w:val="-1"/>
          <w:lang w:eastAsia="tr-TR"/>
        </w:rPr>
        <w:t> </w:t>
      </w:r>
    </w:p>
    <w:p w:rsidR="00B21E8A" w:rsidRPr="00B21E8A" w:rsidRDefault="00B21E8A" w:rsidP="00B21E8A">
      <w:pPr>
        <w:shd w:val="clear" w:color="auto" w:fill="FFFFFF"/>
        <w:spacing w:after="150" w:line="240" w:lineRule="auto"/>
        <w:jc w:val="right"/>
        <w:rPr>
          <w:rFonts w:ascii="Arial" w:eastAsia="Times New Roman" w:hAnsi="Arial" w:cs="Arial"/>
          <w:color w:val="000000"/>
          <w:sz w:val="20"/>
          <w:szCs w:val="20"/>
          <w:lang w:eastAsia="tr-TR"/>
        </w:rPr>
      </w:pPr>
      <w:r w:rsidRPr="00B21E8A">
        <w:rPr>
          <w:rFonts w:ascii="Arial" w:eastAsia="Times New Roman" w:hAnsi="Arial" w:cs="Arial"/>
          <w:color w:val="000000"/>
          <w:spacing w:val="-1"/>
          <w:lang w:eastAsia="tr-TR"/>
        </w:rPr>
        <w:t>Mustafa GÜMÜŞ</w:t>
      </w:r>
    </w:p>
    <w:p w:rsidR="00B21E8A" w:rsidRPr="00B21E8A" w:rsidRDefault="00B21E8A" w:rsidP="00B21E8A">
      <w:pPr>
        <w:shd w:val="clear" w:color="auto" w:fill="FFFFFF"/>
        <w:spacing w:after="150" w:line="240" w:lineRule="auto"/>
        <w:jc w:val="right"/>
        <w:rPr>
          <w:rFonts w:ascii="Arial" w:eastAsia="Times New Roman" w:hAnsi="Arial" w:cs="Arial"/>
          <w:color w:val="000000"/>
          <w:sz w:val="20"/>
          <w:szCs w:val="20"/>
          <w:lang w:eastAsia="tr-TR"/>
        </w:rPr>
      </w:pPr>
      <w:r w:rsidRPr="00B21E8A">
        <w:rPr>
          <w:rFonts w:ascii="Arial" w:eastAsia="Times New Roman" w:hAnsi="Arial" w:cs="Arial"/>
          <w:color w:val="000000"/>
          <w:spacing w:val="-1"/>
          <w:lang w:eastAsia="tr-TR"/>
        </w:rPr>
        <w:t xml:space="preserve">Bakan a. </w:t>
      </w:r>
    </w:p>
    <w:p w:rsidR="00B21E8A" w:rsidRPr="00B21E8A" w:rsidRDefault="00B21E8A" w:rsidP="00B21E8A">
      <w:pPr>
        <w:shd w:val="clear" w:color="auto" w:fill="FFFFFF"/>
        <w:spacing w:after="150" w:line="240" w:lineRule="auto"/>
        <w:jc w:val="right"/>
        <w:rPr>
          <w:rFonts w:ascii="Arial" w:eastAsia="Times New Roman" w:hAnsi="Arial" w:cs="Arial"/>
          <w:color w:val="000000"/>
          <w:sz w:val="20"/>
          <w:szCs w:val="20"/>
          <w:lang w:eastAsia="tr-TR"/>
        </w:rPr>
      </w:pPr>
      <w:r w:rsidRPr="00B21E8A">
        <w:rPr>
          <w:rFonts w:ascii="Arial" w:eastAsia="Times New Roman" w:hAnsi="Arial" w:cs="Arial"/>
          <w:color w:val="000000"/>
          <w:spacing w:val="-2"/>
          <w:lang w:eastAsia="tr-TR"/>
        </w:rPr>
        <w:t>Genel Müdür</w:t>
      </w:r>
    </w:p>
    <w:p w:rsidR="00B21E8A" w:rsidRPr="00B21E8A" w:rsidRDefault="00B21E8A" w:rsidP="00B21E8A">
      <w:pPr>
        <w:shd w:val="clear" w:color="auto" w:fill="FFFFFF"/>
        <w:spacing w:after="150" w:line="240" w:lineRule="auto"/>
        <w:rPr>
          <w:rFonts w:ascii="Arial" w:eastAsia="Times New Roman" w:hAnsi="Arial" w:cs="Arial"/>
          <w:color w:val="000000"/>
          <w:sz w:val="20"/>
          <w:szCs w:val="20"/>
          <w:lang w:eastAsia="tr-TR"/>
        </w:rPr>
      </w:pPr>
      <w:r w:rsidRPr="00B21E8A">
        <w:rPr>
          <w:rFonts w:ascii="Arial" w:eastAsia="Times New Roman" w:hAnsi="Arial" w:cs="Arial"/>
          <w:color w:val="000000"/>
          <w:lang w:eastAsia="tr-TR"/>
        </w:rPr>
        <w:t> </w:t>
      </w:r>
    </w:p>
    <w:p w:rsidR="00B21E8A" w:rsidRPr="00B21E8A" w:rsidRDefault="00B21E8A" w:rsidP="00B21E8A">
      <w:pPr>
        <w:shd w:val="clear" w:color="auto" w:fill="FFFFFF"/>
        <w:spacing w:after="150" w:line="240" w:lineRule="auto"/>
        <w:rPr>
          <w:rFonts w:ascii="Arial" w:eastAsia="Times New Roman" w:hAnsi="Arial" w:cs="Arial"/>
          <w:color w:val="000000"/>
          <w:sz w:val="20"/>
          <w:szCs w:val="20"/>
          <w:lang w:eastAsia="tr-TR"/>
        </w:rPr>
      </w:pPr>
      <w:r w:rsidRPr="00B21E8A">
        <w:rPr>
          <w:rFonts w:ascii="Arial" w:eastAsia="Times New Roman" w:hAnsi="Arial" w:cs="Arial"/>
          <w:color w:val="000000"/>
          <w:lang w:eastAsia="tr-TR"/>
        </w:rPr>
        <w:t> </w:t>
      </w:r>
    </w:p>
    <w:p w:rsidR="00B21E8A" w:rsidRPr="00B21E8A" w:rsidRDefault="00B21E8A" w:rsidP="00B21E8A">
      <w:pPr>
        <w:shd w:val="clear" w:color="auto" w:fill="FFFFFF"/>
        <w:spacing w:after="150" w:line="240" w:lineRule="auto"/>
        <w:rPr>
          <w:rFonts w:ascii="Arial" w:eastAsia="Times New Roman" w:hAnsi="Arial" w:cs="Arial"/>
          <w:color w:val="000000"/>
          <w:sz w:val="20"/>
          <w:szCs w:val="20"/>
          <w:lang w:eastAsia="tr-TR"/>
        </w:rPr>
      </w:pPr>
      <w:r w:rsidRPr="00B21E8A">
        <w:rPr>
          <w:rFonts w:ascii="Arial" w:eastAsia="Times New Roman" w:hAnsi="Arial" w:cs="Arial"/>
          <w:color w:val="000000"/>
          <w:lang w:eastAsia="tr-TR"/>
        </w:rPr>
        <w:t> </w:t>
      </w:r>
    </w:p>
    <w:p w:rsidR="00B21E8A" w:rsidRPr="00B21E8A" w:rsidRDefault="00B21E8A" w:rsidP="00B21E8A">
      <w:pPr>
        <w:shd w:val="clear" w:color="auto" w:fill="FFFFFF"/>
        <w:spacing w:after="150" w:line="240" w:lineRule="auto"/>
        <w:rPr>
          <w:rFonts w:ascii="Arial" w:eastAsia="Times New Roman" w:hAnsi="Arial" w:cs="Arial"/>
          <w:color w:val="000000"/>
          <w:sz w:val="20"/>
          <w:szCs w:val="20"/>
          <w:lang w:eastAsia="tr-TR"/>
        </w:rPr>
      </w:pPr>
      <w:r w:rsidRPr="00B21E8A">
        <w:rPr>
          <w:rFonts w:ascii="Arial" w:eastAsia="Times New Roman" w:hAnsi="Arial" w:cs="Arial"/>
          <w:b/>
          <w:color w:val="000000"/>
          <w:lang w:eastAsia="tr-TR"/>
        </w:rPr>
        <w:t>Dağıtım:</w:t>
      </w:r>
    </w:p>
    <w:p w:rsidR="00A45DA6" w:rsidRDefault="00B21E8A" w:rsidP="00B21E8A">
      <w:r w:rsidRPr="00B21E8A">
        <w:rPr>
          <w:rFonts w:ascii="Arial" w:eastAsia="Times New Roman" w:hAnsi="Arial" w:cs="Arial"/>
          <w:color w:val="000000"/>
          <w:lang w:eastAsia="tr-TR"/>
        </w:rPr>
        <w:t>Tüm Gümrük ve Dış Ticaret Bölge Müdürlükleri</w:t>
      </w:r>
    </w:p>
    <w:sectPr w:rsidR="00A45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Raleway">
    <w:altName w:val="Times New Roman"/>
    <w:charset w:val="00"/>
    <w:family w:val="auto"/>
    <w:pitch w:val="default"/>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B3"/>
    <w:rsid w:val="00A45DA6"/>
    <w:rsid w:val="00B21E8A"/>
    <w:rsid w:val="00E655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44864-13A9-4279-8832-EBF00B3A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2020-11-16T06:15:00Z</dcterms:created>
  <dcterms:modified xsi:type="dcterms:W3CDTF">2020-11-16T06:15:00Z</dcterms:modified>
</cp:coreProperties>
</file>